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57EF" w14:textId="77777777" w:rsidR="00CC7E41" w:rsidRPr="0085675F" w:rsidRDefault="00082E65">
      <w:pPr>
        <w:ind w:left="567" w:right="-286" w:firstLineChars="453" w:firstLine="1268"/>
        <w:jc w:val="both"/>
        <w:rPr>
          <w:rFonts w:ascii="Times New Roman" w:hAnsi="Times New Roman" w:cs="Times New Roman"/>
          <w:b/>
          <w:bCs/>
          <w:iCs/>
          <w:sz w:val="28"/>
          <w:szCs w:val="28"/>
          <w:lang w:val="ru-RU"/>
        </w:rPr>
      </w:pPr>
      <w:bookmarkStart w:id="0" w:name="_Hlk217140390"/>
      <w:r w:rsidRPr="0085675F">
        <w:rPr>
          <w:rFonts w:ascii="Times New Roman" w:hAnsi="Times New Roman" w:cs="Times New Roman"/>
          <w:b/>
          <w:bCs/>
          <w:iCs/>
          <w:sz w:val="28"/>
          <w:szCs w:val="28"/>
          <w:lang w:val="ru-RU"/>
        </w:rPr>
        <w:t xml:space="preserve"> Тимус: структура и функция, норма и патология</w:t>
      </w:r>
    </w:p>
    <w:p w14:paraId="224950E8" w14:textId="77777777" w:rsidR="00CC7E41" w:rsidRDefault="00082E65">
      <w:pPr>
        <w:ind w:left="567" w:right="-286" w:firstLine="709"/>
        <w:jc w:val="both"/>
        <w:rPr>
          <w:rFonts w:ascii="Times New Roman" w:hAnsi="Times New Roman" w:cs="Times New Roman"/>
          <w:b/>
          <w:bCs/>
          <w:sz w:val="28"/>
          <w:szCs w:val="28"/>
          <w:lang w:val="ru-RU"/>
        </w:rPr>
      </w:pPr>
      <w:bookmarkStart w:id="1" w:name="_Hlk199318831"/>
      <w:bookmarkEnd w:id="0"/>
      <w:r>
        <w:rPr>
          <w:rFonts w:ascii="Times New Roman" w:hAnsi="Times New Roman" w:cs="Times New Roman"/>
          <w:b/>
          <w:bCs/>
          <w:sz w:val="28"/>
          <w:szCs w:val="28"/>
          <w:lang w:val="ru-RU"/>
        </w:rPr>
        <w:t>Введение</w:t>
      </w:r>
      <w:r>
        <w:rPr>
          <w:rFonts w:ascii="Times New Roman" w:hAnsi="Times New Roman" w:cs="Times New Roman"/>
          <w:sz w:val="28"/>
          <w:szCs w:val="28"/>
          <w:lang w:val="ru-RU"/>
        </w:rPr>
        <w:t xml:space="preserve"> </w:t>
      </w:r>
      <w:bookmarkEnd w:id="1"/>
    </w:p>
    <w:p w14:paraId="71B18907"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Тимус — уникальный первичный лимфоидный орган, который поддерживает выработку </w:t>
      </w:r>
      <w:proofErr w:type="spellStart"/>
      <w:r>
        <w:rPr>
          <w:rFonts w:ascii="Times New Roman" w:hAnsi="Times New Roman" w:cs="Times New Roman"/>
          <w:sz w:val="28"/>
          <w:szCs w:val="28"/>
          <w:lang w:val="ru-RU"/>
        </w:rPr>
        <w:t>аутотолерантных</w:t>
      </w:r>
      <w:proofErr w:type="spellEnd"/>
      <w:r>
        <w:rPr>
          <w:rFonts w:ascii="Times New Roman" w:hAnsi="Times New Roman" w:cs="Times New Roman"/>
          <w:sz w:val="28"/>
          <w:szCs w:val="28"/>
          <w:lang w:val="ru-RU"/>
        </w:rPr>
        <w:t xml:space="preserve"> Т-клеток, необходимых для адаптивного иммунитета. </w:t>
      </w:r>
      <w:proofErr w:type="spellStart"/>
      <w:r>
        <w:rPr>
          <w:rFonts w:ascii="Times New Roman" w:hAnsi="Times New Roman" w:cs="Times New Roman"/>
          <w:sz w:val="28"/>
          <w:szCs w:val="28"/>
          <w:lang w:val="ru-RU"/>
        </w:rPr>
        <w:t>Внутритимусное</w:t>
      </w:r>
      <w:proofErr w:type="spellEnd"/>
      <w:r>
        <w:rPr>
          <w:rFonts w:ascii="Times New Roman" w:hAnsi="Times New Roman" w:cs="Times New Roman"/>
          <w:sz w:val="28"/>
          <w:szCs w:val="28"/>
          <w:lang w:val="ru-RU"/>
        </w:rPr>
        <w:t xml:space="preserve"> микроокружение анатомически разделено на кортикальные и медуллярные области, каждая из которых осуществляет процессы зависимого от тимуса созревания Т-клеток [36]. Изначально существовало мнение, что тимус играет важную роль преимущественно во время внутриутробного развития. Строгая логика понимания роли тимуса у плода подверглась переосмыслению в связи с применением схем интенсивной химиотерапии при раковых синдромах, сопровождающихся лимфопенией, а также значимой потерей CD4+ Т-клеток у лиц, заражённых вирусом иммунодефицита (ВИЧ), что закономерно привело к необходимости исследования роли тимуса в восстановлении иммунной системы у взрослого человека.  Далее был пройден путь от утверждения о полной изначальной зрелости клеток, выходящих из тимуса [46] до современного понимания, что наивные Т-клетки (</w:t>
      </w:r>
      <w:r>
        <w:rPr>
          <w:rFonts w:ascii="Times New Roman" w:hAnsi="Times New Roman" w:cs="Times New Roman"/>
          <w:sz w:val="28"/>
          <w:szCs w:val="28"/>
        </w:rPr>
        <w:t>RTE</w:t>
      </w:r>
      <w:r>
        <w:rPr>
          <w:rFonts w:ascii="Times New Roman" w:hAnsi="Times New Roman" w:cs="Times New Roman"/>
          <w:sz w:val="28"/>
          <w:szCs w:val="28"/>
          <w:lang w:val="ru-RU"/>
        </w:rPr>
        <w:t xml:space="preserve">) после отбора в микроокружении тимуса и выхода в периферическую кровь постепенно изменяются по количеству и качеству, проходя этапы </w:t>
      </w:r>
      <w:proofErr w:type="spellStart"/>
      <w:r>
        <w:rPr>
          <w:rFonts w:ascii="Times New Roman" w:hAnsi="Times New Roman" w:cs="Times New Roman"/>
          <w:sz w:val="28"/>
          <w:szCs w:val="28"/>
          <w:lang w:val="ru-RU"/>
        </w:rPr>
        <w:t>посттимического</w:t>
      </w:r>
      <w:proofErr w:type="spellEnd"/>
      <w:r>
        <w:rPr>
          <w:rFonts w:ascii="Times New Roman" w:hAnsi="Times New Roman" w:cs="Times New Roman"/>
          <w:sz w:val="28"/>
          <w:szCs w:val="28"/>
          <w:lang w:val="ru-RU"/>
        </w:rPr>
        <w:t xml:space="preserve"> созревания и выполняя при этом определённые функции. В течение двух - трех недель после выхода из тимуса RTE преобразуются в MNT и приобретают разные фенотипы и функции. Они имеют тенденцию быть </w:t>
      </w:r>
      <w:proofErr w:type="spellStart"/>
      <w:r>
        <w:rPr>
          <w:rFonts w:ascii="Times New Roman" w:hAnsi="Times New Roman" w:cs="Times New Roman"/>
          <w:sz w:val="28"/>
          <w:szCs w:val="28"/>
          <w:lang w:val="ru-RU"/>
        </w:rPr>
        <w:t>анергическими</w:t>
      </w:r>
      <w:proofErr w:type="spellEnd"/>
      <w:r>
        <w:rPr>
          <w:rFonts w:ascii="Times New Roman" w:hAnsi="Times New Roman" w:cs="Times New Roman"/>
          <w:sz w:val="28"/>
          <w:szCs w:val="28"/>
          <w:lang w:val="ru-RU"/>
        </w:rPr>
        <w:t xml:space="preserve"> или поляризоваться в линию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 при стимуляции, а некоторые из них подвергаются толерантности или делеции при столкновении с периферическими антигенами, эмигрируя в периферические лимфоидные ткани (</w:t>
      </w:r>
      <w:proofErr w:type="spellStart"/>
      <w:r>
        <w:rPr>
          <w:rFonts w:ascii="Times New Roman" w:hAnsi="Times New Roman" w:cs="Times New Roman"/>
          <w:sz w:val="28"/>
          <w:szCs w:val="28"/>
        </w:rPr>
        <w:t>sTO</w:t>
      </w:r>
      <w:proofErr w:type="spellEnd"/>
      <w:r>
        <w:rPr>
          <w:rFonts w:ascii="Times New Roman" w:hAnsi="Times New Roman" w:cs="Times New Roman"/>
          <w:sz w:val="28"/>
          <w:szCs w:val="28"/>
          <w:lang w:val="ru-RU"/>
        </w:rPr>
        <w:t>), такие как селезенка, кишечник, лимфатические узлы и   создавая репертуар периферических Т-клеток [21, 54, 57, 83, 111].</w:t>
      </w:r>
    </w:p>
    <w:p w14:paraId="547264E5" w14:textId="2CD158C9" w:rsidR="0016080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Тимус расположен в верхней трети средостения, находится за грудиной и плотно окружен органами и сосудами, что значительно затрудняет доступ и возможности его изучения у человека</w:t>
      </w:r>
      <w:r w:rsidRPr="004D0DE1">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14:paraId="42E2CCF3" w14:textId="323272FF"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Применение инновационных, экспериментальных методов последних лет - секвенирование одноклеточной РНК (</w:t>
      </w:r>
      <w:proofErr w:type="spellStart"/>
      <w:r>
        <w:rPr>
          <w:rFonts w:ascii="Times New Roman" w:hAnsi="Times New Roman" w:cs="Times New Roman"/>
          <w:sz w:val="28"/>
          <w:szCs w:val="28"/>
          <w:lang w:val="ru-RU"/>
        </w:rPr>
        <w:t>scRNAseq</w:t>
      </w:r>
      <w:proofErr w:type="spellEnd"/>
      <w:r>
        <w:rPr>
          <w:rFonts w:ascii="Times New Roman" w:hAnsi="Times New Roman" w:cs="Times New Roman"/>
          <w:sz w:val="28"/>
          <w:szCs w:val="28"/>
          <w:lang w:val="ru-RU"/>
        </w:rPr>
        <w:t xml:space="preserve">), секвенирование следующего поколения (в качестве диагностических инструментов), искусственные органоиды тимуса (в модели дифференцировки Т-клеток </w:t>
      </w:r>
      <w:proofErr w:type="spellStart"/>
      <w:r>
        <w:rPr>
          <w:rFonts w:ascii="Times New Roman" w:hAnsi="Times New Roman" w:cs="Times New Roman"/>
          <w:sz w:val="28"/>
          <w:szCs w:val="28"/>
          <w:lang w:val="ru-RU"/>
        </w:rPr>
        <w:t>in</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vitro</w:t>
      </w:r>
      <w:proofErr w:type="spellEnd"/>
      <w:r>
        <w:rPr>
          <w:rFonts w:ascii="Times New Roman" w:hAnsi="Times New Roman" w:cs="Times New Roman"/>
          <w:sz w:val="28"/>
          <w:szCs w:val="28"/>
          <w:lang w:val="ru-RU"/>
        </w:rPr>
        <w:t xml:space="preserve">), дифференцировка эпителиальных клеток тимуса из эмбриональных стволовых клеток или индуцированных плюрипотентных стволовых клеток (в модели развития тимуса </w:t>
      </w:r>
      <w:proofErr w:type="spellStart"/>
      <w:r>
        <w:rPr>
          <w:rFonts w:ascii="Times New Roman" w:hAnsi="Times New Roman" w:cs="Times New Roman"/>
          <w:sz w:val="28"/>
          <w:szCs w:val="28"/>
          <w:lang w:val="ru-RU"/>
        </w:rPr>
        <w:t>in</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vitro</w:t>
      </w:r>
      <w:proofErr w:type="spellEnd"/>
      <w:r>
        <w:rPr>
          <w:rFonts w:ascii="Times New Roman" w:hAnsi="Times New Roman" w:cs="Times New Roman"/>
          <w:sz w:val="28"/>
          <w:szCs w:val="28"/>
          <w:lang w:val="ru-RU"/>
        </w:rPr>
        <w:t xml:space="preserve">)  значительно продвинуло познание этого важнейшего органа. Тем не менее, основная часть данных получена на экспериментальных животных и несмотря на то, что современные исследования подтверждают правомочность экстраполяции некоторых из этих данных на тимус человека, многое остаётся неясным. Пожалуй, одним из самых загадочных процессов является эволюционно определённая так называемая возрастная инволюция тимуса. Не менее не предсказуема </w:t>
      </w:r>
      <w:proofErr w:type="spellStart"/>
      <w:r>
        <w:rPr>
          <w:rFonts w:ascii="Times New Roman" w:hAnsi="Times New Roman" w:cs="Times New Roman"/>
          <w:sz w:val="28"/>
          <w:szCs w:val="28"/>
          <w:lang w:val="ru-RU"/>
        </w:rPr>
        <w:lastRenderedPageBreak/>
        <w:t>акцидентальная</w:t>
      </w:r>
      <w:proofErr w:type="spellEnd"/>
      <w:r>
        <w:rPr>
          <w:rFonts w:ascii="Times New Roman" w:hAnsi="Times New Roman" w:cs="Times New Roman"/>
          <w:sz w:val="28"/>
          <w:szCs w:val="28"/>
          <w:lang w:val="ru-RU"/>
        </w:rPr>
        <w:t xml:space="preserve"> инволюция, зависящая от различных </w:t>
      </w:r>
      <w:proofErr w:type="spellStart"/>
      <w:r>
        <w:rPr>
          <w:rFonts w:ascii="Times New Roman" w:hAnsi="Times New Roman" w:cs="Times New Roman"/>
          <w:sz w:val="28"/>
          <w:szCs w:val="28"/>
          <w:lang w:val="ru-RU"/>
        </w:rPr>
        <w:t>стрессирующих</w:t>
      </w:r>
      <w:proofErr w:type="spellEnd"/>
      <w:r>
        <w:rPr>
          <w:rFonts w:ascii="Times New Roman" w:hAnsi="Times New Roman" w:cs="Times New Roman"/>
          <w:sz w:val="28"/>
          <w:szCs w:val="28"/>
          <w:lang w:val="ru-RU"/>
        </w:rPr>
        <w:t xml:space="preserve"> факторов, её выраженность, индивидуальные возможности восстановления органа и связь с уровнем возрастной инволюции. Остаётся множество вопросов относительно роли, структуры и функции некоторых клеток (</w:t>
      </w:r>
      <w:r>
        <w:rPr>
          <w:rFonts w:ascii="Times New Roman" w:hAnsi="Times New Roman" w:cs="Times New Roman"/>
          <w:sz w:val="28"/>
          <w:szCs w:val="28"/>
        </w:rPr>
        <w:t>ILC</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миоидных</w:t>
      </w:r>
      <w:proofErr w:type="spellEnd"/>
      <w:r>
        <w:rPr>
          <w:rFonts w:ascii="Times New Roman" w:hAnsi="Times New Roman" w:cs="Times New Roman"/>
          <w:sz w:val="28"/>
          <w:szCs w:val="28"/>
          <w:lang w:val="ru-RU"/>
        </w:rPr>
        <w:t xml:space="preserve"> и пучковых), а также патогенеза аутоиммунных заболеваний. В данном обзоре мы сконцентрировали внимание на данных литературы, посвящённых норме и патологии компонентов тимуса, влияющих на его основную функцию - формирование достаточного количества </w:t>
      </w:r>
      <w:proofErr w:type="spellStart"/>
      <w:r>
        <w:rPr>
          <w:rFonts w:ascii="Times New Roman" w:hAnsi="Times New Roman" w:cs="Times New Roman"/>
          <w:sz w:val="28"/>
          <w:szCs w:val="28"/>
          <w:lang w:val="ru-RU"/>
        </w:rPr>
        <w:t>аутотолерантных</w:t>
      </w:r>
      <w:proofErr w:type="spellEnd"/>
      <w:r>
        <w:rPr>
          <w:rFonts w:ascii="Times New Roman" w:hAnsi="Times New Roman" w:cs="Times New Roman"/>
          <w:sz w:val="28"/>
          <w:szCs w:val="28"/>
          <w:lang w:val="ru-RU"/>
        </w:rPr>
        <w:t xml:space="preserve">, специфичных Т-клеток, обеспечивающих центральную иммунную толерантность и защиту от развития аутоиммунных заболеваний [65]. </w:t>
      </w:r>
    </w:p>
    <w:p w14:paraId="11DD666A" w14:textId="77777777" w:rsidR="00CC7E41" w:rsidRDefault="00082E65">
      <w:pPr>
        <w:spacing w:before="240"/>
        <w:ind w:left="567" w:right="-286"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Часть 1 Структура и функция тимуса в норме</w:t>
      </w:r>
    </w:p>
    <w:p w14:paraId="75AEA5B4" w14:textId="77777777" w:rsidR="00CC7E41" w:rsidRDefault="00082E65">
      <w:pPr>
        <w:numPr>
          <w:ilvl w:val="1"/>
          <w:numId w:val="1"/>
        </w:num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Тимус, эмбриогенез</w:t>
      </w:r>
    </w:p>
    <w:p w14:paraId="4817E93E" w14:textId="1B116B76"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Тимус человека в процессе эмбрионального развития формируется из двух многослойных эпителиальных тяжей III пары глоточных карманов, которые мигрируют и прикрепляются к перикарду уже в середине 4-й недели после зачатия (</w:t>
      </w:r>
      <w:proofErr w:type="spellStart"/>
      <w:r>
        <w:rPr>
          <w:rFonts w:ascii="Times New Roman" w:hAnsi="Times New Roman" w:cs="Times New Roman"/>
          <w:sz w:val="28"/>
          <w:szCs w:val="28"/>
          <w:lang w:val="ru-RU"/>
        </w:rPr>
        <w:t>pcw</w:t>
      </w:r>
      <w:proofErr w:type="spellEnd"/>
      <w:r>
        <w:rPr>
          <w:rFonts w:ascii="Times New Roman" w:hAnsi="Times New Roman" w:cs="Times New Roman"/>
          <w:sz w:val="28"/>
          <w:szCs w:val="28"/>
          <w:lang w:val="ru-RU"/>
        </w:rPr>
        <w:t xml:space="preserve">), давая начало двум долям органа. Микроокружение нормального тимуса человека обеспечивается сетью стромальных элементов: эпителиальными, мезенхимальными клетками и внеклеточным матриксом [74]. Оптимальная функциональность тимуса связана с формированием компонентов микроокружения в уникальную архитектуру с чётко выраженными </w:t>
      </w:r>
      <w:proofErr w:type="spellStart"/>
      <w:r>
        <w:rPr>
          <w:rFonts w:ascii="Times New Roman" w:hAnsi="Times New Roman" w:cs="Times New Roman"/>
          <w:sz w:val="28"/>
          <w:szCs w:val="28"/>
          <w:lang w:val="ru-RU"/>
        </w:rPr>
        <w:t>субкапсулярным</w:t>
      </w:r>
      <w:proofErr w:type="spellEnd"/>
      <w:r>
        <w:rPr>
          <w:rFonts w:ascii="Times New Roman" w:hAnsi="Times New Roman" w:cs="Times New Roman"/>
          <w:sz w:val="28"/>
          <w:szCs w:val="28"/>
          <w:lang w:val="ru-RU"/>
        </w:rPr>
        <w:t xml:space="preserve">, кортикальным и медуллярным отделами, ограниченными и частично разделенными капсулой, </w:t>
      </w:r>
      <w:proofErr w:type="spellStart"/>
      <w:r>
        <w:rPr>
          <w:rFonts w:ascii="Times New Roman" w:hAnsi="Times New Roman" w:cs="Times New Roman"/>
          <w:sz w:val="28"/>
          <w:szCs w:val="28"/>
          <w:lang w:val="ru-RU"/>
        </w:rPr>
        <w:t>междольковыми</w:t>
      </w:r>
      <w:proofErr w:type="spellEnd"/>
      <w:r>
        <w:rPr>
          <w:rFonts w:ascii="Times New Roman" w:hAnsi="Times New Roman" w:cs="Times New Roman"/>
          <w:sz w:val="28"/>
          <w:szCs w:val="28"/>
          <w:lang w:val="ru-RU"/>
        </w:rPr>
        <w:t xml:space="preserve"> перегородками и </w:t>
      </w:r>
      <w:proofErr w:type="spellStart"/>
      <w:r>
        <w:rPr>
          <w:rFonts w:ascii="Times New Roman" w:hAnsi="Times New Roman" w:cs="Times New Roman"/>
          <w:sz w:val="28"/>
          <w:szCs w:val="28"/>
          <w:lang w:val="ru-RU"/>
        </w:rPr>
        <w:t>периваскулярным</w:t>
      </w:r>
      <w:proofErr w:type="spellEnd"/>
      <w:r>
        <w:rPr>
          <w:rFonts w:ascii="Times New Roman" w:hAnsi="Times New Roman" w:cs="Times New Roman"/>
          <w:sz w:val="28"/>
          <w:szCs w:val="28"/>
          <w:lang w:val="ru-RU"/>
        </w:rPr>
        <w:t xml:space="preserve"> пространством</w:t>
      </w:r>
      <w:r w:rsidR="0042023C">
        <w:rPr>
          <w:rFonts w:ascii="Times New Roman" w:hAnsi="Times New Roman" w:cs="Times New Roman"/>
          <w:sz w:val="28"/>
          <w:szCs w:val="28"/>
          <w:lang w:val="ru-RU"/>
        </w:rPr>
        <w:t xml:space="preserve"> </w:t>
      </w:r>
      <w:r>
        <w:rPr>
          <w:rFonts w:ascii="Times New Roman" w:hAnsi="Times New Roman" w:cs="Times New Roman"/>
          <w:sz w:val="28"/>
          <w:szCs w:val="28"/>
          <w:lang w:val="ru-RU"/>
        </w:rPr>
        <w:t>[74]</w:t>
      </w:r>
      <w:r w:rsidR="0042023C">
        <w:rPr>
          <w:rFonts w:ascii="Times New Roman" w:hAnsi="Times New Roman" w:cs="Times New Roman"/>
          <w:sz w:val="28"/>
          <w:szCs w:val="28"/>
          <w:lang w:val="ru-RU"/>
        </w:rPr>
        <w:t xml:space="preserve"> (</w:t>
      </w:r>
      <w:r w:rsidR="0042023C" w:rsidRPr="00E7417A">
        <w:rPr>
          <w:rFonts w:ascii="Times New Roman" w:hAnsi="Times New Roman" w:cs="Times New Roman"/>
          <w:sz w:val="28"/>
          <w:szCs w:val="28"/>
          <w:highlight w:val="yellow"/>
          <w:lang w:val="ru-RU"/>
        </w:rPr>
        <w:t>Рис.</w:t>
      </w:r>
      <w:r w:rsidR="004D0DE1" w:rsidRPr="00E7417A">
        <w:rPr>
          <w:rFonts w:ascii="Times New Roman" w:hAnsi="Times New Roman" w:cs="Times New Roman"/>
          <w:sz w:val="28"/>
          <w:szCs w:val="28"/>
          <w:highlight w:val="yellow"/>
          <w:lang w:val="ru-RU"/>
        </w:rPr>
        <w:t>1</w:t>
      </w:r>
      <w:r w:rsidR="0042023C">
        <w:rPr>
          <w:rFonts w:ascii="Times New Roman" w:hAnsi="Times New Roman" w:cs="Times New Roman"/>
          <w:sz w:val="28"/>
          <w:szCs w:val="28"/>
          <w:lang w:val="ru-RU"/>
        </w:rPr>
        <w:t>)</w:t>
      </w:r>
      <w:r>
        <w:rPr>
          <w:rFonts w:ascii="Times New Roman" w:hAnsi="Times New Roman" w:cs="Times New Roman"/>
          <w:sz w:val="28"/>
          <w:szCs w:val="28"/>
          <w:lang w:val="ru-RU"/>
        </w:rPr>
        <w:t>.</w:t>
      </w:r>
      <w:r w:rsidR="0042023C">
        <w:rPr>
          <w:rFonts w:ascii="Times New Roman" w:hAnsi="Times New Roman" w:cs="Times New Roman"/>
          <w:sz w:val="28"/>
          <w:szCs w:val="28"/>
          <w:lang w:val="ru-RU"/>
        </w:rPr>
        <w:t xml:space="preserve"> </w:t>
      </w:r>
      <w:r>
        <w:rPr>
          <w:rFonts w:ascii="Times New Roman" w:hAnsi="Times New Roman" w:cs="Times New Roman"/>
          <w:sz w:val="28"/>
          <w:szCs w:val="28"/>
          <w:lang w:val="ru-RU"/>
        </w:rPr>
        <w:t>Ткань</w:t>
      </w:r>
      <w:r w:rsidR="0042023C">
        <w:rPr>
          <w:rFonts w:ascii="Times New Roman" w:hAnsi="Times New Roman" w:cs="Times New Roman"/>
          <w:sz w:val="28"/>
          <w:szCs w:val="28"/>
          <w:lang w:val="ru-RU"/>
        </w:rPr>
        <w:t xml:space="preserve"> </w:t>
      </w:r>
      <w:r>
        <w:rPr>
          <w:rFonts w:ascii="Times New Roman" w:hAnsi="Times New Roman" w:cs="Times New Roman"/>
          <w:sz w:val="28"/>
          <w:szCs w:val="28"/>
          <w:lang w:val="ru-RU"/>
        </w:rPr>
        <w:t>засеивается лимфоидными предшественниками, а также сосудистыми и мезенхимальными клетками, а предшественники эпителиальных клеток тимуса (</w:t>
      </w:r>
      <w:proofErr w:type="spellStart"/>
      <w:r>
        <w:rPr>
          <w:rFonts w:ascii="Times New Roman" w:hAnsi="Times New Roman" w:cs="Times New Roman"/>
          <w:sz w:val="28"/>
          <w:szCs w:val="28"/>
          <w:lang w:val="ru-RU"/>
        </w:rPr>
        <w:t>TECs</w:t>
      </w:r>
      <w:proofErr w:type="spellEnd"/>
      <w:r>
        <w:rPr>
          <w:rFonts w:ascii="Times New Roman" w:hAnsi="Times New Roman" w:cs="Times New Roman"/>
          <w:sz w:val="28"/>
          <w:szCs w:val="28"/>
          <w:lang w:val="ru-RU"/>
        </w:rPr>
        <w:t>) начинают дифференцироваться в различные функциональные подтипы [32, 117, 125]. Развитие кортикальных (</w:t>
      </w:r>
      <w:proofErr w:type="spellStart"/>
      <w:r>
        <w:rPr>
          <w:rFonts w:ascii="Times New Roman" w:hAnsi="Times New Roman" w:cs="Times New Roman"/>
          <w:sz w:val="28"/>
          <w:szCs w:val="28"/>
          <w:lang w:val="ru-RU"/>
        </w:rPr>
        <w:t>cTEC</w:t>
      </w:r>
      <w:proofErr w:type="spellEnd"/>
      <w:r>
        <w:rPr>
          <w:rFonts w:ascii="Times New Roman" w:hAnsi="Times New Roman" w:cs="Times New Roman"/>
          <w:sz w:val="28"/>
          <w:szCs w:val="28"/>
          <w:lang w:val="ru-RU"/>
        </w:rPr>
        <w:t>) и медуллярных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тимических</w:t>
      </w:r>
      <w:proofErr w:type="spellEnd"/>
      <w:r>
        <w:rPr>
          <w:rFonts w:ascii="Times New Roman" w:hAnsi="Times New Roman" w:cs="Times New Roman"/>
          <w:sz w:val="28"/>
          <w:szCs w:val="28"/>
          <w:lang w:val="ru-RU"/>
        </w:rPr>
        <w:t xml:space="preserve"> эпителиальных клеток имеет решающее значение для органогенеза тимуса и выбора репертуара Т-клеточного рецептора (TCR). Сообщается, что начало дифференциации эпителиальных клеток в зачатке тимуса человека происходит в середине 8-й недели внутриутробного развития. На 8-й неделе помимо дифференциации TEC</w:t>
      </w:r>
      <w:r>
        <w:rPr>
          <w:rFonts w:ascii="Times New Roman" w:hAnsi="Times New Roman" w:cs="Times New Roman"/>
          <w:sz w:val="28"/>
          <w:szCs w:val="28"/>
        </w:rPr>
        <w:t>s</w:t>
      </w:r>
      <w:r>
        <w:rPr>
          <w:rFonts w:ascii="Times New Roman" w:hAnsi="Times New Roman" w:cs="Times New Roman"/>
          <w:sz w:val="28"/>
          <w:szCs w:val="28"/>
          <w:lang w:val="ru-RU"/>
        </w:rPr>
        <w:t xml:space="preserve"> происходит заселение тимуса «клетками - предшественниками засева тимуса» (TSP) или же (у других авторов) предшественниками, происходящими из гемопоэтических стволовых клеток (HSC</w:t>
      </w:r>
      <w:r>
        <w:rPr>
          <w:rFonts w:ascii="Times New Roman" w:hAnsi="Times New Roman" w:cs="Times New Roman"/>
          <w:sz w:val="28"/>
          <w:szCs w:val="28"/>
        </w:rPr>
        <w:t>s</w:t>
      </w:r>
      <w:r>
        <w:rPr>
          <w:rFonts w:ascii="Times New Roman" w:hAnsi="Times New Roman" w:cs="Times New Roman"/>
          <w:sz w:val="28"/>
          <w:szCs w:val="28"/>
          <w:lang w:val="ru-RU"/>
        </w:rPr>
        <w:t xml:space="preserve">) [125].   </w:t>
      </w:r>
    </w:p>
    <w:p w14:paraId="585BDD4B"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Данные, полученные с помощью секвенирования РНК отдельных клеток (</w:t>
      </w:r>
      <w:proofErr w:type="spellStart"/>
      <w:r>
        <w:rPr>
          <w:rFonts w:ascii="Times New Roman" w:hAnsi="Times New Roman" w:cs="Times New Roman"/>
          <w:sz w:val="28"/>
          <w:szCs w:val="28"/>
          <w:lang w:val="ru-RU"/>
        </w:rPr>
        <w:t>scRNA-seq</w:t>
      </w:r>
      <w:proofErr w:type="spellEnd"/>
      <w:r>
        <w:rPr>
          <w:rFonts w:ascii="Times New Roman" w:hAnsi="Times New Roman" w:cs="Times New Roman"/>
          <w:sz w:val="28"/>
          <w:szCs w:val="28"/>
          <w:lang w:val="ru-RU"/>
        </w:rPr>
        <w:t xml:space="preserve">), выявили  в фетальном тимусе первые ранние </w:t>
      </w:r>
      <w:proofErr w:type="spellStart"/>
      <w:r>
        <w:rPr>
          <w:rFonts w:ascii="Times New Roman" w:hAnsi="Times New Roman" w:cs="Times New Roman"/>
          <w:sz w:val="28"/>
          <w:szCs w:val="28"/>
          <w:lang w:val="ru-RU"/>
        </w:rPr>
        <w:t>тимические</w:t>
      </w:r>
      <w:proofErr w:type="spellEnd"/>
      <w:r>
        <w:rPr>
          <w:rFonts w:ascii="Times New Roman" w:hAnsi="Times New Roman" w:cs="Times New Roman"/>
          <w:sz w:val="28"/>
          <w:szCs w:val="28"/>
          <w:lang w:val="ru-RU"/>
        </w:rPr>
        <w:t xml:space="preserve"> предшественники (ETP), обладающие транскрипционными характеристиками, сходными с клетками - предшественниками засева тимуса (TSP) в фетальной печени, а также особый тип </w:t>
      </w:r>
      <w:proofErr w:type="spellStart"/>
      <w:r>
        <w:rPr>
          <w:rFonts w:ascii="Times New Roman" w:hAnsi="Times New Roman" w:cs="Times New Roman"/>
          <w:sz w:val="28"/>
          <w:szCs w:val="28"/>
          <w:lang w:val="ru-RU"/>
        </w:rPr>
        <w:t>претимических</w:t>
      </w:r>
      <w:proofErr w:type="spellEnd"/>
      <w:r>
        <w:rPr>
          <w:rFonts w:ascii="Times New Roman" w:hAnsi="Times New Roman" w:cs="Times New Roman"/>
          <w:sz w:val="28"/>
          <w:szCs w:val="28"/>
          <w:lang w:val="ru-RU"/>
        </w:rPr>
        <w:t xml:space="preserve"> Т-лимфоидных предшественников, появляющихся в регионе аорты-гонады-</w:t>
      </w:r>
      <w:proofErr w:type="spellStart"/>
      <w:r>
        <w:rPr>
          <w:rFonts w:ascii="Times New Roman" w:hAnsi="Times New Roman" w:cs="Times New Roman"/>
          <w:sz w:val="28"/>
          <w:szCs w:val="28"/>
          <w:lang w:val="ru-RU"/>
        </w:rPr>
        <w:t>мезонефроса</w:t>
      </w:r>
      <w:proofErr w:type="spellEnd"/>
      <w:r>
        <w:rPr>
          <w:rFonts w:ascii="Times New Roman" w:hAnsi="Times New Roman" w:cs="Times New Roman"/>
          <w:sz w:val="28"/>
          <w:szCs w:val="28"/>
          <w:lang w:val="ru-RU"/>
        </w:rPr>
        <w:t xml:space="preserve"> (AGM) уже на 5-й неделе внутриутробного развития [125]. </w:t>
      </w:r>
      <w:r>
        <w:rPr>
          <w:rFonts w:ascii="Times New Roman" w:hAnsi="Times New Roman" w:cs="Times New Roman"/>
          <w:sz w:val="28"/>
          <w:szCs w:val="28"/>
          <w:lang w:val="ru-RU"/>
        </w:rPr>
        <w:lastRenderedPageBreak/>
        <w:t xml:space="preserve">ETP считаются наиболее примитивными гемопоэтическими клетками в тимусе с потенциалом Т-лимфоцитов, полученными из TSP.  ETP сохраняют также потенциал B-клеток, NK и миелоидных линий как у взрослых мышей, так и у людей. Новые данные показывают также, что предшественники Т-лимфоидных клеток существуют независимо в тимусе, или даже до появления гемопоэтических стволовых клеток (ГСК), которое происходит на 14-й неделе после зачатия в области AGM человека [125]. На 12-й неделе </w:t>
      </w:r>
      <w:proofErr w:type="spellStart"/>
      <w:r>
        <w:rPr>
          <w:rFonts w:ascii="Times New Roman" w:hAnsi="Times New Roman" w:cs="Times New Roman"/>
          <w:sz w:val="28"/>
          <w:szCs w:val="28"/>
          <w:lang w:val="ru-RU"/>
        </w:rPr>
        <w:t>pcw</w:t>
      </w:r>
      <w:proofErr w:type="spellEnd"/>
      <w:r>
        <w:rPr>
          <w:rFonts w:ascii="Times New Roman" w:hAnsi="Times New Roman" w:cs="Times New Roman"/>
          <w:sz w:val="28"/>
          <w:szCs w:val="28"/>
          <w:lang w:val="ru-RU"/>
        </w:rPr>
        <w:t xml:space="preserve"> кортикальные и медуллярные эпителиальные области отчетливо разделяются, и появляются CD4+ и CD8+ одиночные положительные (SP) Т-лимфоциты [32, 87, 117, 125]. </w:t>
      </w:r>
    </w:p>
    <w:p w14:paraId="5745640E"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12–14 недели внутриутробного развития также известны как самый ранний период времени, когда совместно с высвобождением зрелых Т-клеток на периферию в структуре тимуса определяется явное морфологическое разделение между внутренним мозговым слоем и окружающей корой. Высокоупорядоченная архитектура тимуса очевидно играет ключевую роль в его нормальном функционировании, поскольку изменение морфологии органа, связанное с возрастной инволюцией тимуса, приводит к потере выраженного разграничения коркового и мозгового вещества, нарушению перекрёстных взаимодействий между лимфоидными клетками и стромой и резкому снижению функции. Следует отметить также, что </w:t>
      </w:r>
      <w:proofErr w:type="spellStart"/>
      <w:r>
        <w:rPr>
          <w:rFonts w:ascii="Times New Roman" w:hAnsi="Times New Roman" w:cs="Times New Roman"/>
          <w:sz w:val="28"/>
          <w:szCs w:val="28"/>
          <w:lang w:val="ru-RU"/>
        </w:rPr>
        <w:t>тимопоэз</w:t>
      </w:r>
      <w:proofErr w:type="spellEnd"/>
      <w:r>
        <w:rPr>
          <w:rFonts w:ascii="Times New Roman" w:hAnsi="Times New Roman" w:cs="Times New Roman"/>
          <w:sz w:val="28"/>
          <w:szCs w:val="28"/>
          <w:lang w:val="ru-RU"/>
        </w:rPr>
        <w:t xml:space="preserve">, оставаясь высокоактивным до подросткового возраста, подвергается дегенерации и инволюции ткани тимуса уже в детском возрасте и включает постепенную инфильтрацию периферическими лимфоцитами, и адипоцитами [[74, 123], а также мигрирующими в тимус макрофагами, вызывающими апоптоз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у взрослых животных [2].</w:t>
      </w:r>
    </w:p>
    <w:p w14:paraId="1C1C56D0" w14:textId="77777777" w:rsidR="00CC7E41" w:rsidRDefault="00082E65">
      <w:pPr>
        <w:spacing w:before="240"/>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1.2 Строма тимуса</w:t>
      </w:r>
    </w:p>
    <w:p w14:paraId="063B285B" w14:textId="77777777" w:rsidR="00CC7E41" w:rsidRDefault="00082E65">
      <w:pPr>
        <w:ind w:left="567" w:right="-286" w:firstLine="709"/>
        <w:jc w:val="both"/>
        <w:rPr>
          <w:rFonts w:ascii="Times New Roman" w:eastAsia="SimSun" w:hAnsi="Times New Roman" w:cs="Times New Roman"/>
          <w:sz w:val="28"/>
          <w:szCs w:val="28"/>
          <w:lang w:val="ru-RU"/>
        </w:rPr>
      </w:pPr>
      <w:r>
        <w:rPr>
          <w:rFonts w:ascii="Times New Roman" w:hAnsi="Times New Roman" w:cs="Times New Roman"/>
          <w:sz w:val="28"/>
          <w:szCs w:val="28"/>
          <w:lang w:val="ru-RU"/>
        </w:rPr>
        <w:t xml:space="preserve">Основная способность тимуса генерировать и отбирать разнообразный, но MHC-ограниченный и </w:t>
      </w:r>
      <w:proofErr w:type="spellStart"/>
      <w:r>
        <w:rPr>
          <w:rFonts w:ascii="Times New Roman" w:hAnsi="Times New Roman" w:cs="Times New Roman"/>
          <w:sz w:val="28"/>
          <w:szCs w:val="28"/>
          <w:lang w:val="ru-RU"/>
        </w:rPr>
        <w:t>аутотолерантный</w:t>
      </w:r>
      <w:proofErr w:type="spellEnd"/>
      <w:r>
        <w:rPr>
          <w:rFonts w:ascii="Times New Roman" w:hAnsi="Times New Roman" w:cs="Times New Roman"/>
          <w:sz w:val="28"/>
          <w:szCs w:val="28"/>
          <w:lang w:val="ru-RU"/>
        </w:rPr>
        <w:t xml:space="preserve"> репертуар Т-клеток определяется взаимодействием развивающихся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со стромой тимуса. Строма сама по себе очень сложна и включает различные типы эпителиальных клеток тимуса (TEC</w:t>
      </w:r>
      <w:r>
        <w:rPr>
          <w:rFonts w:ascii="Times New Roman" w:hAnsi="Times New Roman" w:cs="Times New Roman"/>
          <w:sz w:val="28"/>
          <w:szCs w:val="28"/>
        </w:rPr>
        <w:t>s</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миоидные</w:t>
      </w:r>
      <w:proofErr w:type="spellEnd"/>
      <w:r>
        <w:rPr>
          <w:rFonts w:ascii="Times New Roman" w:hAnsi="Times New Roman" w:cs="Times New Roman"/>
          <w:sz w:val="28"/>
          <w:szCs w:val="28"/>
          <w:lang w:val="ru-RU"/>
        </w:rPr>
        <w:t xml:space="preserve"> и нейроэндокринные клетки, интерстициальные клетки, эндотелиальные клетки и гемопоэтические подтипы [51]. Основным клеточным компонентом тимуса являются развивающиеся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другие типы клеток гемопоэтического происхождения, находящиеся в тимусе - дендритные клетки (ДК), естественные клетки-киллеры (NK) и В-клетки представляют собой минимальную фракцию клеток по сравнению с развивающимися Т-клетками. </w:t>
      </w:r>
      <w:proofErr w:type="spellStart"/>
      <w:r>
        <w:rPr>
          <w:rFonts w:ascii="Times New Roman" w:hAnsi="Times New Roman" w:cs="Times New Roman"/>
          <w:sz w:val="28"/>
          <w:szCs w:val="28"/>
          <w:lang w:val="ru-RU"/>
        </w:rPr>
        <w:t>Негемотопоэтические</w:t>
      </w:r>
      <w:proofErr w:type="spellEnd"/>
      <w:r>
        <w:rPr>
          <w:rFonts w:ascii="Times New Roman" w:hAnsi="Times New Roman" w:cs="Times New Roman"/>
          <w:sz w:val="28"/>
          <w:szCs w:val="28"/>
          <w:lang w:val="ru-RU"/>
        </w:rPr>
        <w:t xml:space="preserve"> стромальные клетки тимуса в основном представлены Т</w:t>
      </w:r>
      <w:r>
        <w:rPr>
          <w:rFonts w:ascii="Times New Roman" w:hAnsi="Times New Roman" w:cs="Times New Roman"/>
          <w:sz w:val="28"/>
          <w:szCs w:val="28"/>
        </w:rPr>
        <w:t>E</w:t>
      </w:r>
      <w:r>
        <w:rPr>
          <w:rFonts w:ascii="Times New Roman" w:hAnsi="Times New Roman" w:cs="Times New Roman"/>
          <w:sz w:val="28"/>
          <w:szCs w:val="28"/>
          <w:lang w:val="ru-RU"/>
        </w:rPr>
        <w:t>С</w:t>
      </w:r>
      <w:r>
        <w:rPr>
          <w:rFonts w:ascii="Times New Roman" w:hAnsi="Times New Roman" w:cs="Times New Roman"/>
          <w:sz w:val="28"/>
          <w:szCs w:val="28"/>
        </w:rPr>
        <w:t>s</w:t>
      </w:r>
      <w:r>
        <w:rPr>
          <w:rFonts w:ascii="Times New Roman" w:hAnsi="Times New Roman" w:cs="Times New Roman"/>
          <w:sz w:val="28"/>
          <w:szCs w:val="28"/>
          <w:lang w:val="ru-RU"/>
        </w:rPr>
        <w:t xml:space="preserve">, которые делятся на два основных подмножества - кортикальные и медуллярные. Они имеют одно и то же </w:t>
      </w:r>
      <w:proofErr w:type="spellStart"/>
      <w:r>
        <w:rPr>
          <w:rFonts w:ascii="Times New Roman" w:hAnsi="Times New Roman" w:cs="Times New Roman"/>
          <w:sz w:val="28"/>
          <w:szCs w:val="28"/>
          <w:lang w:val="ru-RU"/>
        </w:rPr>
        <w:t>энтодермальное</w:t>
      </w:r>
      <w:proofErr w:type="spellEnd"/>
      <w:r>
        <w:rPr>
          <w:rFonts w:ascii="Times New Roman" w:hAnsi="Times New Roman" w:cs="Times New Roman"/>
          <w:sz w:val="28"/>
          <w:szCs w:val="28"/>
          <w:lang w:val="ru-RU"/>
        </w:rPr>
        <w:t xml:space="preserve"> происхождение, но играют разные роли и расположены в разных областях тимуса </w:t>
      </w:r>
      <w:bookmarkStart w:id="2" w:name="_Hlk196226892"/>
      <w:r>
        <w:rPr>
          <w:rFonts w:ascii="Times New Roman" w:hAnsi="Times New Roman" w:cs="Times New Roman"/>
          <w:sz w:val="28"/>
          <w:szCs w:val="28"/>
          <w:lang w:val="ru-RU"/>
        </w:rPr>
        <w:t>[3].</w:t>
      </w:r>
      <w:bookmarkEnd w:id="2"/>
    </w:p>
    <w:p w14:paraId="2687E6C7" w14:textId="77777777" w:rsidR="00CC7E41" w:rsidRDefault="00082E65">
      <w:pPr>
        <w:ind w:left="567" w:right="-286" w:firstLine="709"/>
        <w:jc w:val="both"/>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lastRenderedPageBreak/>
        <w:t>В обзоре 2016 г. (</w:t>
      </w:r>
      <w:proofErr w:type="spellStart"/>
      <w:r>
        <w:rPr>
          <w:rFonts w:ascii="Times New Roman" w:eastAsia="SimSun" w:hAnsi="Times New Roman" w:cs="Times New Roman"/>
          <w:sz w:val="28"/>
          <w:szCs w:val="28"/>
          <w:lang w:val="ru-RU"/>
        </w:rPr>
        <w:t>Yoko</w:t>
      </w:r>
      <w:proofErr w:type="spellEnd"/>
      <w:r>
        <w:rPr>
          <w:rFonts w:ascii="Times New Roman" w:eastAsia="SimSun" w:hAnsi="Times New Roman" w:cs="Times New Roman"/>
          <w:sz w:val="28"/>
          <w:szCs w:val="28"/>
          <w:lang w:val="ru-RU"/>
        </w:rPr>
        <w:t xml:space="preserve"> </w:t>
      </w:r>
      <w:proofErr w:type="spellStart"/>
      <w:r>
        <w:rPr>
          <w:rFonts w:ascii="Times New Roman" w:eastAsia="SimSun" w:hAnsi="Times New Roman" w:cs="Times New Roman"/>
          <w:sz w:val="28"/>
          <w:szCs w:val="28"/>
          <w:lang w:val="ru-RU"/>
        </w:rPr>
        <w:t>Hamazaki</w:t>
      </w:r>
      <w:proofErr w:type="spellEnd"/>
      <w:r>
        <w:rPr>
          <w:rFonts w:ascii="Times New Roman" w:eastAsia="SimSun" w:hAnsi="Times New Roman" w:cs="Times New Roman"/>
          <w:sz w:val="28"/>
          <w:szCs w:val="28"/>
          <w:lang w:val="ru-RU"/>
        </w:rPr>
        <w:t xml:space="preserve"> </w:t>
      </w:r>
      <w:proofErr w:type="spellStart"/>
      <w:r>
        <w:rPr>
          <w:rFonts w:ascii="Times New Roman" w:eastAsia="SimSun" w:hAnsi="Times New Roman" w:cs="Times New Roman"/>
          <w:sz w:val="28"/>
          <w:szCs w:val="28"/>
          <w:lang w:val="ru-RU"/>
        </w:rPr>
        <w:t>at</w:t>
      </w:r>
      <w:proofErr w:type="spellEnd"/>
      <w:r>
        <w:rPr>
          <w:rFonts w:ascii="Times New Roman" w:eastAsia="SimSun" w:hAnsi="Times New Roman" w:cs="Times New Roman"/>
          <w:sz w:val="28"/>
          <w:szCs w:val="28"/>
          <w:lang w:val="ru-RU"/>
        </w:rPr>
        <w:t xml:space="preserve"> </w:t>
      </w:r>
      <w:proofErr w:type="spellStart"/>
      <w:r>
        <w:rPr>
          <w:rFonts w:ascii="Times New Roman" w:eastAsia="SimSun" w:hAnsi="Times New Roman" w:cs="Times New Roman"/>
          <w:sz w:val="28"/>
          <w:szCs w:val="28"/>
          <w:lang w:val="ru-RU"/>
        </w:rPr>
        <w:t>all</w:t>
      </w:r>
      <w:proofErr w:type="spellEnd"/>
      <w:r>
        <w:rPr>
          <w:rFonts w:ascii="Times New Roman" w:eastAsia="SimSun" w:hAnsi="Times New Roman" w:cs="Times New Roman"/>
          <w:sz w:val="28"/>
          <w:szCs w:val="28"/>
          <w:lang w:val="ru-RU"/>
        </w:rPr>
        <w:t xml:space="preserve">) сообщалось о первых исследованиях, свидетельствующих о существовании стволовых или </w:t>
      </w:r>
      <w:proofErr w:type="spellStart"/>
      <w:r>
        <w:rPr>
          <w:rFonts w:ascii="Times New Roman" w:eastAsia="SimSun" w:hAnsi="Times New Roman" w:cs="Times New Roman"/>
          <w:sz w:val="28"/>
          <w:szCs w:val="28"/>
          <w:lang w:val="ru-RU"/>
        </w:rPr>
        <w:t>прогениторных</w:t>
      </w:r>
      <w:proofErr w:type="spellEnd"/>
      <w:r>
        <w:rPr>
          <w:rFonts w:ascii="Times New Roman" w:eastAsia="SimSun" w:hAnsi="Times New Roman" w:cs="Times New Roman"/>
          <w:sz w:val="28"/>
          <w:szCs w:val="28"/>
          <w:lang w:val="ru-RU"/>
        </w:rPr>
        <w:t xml:space="preserve"> эпителиальных клеток в постнатальном тимусе, которые являются либо </w:t>
      </w:r>
      <w:proofErr w:type="spellStart"/>
      <w:r>
        <w:rPr>
          <w:rFonts w:ascii="Times New Roman" w:eastAsia="SimSun" w:hAnsi="Times New Roman" w:cs="Times New Roman"/>
          <w:sz w:val="28"/>
          <w:szCs w:val="28"/>
          <w:lang w:val="ru-RU"/>
        </w:rPr>
        <w:t>бипотентными</w:t>
      </w:r>
      <w:proofErr w:type="spellEnd"/>
      <w:r>
        <w:rPr>
          <w:rFonts w:ascii="Times New Roman" w:eastAsia="SimSun" w:hAnsi="Times New Roman" w:cs="Times New Roman"/>
          <w:sz w:val="28"/>
          <w:szCs w:val="28"/>
          <w:lang w:val="ru-RU"/>
        </w:rPr>
        <w:t>, либо унипотентными. Это открытие предполагало, что мозговое вещество тимуса автономно содержит собственные стволовые клетки [37]. Далее, уже в исследованиях 2023 года (</w:t>
      </w:r>
      <w:proofErr w:type="spellStart"/>
      <w:r>
        <w:rPr>
          <w:rFonts w:ascii="Times New Roman" w:eastAsia="SimSun" w:hAnsi="Times New Roman" w:cs="Times New Roman"/>
          <w:sz w:val="28"/>
          <w:szCs w:val="28"/>
          <w:lang w:val="ru-RU"/>
        </w:rPr>
        <w:t>Roberta</w:t>
      </w:r>
      <w:proofErr w:type="spellEnd"/>
      <w:r>
        <w:rPr>
          <w:rFonts w:ascii="Times New Roman" w:eastAsia="SimSun" w:hAnsi="Times New Roman" w:cs="Times New Roman"/>
          <w:sz w:val="28"/>
          <w:szCs w:val="28"/>
          <w:lang w:val="ru-RU"/>
        </w:rPr>
        <w:t xml:space="preserve"> </w:t>
      </w:r>
      <w:proofErr w:type="spellStart"/>
      <w:r>
        <w:rPr>
          <w:rFonts w:ascii="Times New Roman" w:eastAsia="SimSun" w:hAnsi="Times New Roman" w:cs="Times New Roman"/>
          <w:sz w:val="28"/>
          <w:szCs w:val="28"/>
          <w:lang w:val="ru-RU"/>
        </w:rPr>
        <w:t>Ragazzin</w:t>
      </w:r>
      <w:proofErr w:type="spellEnd"/>
      <w:r>
        <w:rPr>
          <w:rFonts w:ascii="Times New Roman" w:eastAsia="SimSun" w:hAnsi="Times New Roman" w:cs="Times New Roman"/>
          <w:sz w:val="28"/>
          <w:szCs w:val="28"/>
          <w:lang w:val="ru-RU"/>
        </w:rPr>
        <w:t xml:space="preserve">, </w:t>
      </w:r>
      <w:bookmarkStart w:id="3" w:name="_Hlk216772523"/>
      <w:proofErr w:type="spellStart"/>
      <w:r>
        <w:rPr>
          <w:rFonts w:ascii="Times New Roman" w:eastAsia="SimSun" w:hAnsi="Times New Roman" w:cs="Times New Roman"/>
          <w:sz w:val="28"/>
          <w:szCs w:val="28"/>
          <w:lang w:val="ru-RU"/>
        </w:rPr>
        <w:t>at</w:t>
      </w:r>
      <w:proofErr w:type="spellEnd"/>
      <w:r>
        <w:rPr>
          <w:rFonts w:ascii="Times New Roman" w:eastAsia="SimSun" w:hAnsi="Times New Roman" w:cs="Times New Roman"/>
          <w:sz w:val="28"/>
          <w:szCs w:val="28"/>
          <w:lang w:val="ru-RU"/>
        </w:rPr>
        <w:t xml:space="preserve"> </w:t>
      </w:r>
      <w:proofErr w:type="spellStart"/>
      <w:r>
        <w:rPr>
          <w:rFonts w:ascii="Times New Roman" w:eastAsia="SimSun" w:hAnsi="Times New Roman" w:cs="Times New Roman"/>
          <w:sz w:val="28"/>
          <w:szCs w:val="28"/>
          <w:lang w:val="ru-RU"/>
        </w:rPr>
        <w:t>all</w:t>
      </w:r>
      <w:bookmarkEnd w:id="3"/>
      <w:proofErr w:type="spellEnd"/>
      <w:r>
        <w:rPr>
          <w:rFonts w:ascii="Times New Roman" w:eastAsia="SimSun" w:hAnsi="Times New Roman" w:cs="Times New Roman"/>
          <w:sz w:val="28"/>
          <w:szCs w:val="28"/>
          <w:lang w:val="ru-RU"/>
        </w:rPr>
        <w:t xml:space="preserve">), при изучении характеристик кортикальных и медуллярных отделов тимуса человека с разрешением отдельных клеток, были выявлены специфические эпителиальные популяции, в том числе те, которые имеют общие свойства с настоящими стволовыми клетками (SC) регенерирующего эпидермиса на протяжении всей жизни. Эпителиальные SC тимуса демонстрируют отличительный транскрипционный профиль и фенотипические характеристики, включая </w:t>
      </w:r>
      <w:proofErr w:type="spellStart"/>
      <w:r>
        <w:rPr>
          <w:rFonts w:ascii="Times New Roman" w:eastAsia="SimSun" w:hAnsi="Times New Roman" w:cs="Times New Roman"/>
          <w:sz w:val="28"/>
          <w:szCs w:val="28"/>
          <w:lang w:val="ru-RU"/>
        </w:rPr>
        <w:t>плейотропную</w:t>
      </w:r>
      <w:proofErr w:type="spellEnd"/>
      <w:r>
        <w:rPr>
          <w:rFonts w:ascii="Times New Roman" w:eastAsia="SimSun" w:hAnsi="Times New Roman" w:cs="Times New Roman"/>
          <w:sz w:val="28"/>
          <w:szCs w:val="28"/>
          <w:lang w:val="ru-RU"/>
        </w:rPr>
        <w:t xml:space="preserve"> </w:t>
      </w:r>
      <w:proofErr w:type="spellStart"/>
      <w:r>
        <w:rPr>
          <w:rFonts w:ascii="Times New Roman" w:eastAsia="SimSun" w:hAnsi="Times New Roman" w:cs="Times New Roman"/>
          <w:sz w:val="28"/>
          <w:szCs w:val="28"/>
          <w:lang w:val="ru-RU"/>
        </w:rPr>
        <w:t>мультилинейную</w:t>
      </w:r>
      <w:proofErr w:type="spellEnd"/>
      <w:r>
        <w:rPr>
          <w:rFonts w:ascii="Times New Roman" w:eastAsia="SimSun" w:hAnsi="Times New Roman" w:cs="Times New Roman"/>
          <w:sz w:val="28"/>
          <w:szCs w:val="28"/>
          <w:lang w:val="ru-RU"/>
        </w:rPr>
        <w:t xml:space="preserve"> активность, что позволяет давать начало нескольким типам клеток, которые ранее не считались имеющими общее происхождение. Используя идентифицированные маркеры SC, были установлены их корковые и медуллярные ниши и показано, что эти клетки демонстрируют долгосрочную клональную экспансию и способность к самоорганизации </w:t>
      </w:r>
      <w:proofErr w:type="spellStart"/>
      <w:r>
        <w:rPr>
          <w:rFonts w:ascii="Times New Roman" w:eastAsia="SimSun" w:hAnsi="Times New Roman" w:cs="Times New Roman"/>
          <w:sz w:val="28"/>
          <w:szCs w:val="28"/>
          <w:lang w:val="ru-RU"/>
        </w:rPr>
        <w:t>in</w:t>
      </w:r>
      <w:proofErr w:type="spellEnd"/>
      <w:r>
        <w:rPr>
          <w:rFonts w:ascii="Times New Roman" w:eastAsia="SimSun" w:hAnsi="Times New Roman" w:cs="Times New Roman"/>
          <w:sz w:val="28"/>
          <w:szCs w:val="28"/>
          <w:lang w:val="ru-RU"/>
        </w:rPr>
        <w:t xml:space="preserve"> </w:t>
      </w:r>
      <w:proofErr w:type="spellStart"/>
      <w:r>
        <w:rPr>
          <w:rFonts w:ascii="Times New Roman" w:eastAsia="SimSun" w:hAnsi="Times New Roman" w:cs="Times New Roman"/>
          <w:sz w:val="28"/>
          <w:szCs w:val="28"/>
          <w:lang w:val="ru-RU"/>
        </w:rPr>
        <w:t>vitro</w:t>
      </w:r>
      <w:proofErr w:type="spellEnd"/>
      <w:r>
        <w:rPr>
          <w:rFonts w:ascii="Times New Roman" w:eastAsia="SimSun" w:hAnsi="Times New Roman" w:cs="Times New Roman"/>
          <w:sz w:val="28"/>
          <w:szCs w:val="28"/>
          <w:lang w:val="ru-RU"/>
        </w:rPr>
        <w:t xml:space="preserve"> [37, 87].</w:t>
      </w:r>
    </w:p>
    <w:p w14:paraId="46AD3137" w14:textId="77777777" w:rsidR="00CC7E41" w:rsidRDefault="00082E65">
      <w:pPr>
        <w:spacing w:before="240"/>
        <w:ind w:left="567" w:right="-286" w:firstLine="709"/>
        <w:jc w:val="both"/>
        <w:rPr>
          <w:rFonts w:ascii="Times New Roman" w:eastAsia="SimSun" w:hAnsi="Times New Roman" w:cs="Times New Roman"/>
          <w:b/>
          <w:bCs/>
          <w:i/>
          <w:iCs/>
          <w:sz w:val="28"/>
          <w:szCs w:val="28"/>
          <w:lang w:val="ru-RU"/>
        </w:rPr>
      </w:pPr>
      <w:r>
        <w:rPr>
          <w:rFonts w:ascii="Times New Roman" w:eastAsia="SimSun" w:hAnsi="Times New Roman" w:cs="Times New Roman"/>
          <w:b/>
          <w:bCs/>
          <w:i/>
          <w:iCs/>
          <w:sz w:val="28"/>
          <w:szCs w:val="28"/>
          <w:lang w:val="ru-RU"/>
        </w:rPr>
        <w:t>Отступление 1</w:t>
      </w:r>
    </w:p>
    <w:p w14:paraId="7D45EB69" w14:textId="77777777" w:rsidR="00CC7E41" w:rsidRDefault="00082E65">
      <w:pPr>
        <w:ind w:left="567" w:right="-286" w:firstLine="709"/>
        <w:jc w:val="both"/>
        <w:rPr>
          <w:rFonts w:ascii="Times New Roman" w:eastAsia="SimSun" w:hAnsi="Times New Roman" w:cs="Times New Roman"/>
          <w:sz w:val="28"/>
          <w:szCs w:val="28"/>
          <w:lang w:val="ru-RU"/>
        </w:rPr>
      </w:pPr>
      <w:r>
        <w:rPr>
          <w:rFonts w:ascii="Times New Roman" w:eastAsia="SimSun" w:hAnsi="Times New Roman" w:cs="Times New Roman"/>
          <w:b/>
          <w:bCs/>
          <w:sz w:val="28"/>
          <w:szCs w:val="28"/>
          <w:lang w:val="ru-RU"/>
        </w:rPr>
        <w:t>Модели тимуса человека</w:t>
      </w:r>
      <w:r>
        <w:rPr>
          <w:rFonts w:ascii="Times New Roman" w:eastAsia="SimSun" w:hAnsi="Times New Roman" w:cs="Times New Roman"/>
          <w:sz w:val="28"/>
          <w:szCs w:val="28"/>
          <w:lang w:val="ru-RU"/>
        </w:rPr>
        <w:t xml:space="preserve">  </w:t>
      </w:r>
    </w:p>
    <w:p w14:paraId="7E651294" w14:textId="77777777" w:rsidR="00CC7E41" w:rsidRDefault="00082E65">
      <w:pPr>
        <w:ind w:left="567" w:right="-286" w:firstLine="709"/>
        <w:jc w:val="both"/>
        <w:rPr>
          <w:rFonts w:ascii="Times New Roman" w:hAnsi="Times New Roman" w:cs="Times New Roman"/>
          <w:sz w:val="28"/>
          <w:szCs w:val="28"/>
          <w:lang w:val="ru-RU"/>
        </w:rPr>
      </w:pPr>
      <w:r>
        <w:rPr>
          <w:rStyle w:val="rynqvb"/>
          <w:rFonts w:ascii="Times New Roman" w:eastAsia="SimSun" w:hAnsi="Times New Roman" w:cs="Times New Roman"/>
          <w:sz w:val="28"/>
          <w:szCs w:val="28"/>
          <w:lang w:val="ru-RU"/>
        </w:rPr>
        <w:t xml:space="preserve">В экспериментах по созданию </w:t>
      </w:r>
      <w:r>
        <w:rPr>
          <w:rFonts w:ascii="Times New Roman" w:hAnsi="Times New Roman" w:cs="Times New Roman"/>
          <w:sz w:val="28"/>
          <w:szCs w:val="28"/>
          <w:lang w:val="ru-RU"/>
        </w:rPr>
        <w:t xml:space="preserve">модели функционального тимуса человека </w:t>
      </w:r>
      <w:r>
        <w:rPr>
          <w:rStyle w:val="rynqvb"/>
          <w:rFonts w:ascii="Times New Roman" w:eastAsia="SimSun" w:hAnsi="Times New Roman" w:cs="Times New Roman"/>
          <w:sz w:val="28"/>
          <w:szCs w:val="28"/>
          <w:lang w:val="ru-RU"/>
        </w:rPr>
        <w:t xml:space="preserve">из плюрипотентных стволовых клеток человека </w:t>
      </w:r>
      <w:r>
        <w:rPr>
          <w:rFonts w:ascii="Times New Roman" w:hAnsi="Times New Roman" w:cs="Times New Roman"/>
          <w:sz w:val="28"/>
          <w:szCs w:val="28"/>
          <w:lang w:val="ru-RU"/>
        </w:rPr>
        <w:t>(</w:t>
      </w:r>
      <w:proofErr w:type="spellStart"/>
      <w:r>
        <w:rPr>
          <w:rFonts w:ascii="Times New Roman" w:hAnsi="Times New Roman" w:cs="Times New Roman"/>
          <w:sz w:val="28"/>
          <w:szCs w:val="28"/>
        </w:rPr>
        <w:t>hPSCs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in</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vitro</w:t>
      </w:r>
      <w:proofErr w:type="spellEnd"/>
      <w:r>
        <w:rPr>
          <w:rFonts w:ascii="Times New Roman" w:hAnsi="Times New Roman" w:cs="Times New Roman"/>
          <w:sz w:val="28"/>
          <w:szCs w:val="28"/>
          <w:lang w:val="ru-RU"/>
        </w:rPr>
        <w:t xml:space="preserve"> была продемонстрирована   прямая дифференциация эпителиальных предшественников тимуса (</w:t>
      </w:r>
      <w:r>
        <w:rPr>
          <w:rFonts w:ascii="Times New Roman" w:hAnsi="Times New Roman" w:cs="Times New Roman"/>
          <w:sz w:val="28"/>
          <w:szCs w:val="28"/>
        </w:rPr>
        <w:t>TEP</w:t>
      </w:r>
      <w:r>
        <w:rPr>
          <w:rFonts w:ascii="Times New Roman" w:hAnsi="Times New Roman" w:cs="Times New Roman"/>
          <w:sz w:val="28"/>
          <w:szCs w:val="28"/>
          <w:lang w:val="ru-RU"/>
        </w:rPr>
        <w:t xml:space="preserve">) из </w:t>
      </w:r>
      <w:bookmarkStart w:id="4" w:name="_Hlk175818787"/>
      <w:proofErr w:type="spellStart"/>
      <w:r>
        <w:rPr>
          <w:rFonts w:ascii="Times New Roman" w:hAnsi="Times New Roman" w:cs="Times New Roman"/>
          <w:sz w:val="28"/>
          <w:szCs w:val="28"/>
        </w:rPr>
        <w:t>hPSCs</w:t>
      </w:r>
      <w:bookmarkEnd w:id="4"/>
      <w:proofErr w:type="spellEnd"/>
      <w:r>
        <w:rPr>
          <w:rFonts w:ascii="Times New Roman" w:hAnsi="Times New Roman" w:cs="Times New Roman"/>
          <w:sz w:val="28"/>
          <w:szCs w:val="28"/>
          <w:lang w:val="ru-RU"/>
        </w:rPr>
        <w:t>, но функциональные эпителиальные клетки тимуса (</w:t>
      </w:r>
      <w:r>
        <w:rPr>
          <w:rFonts w:ascii="Times New Roman" w:hAnsi="Times New Roman" w:cs="Times New Roman"/>
          <w:sz w:val="28"/>
          <w:szCs w:val="28"/>
        </w:rPr>
        <w:t>TEC</w:t>
      </w:r>
      <w:r>
        <w:rPr>
          <w:rFonts w:ascii="Times New Roman" w:hAnsi="Times New Roman" w:cs="Times New Roman"/>
          <w:sz w:val="28"/>
          <w:szCs w:val="28"/>
          <w:lang w:val="ru-RU"/>
        </w:rPr>
        <w:t xml:space="preserve">) формировались только через несколько месяцев после трансплантации </w:t>
      </w:r>
      <w:r>
        <w:rPr>
          <w:rFonts w:ascii="Times New Roman" w:hAnsi="Times New Roman" w:cs="Times New Roman"/>
          <w:sz w:val="28"/>
          <w:szCs w:val="28"/>
        </w:rPr>
        <w:t>TEPs</w:t>
      </w:r>
      <w:r>
        <w:rPr>
          <w:rFonts w:ascii="Times New Roman" w:hAnsi="Times New Roman" w:cs="Times New Roman"/>
          <w:sz w:val="28"/>
          <w:szCs w:val="28"/>
          <w:lang w:val="ru-RU"/>
        </w:rPr>
        <w:t xml:space="preserve"> </w:t>
      </w:r>
      <w:r>
        <w:rPr>
          <w:rFonts w:ascii="Times New Roman" w:hAnsi="Times New Roman" w:cs="Times New Roman"/>
          <w:sz w:val="28"/>
          <w:szCs w:val="28"/>
        </w:rPr>
        <w:t>in</w:t>
      </w:r>
      <w:r>
        <w:rPr>
          <w:rFonts w:ascii="Times New Roman" w:hAnsi="Times New Roman" w:cs="Times New Roman"/>
          <w:sz w:val="28"/>
          <w:szCs w:val="28"/>
          <w:lang w:val="ru-RU"/>
        </w:rPr>
        <w:t xml:space="preserve"> </w:t>
      </w:r>
      <w:r>
        <w:rPr>
          <w:rFonts w:ascii="Times New Roman" w:hAnsi="Times New Roman" w:cs="Times New Roman"/>
          <w:sz w:val="28"/>
          <w:szCs w:val="28"/>
        </w:rPr>
        <w:t>vivo</w:t>
      </w:r>
      <w:r>
        <w:rPr>
          <w:rFonts w:ascii="Times New Roman" w:hAnsi="Times New Roman" w:cs="Times New Roman"/>
          <w:sz w:val="28"/>
          <w:szCs w:val="28"/>
          <w:lang w:val="ru-RU"/>
        </w:rPr>
        <w:t xml:space="preserve">. При проведении экспериментов из изогенных стволовых клеток, дифференцированных  </w:t>
      </w:r>
      <w:proofErr w:type="spellStart"/>
      <w:r>
        <w:rPr>
          <w:rFonts w:ascii="Times New Roman" w:hAnsi="Times New Roman" w:cs="Times New Roman"/>
          <w:sz w:val="28"/>
          <w:szCs w:val="28"/>
          <w:lang w:val="ru-RU"/>
        </w:rPr>
        <w:t>in</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vitro</w:t>
      </w:r>
      <w:proofErr w:type="spellEnd"/>
      <w:r>
        <w:rPr>
          <w:rFonts w:ascii="Times New Roman" w:hAnsi="Times New Roman" w:cs="Times New Roman"/>
          <w:sz w:val="28"/>
          <w:szCs w:val="28"/>
          <w:lang w:val="ru-RU"/>
        </w:rPr>
        <w:t xml:space="preserve"> из одной и той же линии </w:t>
      </w:r>
      <w:proofErr w:type="spellStart"/>
      <w:r>
        <w:rPr>
          <w:rFonts w:ascii="Times New Roman" w:hAnsi="Times New Roman" w:cs="Times New Roman"/>
          <w:sz w:val="28"/>
          <w:szCs w:val="28"/>
          <w:lang w:val="ru-RU"/>
        </w:rPr>
        <w:t>hPSC</w:t>
      </w:r>
      <w:proofErr w:type="spellEnd"/>
      <w:r>
        <w:rPr>
          <w:rFonts w:ascii="Times New Roman" w:hAnsi="Times New Roman" w:cs="Times New Roman"/>
          <w:sz w:val="28"/>
          <w:szCs w:val="28"/>
          <w:lang w:val="ru-RU"/>
        </w:rPr>
        <w:t xml:space="preserve">, и состоящих из </w:t>
      </w:r>
      <w:r>
        <w:rPr>
          <w:rFonts w:ascii="Times New Roman" w:hAnsi="Times New Roman" w:cs="Times New Roman"/>
          <w:sz w:val="28"/>
          <w:szCs w:val="28"/>
        </w:rPr>
        <w:t>TEP</w:t>
      </w:r>
      <w:r>
        <w:rPr>
          <w:rFonts w:ascii="Times New Roman" w:hAnsi="Times New Roman" w:cs="Times New Roman"/>
          <w:sz w:val="28"/>
          <w:szCs w:val="28"/>
          <w:lang w:val="ru-RU"/>
        </w:rPr>
        <w:t xml:space="preserve">, гемопоэтических клеток-предшественников и мезенхимальных клеток, во вторичных лимфоидных органах </w:t>
      </w:r>
      <w:bookmarkStart w:id="5" w:name="_Hlk211936951"/>
      <w:r>
        <w:rPr>
          <w:rFonts w:ascii="Times New Roman" w:hAnsi="Times New Roman" w:cs="Times New Roman"/>
          <w:sz w:val="28"/>
          <w:szCs w:val="28"/>
          <w:lang w:val="ru-RU"/>
        </w:rPr>
        <w:t>(</w:t>
      </w:r>
      <w:proofErr w:type="spellStart"/>
      <w:r>
        <w:rPr>
          <w:rFonts w:ascii="Times New Roman" w:hAnsi="Times New Roman" w:cs="Times New Roman"/>
          <w:sz w:val="28"/>
          <w:szCs w:val="28"/>
        </w:rPr>
        <w:t>sTO</w:t>
      </w:r>
      <w:proofErr w:type="spellEnd"/>
      <w:r>
        <w:rPr>
          <w:rFonts w:ascii="Times New Roman" w:hAnsi="Times New Roman" w:cs="Times New Roman"/>
          <w:sz w:val="28"/>
          <w:szCs w:val="28"/>
          <w:lang w:val="ru-RU"/>
        </w:rPr>
        <w:t xml:space="preserve">) </w:t>
      </w:r>
      <w:bookmarkEnd w:id="5"/>
      <w:r>
        <w:rPr>
          <w:rFonts w:ascii="Times New Roman" w:hAnsi="Times New Roman" w:cs="Times New Roman"/>
          <w:sz w:val="28"/>
          <w:szCs w:val="28"/>
          <w:lang w:val="ru-RU"/>
        </w:rPr>
        <w:t xml:space="preserve">была получена генерация </w:t>
      </w:r>
      <w:r>
        <w:rPr>
          <w:rFonts w:ascii="Times New Roman" w:hAnsi="Times New Roman" w:cs="Times New Roman"/>
          <w:sz w:val="28"/>
          <w:szCs w:val="28"/>
        </w:rPr>
        <w:t>TECs</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sTO</w:t>
      </w:r>
      <w:proofErr w:type="spellEnd"/>
      <w:r>
        <w:rPr>
          <w:rFonts w:ascii="Times New Roman" w:hAnsi="Times New Roman" w:cs="Times New Roman"/>
          <w:sz w:val="28"/>
          <w:szCs w:val="28"/>
          <w:lang w:val="ru-RU"/>
        </w:rPr>
        <w:t xml:space="preserve"> поддерживают развитие </w:t>
      </w:r>
      <w:r>
        <w:rPr>
          <w:rFonts w:ascii="Times New Roman" w:hAnsi="Times New Roman" w:cs="Times New Roman"/>
          <w:sz w:val="28"/>
          <w:szCs w:val="28"/>
        </w:rPr>
        <w:t>TEC</w:t>
      </w:r>
      <w:r>
        <w:rPr>
          <w:rFonts w:ascii="Times New Roman" w:hAnsi="Times New Roman" w:cs="Times New Roman"/>
          <w:sz w:val="28"/>
          <w:szCs w:val="28"/>
          <w:lang w:val="ru-RU"/>
        </w:rPr>
        <w:t xml:space="preserve">, экспрессируют ключевые маркеры негативного отбора, включая белок аутоиммунного регулятора </w:t>
      </w:r>
      <w:r>
        <w:rPr>
          <w:rFonts w:ascii="Times New Roman" w:hAnsi="Times New Roman" w:cs="Times New Roman"/>
          <w:sz w:val="28"/>
          <w:szCs w:val="28"/>
        </w:rPr>
        <w:t>AIRE</w:t>
      </w:r>
      <w:r>
        <w:rPr>
          <w:rFonts w:ascii="Times New Roman" w:hAnsi="Times New Roman" w:cs="Times New Roman"/>
          <w:sz w:val="28"/>
          <w:szCs w:val="28"/>
          <w:lang w:val="ru-RU"/>
        </w:rPr>
        <w:t xml:space="preserve">, и способствуют развитию регуляторных Т-клеток [88].  </w:t>
      </w:r>
      <w:r>
        <w:rPr>
          <w:rStyle w:val="rynqvb"/>
          <w:rFonts w:ascii="Times New Roman" w:eastAsia="SimSun" w:hAnsi="Times New Roman" w:cs="Times New Roman"/>
          <w:sz w:val="28"/>
          <w:szCs w:val="28"/>
          <w:lang w:val="ru-RU"/>
        </w:rPr>
        <w:t xml:space="preserve">В совместной работе большой группы исследователей </w:t>
      </w:r>
      <w:r>
        <w:rPr>
          <w:rFonts w:ascii="Times New Roman" w:hAnsi="Times New Roman" w:cs="Times New Roman"/>
          <w:sz w:val="28"/>
          <w:szCs w:val="28"/>
          <w:lang w:val="ru-RU"/>
        </w:rPr>
        <w:t xml:space="preserve">в 2023 году был создан углубленный клеточный и пространственный атлас тимуса, охватывающего период, который является самой ранней, пиковой стадией функции органа от пренатального развития до трёхлетнего возраста. Использование новой количественной морфологической структура тимуса — корково-медуллярной оси, установленной в этой работе, в сочетании с мультимодальным атласом одноклеточных, пространственной транскриптомикой и мультиплексной визуализацией высокого разрешения показало, что траектории развития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и эпителиальных клеток определяются TEC</w:t>
      </w:r>
      <w:r>
        <w:rPr>
          <w:rFonts w:ascii="Times New Roman" w:hAnsi="Times New Roman" w:cs="Times New Roman"/>
          <w:sz w:val="28"/>
          <w:szCs w:val="28"/>
        </w:rPr>
        <w:t>s</w:t>
      </w:r>
      <w:r>
        <w:rPr>
          <w:rFonts w:ascii="Times New Roman" w:hAnsi="Times New Roman" w:cs="Times New Roman"/>
          <w:sz w:val="28"/>
          <w:szCs w:val="28"/>
          <w:lang w:val="ru-RU"/>
        </w:rPr>
        <w:t xml:space="preserve">, функция которых полностью </w:t>
      </w:r>
      <w:r>
        <w:rPr>
          <w:rFonts w:ascii="Times New Roman" w:hAnsi="Times New Roman" w:cs="Times New Roman"/>
          <w:sz w:val="28"/>
          <w:szCs w:val="28"/>
          <w:lang w:val="ru-RU"/>
        </w:rPr>
        <w:lastRenderedPageBreak/>
        <w:t>устанавливаются к 12 неделе внутриутробного развития. Было определено, что подмножества TEC</w:t>
      </w:r>
      <w:r>
        <w:rPr>
          <w:rFonts w:ascii="Times New Roman" w:hAnsi="Times New Roman" w:cs="Times New Roman"/>
          <w:sz w:val="28"/>
          <w:szCs w:val="28"/>
        </w:rPr>
        <w:t>s</w:t>
      </w:r>
      <w:r>
        <w:rPr>
          <w:rFonts w:ascii="Times New Roman" w:hAnsi="Times New Roman" w:cs="Times New Roman"/>
          <w:sz w:val="28"/>
          <w:szCs w:val="28"/>
          <w:lang w:val="ru-RU"/>
        </w:rPr>
        <w:t xml:space="preserve"> и гены периферических тканей связаны с тельцами </w:t>
      </w:r>
      <w:proofErr w:type="spellStart"/>
      <w:r>
        <w:rPr>
          <w:rFonts w:ascii="Times New Roman" w:hAnsi="Times New Roman" w:cs="Times New Roman"/>
          <w:sz w:val="28"/>
          <w:szCs w:val="28"/>
          <w:lang w:val="ru-RU"/>
        </w:rPr>
        <w:t>Гассаля</w:t>
      </w:r>
      <w:proofErr w:type="spellEnd"/>
      <w:r>
        <w:rPr>
          <w:rFonts w:ascii="Times New Roman" w:hAnsi="Times New Roman" w:cs="Times New Roman"/>
          <w:sz w:val="28"/>
          <w:szCs w:val="28"/>
          <w:lang w:val="ru-RU"/>
        </w:rPr>
        <w:t xml:space="preserve">, а также было выявлено расхождение в темпах и движущих силах входа из коркового в медуллярный отдел тимуса между CD4 и CD8 линиями Т-клеток (запаздывание </w:t>
      </w:r>
      <w:r>
        <w:rPr>
          <w:rFonts w:ascii="Times New Roman" w:hAnsi="Times New Roman" w:cs="Times New Roman"/>
          <w:sz w:val="28"/>
          <w:szCs w:val="28"/>
        </w:rPr>
        <w:t>CD</w:t>
      </w:r>
      <w:r>
        <w:rPr>
          <w:rFonts w:ascii="Times New Roman" w:hAnsi="Times New Roman" w:cs="Times New Roman"/>
          <w:sz w:val="28"/>
          <w:szCs w:val="28"/>
          <w:lang w:val="ru-RU"/>
        </w:rPr>
        <w:t xml:space="preserve">8+ </w:t>
      </w:r>
      <w:r>
        <w:rPr>
          <w:rFonts w:ascii="Times New Roman" w:hAnsi="Times New Roman" w:cs="Times New Roman"/>
          <w:sz w:val="28"/>
          <w:szCs w:val="28"/>
        </w:rPr>
        <w:t>T</w:t>
      </w:r>
      <w:r>
        <w:rPr>
          <w:rFonts w:ascii="Times New Roman" w:hAnsi="Times New Roman" w:cs="Times New Roman"/>
          <w:sz w:val="28"/>
          <w:szCs w:val="28"/>
          <w:lang w:val="ru-RU"/>
        </w:rPr>
        <w:t>-лимфоцитов) [123].</w:t>
      </w:r>
    </w:p>
    <w:p w14:paraId="0686A64A" w14:textId="77777777" w:rsidR="00CC7E41" w:rsidRDefault="00CC7E41">
      <w:pPr>
        <w:ind w:left="567" w:right="-286" w:firstLine="709"/>
        <w:jc w:val="both"/>
        <w:rPr>
          <w:rFonts w:ascii="Times New Roman" w:hAnsi="Times New Roman" w:cs="Times New Roman"/>
          <w:sz w:val="28"/>
          <w:szCs w:val="28"/>
          <w:lang w:val="ru-RU"/>
        </w:rPr>
      </w:pPr>
    </w:p>
    <w:p w14:paraId="76A6155C"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1.3 </w:t>
      </w:r>
      <w:proofErr w:type="spellStart"/>
      <w:r>
        <w:rPr>
          <w:rFonts w:ascii="Times New Roman" w:hAnsi="Times New Roman" w:cs="Times New Roman"/>
          <w:b/>
          <w:bCs/>
          <w:sz w:val="28"/>
          <w:szCs w:val="28"/>
          <w:lang w:val="ru-RU"/>
        </w:rPr>
        <w:t>Тимопоэз</w:t>
      </w:r>
      <w:proofErr w:type="spellEnd"/>
    </w:p>
    <w:p w14:paraId="5C8E5844" w14:textId="5D1E5CE4"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коре тимуса находятся области, в которых клетки-предшественники, поступившие из костного мозга через кровеносные сосуды в </w:t>
      </w:r>
      <w:proofErr w:type="spellStart"/>
      <w:r>
        <w:rPr>
          <w:rFonts w:ascii="Times New Roman" w:hAnsi="Times New Roman" w:cs="Times New Roman"/>
          <w:sz w:val="28"/>
          <w:szCs w:val="28"/>
          <w:lang w:val="ru-RU"/>
        </w:rPr>
        <w:t>кортико</w:t>
      </w:r>
      <w:proofErr w:type="spellEnd"/>
      <w:r>
        <w:rPr>
          <w:rFonts w:ascii="Times New Roman" w:hAnsi="Times New Roman" w:cs="Times New Roman"/>
          <w:sz w:val="28"/>
          <w:szCs w:val="28"/>
          <w:lang w:val="ru-RU"/>
        </w:rPr>
        <w:t xml:space="preserve">-медуллярное соединение, детерминируют в линию Т-лимфоцитов, последовательно становясь CD4− CD8− двойными отрицательными (DN), затем CD4+ незрелыми одинарными положительными (ISP), а затем CD4+CD8+ двойными положительными </w:t>
      </w:r>
      <w:bookmarkStart w:id="6" w:name="_Hlk200116995"/>
      <w:r>
        <w:rPr>
          <w:rFonts w:ascii="Times New Roman" w:hAnsi="Times New Roman" w:cs="Times New Roman"/>
          <w:sz w:val="28"/>
          <w:szCs w:val="28"/>
          <w:lang w:val="ru-RU"/>
        </w:rPr>
        <w:t xml:space="preserve">(DP) </w:t>
      </w:r>
      <w:bookmarkEnd w:id="6"/>
      <w:r>
        <w:rPr>
          <w:rFonts w:ascii="Times New Roman" w:hAnsi="Times New Roman" w:cs="Times New Roman"/>
          <w:sz w:val="28"/>
          <w:szCs w:val="28"/>
          <w:lang w:val="ru-RU"/>
        </w:rPr>
        <w:t xml:space="preserve">клетками Т </w:t>
      </w:r>
      <w:bookmarkStart w:id="7" w:name="_Hlk196380059"/>
      <w:r>
        <w:rPr>
          <w:rFonts w:ascii="Times New Roman" w:hAnsi="Times New Roman" w:cs="Times New Roman"/>
          <w:sz w:val="28"/>
          <w:szCs w:val="28"/>
          <w:lang w:val="ru-RU"/>
        </w:rPr>
        <w:t xml:space="preserve">[11, 105].  </w:t>
      </w:r>
      <w:bookmarkEnd w:id="7"/>
      <w:r>
        <w:rPr>
          <w:rFonts w:ascii="Times New Roman" w:hAnsi="Times New Roman" w:cs="Times New Roman"/>
          <w:sz w:val="28"/>
          <w:szCs w:val="28"/>
          <w:lang w:val="ru-RU"/>
        </w:rPr>
        <w:t xml:space="preserve">Детерминацию Т- клеточной линии инициирует серия геномных перестроек, которые включают случайные рекомбинации объединённых последовательностей сегментов генов </w:t>
      </w:r>
      <w:proofErr w:type="spellStart"/>
      <w:r>
        <w:rPr>
          <w:rFonts w:ascii="Times New Roman" w:hAnsi="Times New Roman" w:cs="Times New Roman"/>
          <w:sz w:val="28"/>
          <w:szCs w:val="28"/>
          <w:lang w:val="ru-RU"/>
        </w:rPr>
        <w:t>Tcra</w:t>
      </w:r>
      <w:proofErr w:type="spellEnd"/>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Tcrb</w:t>
      </w:r>
      <w:proofErr w:type="spellEnd"/>
      <w:r>
        <w:rPr>
          <w:rFonts w:ascii="Times New Roman" w:hAnsi="Times New Roman" w:cs="Times New Roman"/>
          <w:sz w:val="28"/>
          <w:szCs w:val="28"/>
          <w:lang w:val="ru-RU"/>
        </w:rPr>
        <w:t xml:space="preserve">, инициирующих экспрессию рецепторов Т-клеток (TCR). Случайная рекомбинация сегментов генов в V(D)J локусах опосредует кодирование вариабельных доменов каждой из цепей T- клеточного рецептора и приводит к формированию </w:t>
      </w:r>
      <w:hyperlink r:id="rId9" w:tgtFrame="Антиген">
        <w:r>
          <w:rPr>
            <w:rFonts w:ascii="Times New Roman" w:hAnsi="Times New Roman" w:cs="Times New Roman"/>
            <w:sz w:val="28"/>
            <w:szCs w:val="28"/>
            <w:lang w:val="ru-RU"/>
          </w:rPr>
          <w:t>антиген</w:t>
        </w:r>
      </w:hyperlink>
      <w:r>
        <w:rPr>
          <w:rFonts w:ascii="Times New Roman" w:hAnsi="Times New Roman" w:cs="Times New Roman"/>
          <w:sz w:val="28"/>
          <w:szCs w:val="28"/>
          <w:lang w:val="ru-RU"/>
        </w:rPr>
        <w:t>-распознающих участков TCR</w:t>
      </w:r>
      <w:r w:rsidR="00A36F63">
        <w:rPr>
          <w:rFonts w:ascii="Times New Roman" w:hAnsi="Times New Roman" w:cs="Times New Roman"/>
          <w:sz w:val="28"/>
          <w:szCs w:val="28"/>
          <w:lang w:val="ru-RU"/>
        </w:rPr>
        <w:t xml:space="preserve"> (</w:t>
      </w:r>
      <w:r w:rsidR="00A36F63" w:rsidRPr="00E7417A">
        <w:rPr>
          <w:rFonts w:ascii="Times New Roman" w:hAnsi="Times New Roman" w:cs="Times New Roman"/>
          <w:sz w:val="28"/>
          <w:szCs w:val="28"/>
          <w:highlight w:val="yellow"/>
          <w:lang w:val="ru-RU"/>
        </w:rPr>
        <w:t>Рис 2</w:t>
      </w:r>
      <w:r w:rsidR="00A36F6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TCR состоят из двух вариабельных цепей, которые образуют объединяющий сайт, способный распознавать специфические лиганды (чаще пептиды в комплексе с молекулами, кодируемыми MHC), а также инвариантные CD3 и ζ-сигнальные цепи. Наиболее исследованные из этих рецепторов экспрессируют α- и β-цепи, которые уникальны в каждой Т-клетке, что определяет разнообразие </w:t>
      </w:r>
      <w:proofErr w:type="spellStart"/>
      <w:r>
        <w:rPr>
          <w:rFonts w:ascii="Times New Roman" w:hAnsi="Times New Roman" w:cs="Times New Roman"/>
          <w:sz w:val="28"/>
          <w:szCs w:val="28"/>
          <w:lang w:val="ru-RU"/>
        </w:rPr>
        <w:t>антигенспецифического</w:t>
      </w:r>
      <w:proofErr w:type="spellEnd"/>
      <w:r>
        <w:rPr>
          <w:rFonts w:ascii="Times New Roman" w:hAnsi="Times New Roman" w:cs="Times New Roman"/>
          <w:sz w:val="28"/>
          <w:szCs w:val="28"/>
          <w:lang w:val="ru-RU"/>
        </w:rPr>
        <w:t xml:space="preserve"> репертуара Т-клеток и позволяет обнаруживать практически любой пептидный антиген, способный связывать MHC. Каждый из случайно сгенерированных TCR проходит положительный и отрицательный отбор, проверку на способность реагировать на собственный пептид–MHC (</w:t>
      </w:r>
      <w:proofErr w:type="spellStart"/>
      <w:r>
        <w:rPr>
          <w:rFonts w:ascii="Times New Roman" w:hAnsi="Times New Roman" w:cs="Times New Roman"/>
          <w:sz w:val="28"/>
          <w:szCs w:val="28"/>
          <w:lang w:val="ru-RU"/>
        </w:rPr>
        <w:t>pMHC</w:t>
      </w:r>
      <w:proofErr w:type="spellEnd"/>
      <w:r>
        <w:rPr>
          <w:rFonts w:ascii="Times New Roman" w:hAnsi="Times New Roman" w:cs="Times New Roman"/>
          <w:sz w:val="28"/>
          <w:szCs w:val="28"/>
          <w:lang w:val="ru-RU"/>
        </w:rPr>
        <w:t xml:space="preserve">), сначала в CD4+CD8+ двойных положительных клетках в корковом веществе, а затем в </w:t>
      </w:r>
      <w:bookmarkStart w:id="8" w:name="_Hlk178168555"/>
      <w:r>
        <w:rPr>
          <w:rFonts w:ascii="Times New Roman" w:hAnsi="Times New Roman" w:cs="Times New Roman"/>
          <w:sz w:val="28"/>
          <w:szCs w:val="28"/>
          <w:lang w:val="ru-RU"/>
        </w:rPr>
        <w:t xml:space="preserve">CD4+CD8− и CD4−CD8+ </w:t>
      </w:r>
      <w:bookmarkEnd w:id="8"/>
      <w:r>
        <w:rPr>
          <w:rFonts w:ascii="Times New Roman" w:hAnsi="Times New Roman" w:cs="Times New Roman"/>
          <w:sz w:val="28"/>
          <w:szCs w:val="28"/>
          <w:lang w:val="ru-RU"/>
        </w:rPr>
        <w:t xml:space="preserve">одиночных положительных клетках в мозговом веществе тимуса [11, 105]. Положительный и отрицательный отбор развивающегося репертуара αβTCR должен гарантировать функциональность и аутотолерантность Т-клеток, экспортируемых на периферию после </w:t>
      </w:r>
      <w:proofErr w:type="spellStart"/>
      <w:r>
        <w:rPr>
          <w:rFonts w:ascii="Times New Roman" w:hAnsi="Times New Roman" w:cs="Times New Roman"/>
          <w:sz w:val="28"/>
          <w:szCs w:val="28"/>
          <w:lang w:val="ru-RU"/>
        </w:rPr>
        <w:t>интратимического</w:t>
      </w:r>
      <w:proofErr w:type="spellEnd"/>
      <w:r>
        <w:rPr>
          <w:rFonts w:ascii="Times New Roman" w:hAnsi="Times New Roman" w:cs="Times New Roman"/>
          <w:sz w:val="28"/>
          <w:szCs w:val="28"/>
          <w:lang w:val="ru-RU"/>
        </w:rPr>
        <w:t xml:space="preserve"> развития и отличать «своё» от «чужого» или измененного «своего».  </w:t>
      </w:r>
    </w:p>
    <w:p w14:paraId="5BDD0DA1"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1.3.1 Положительный отбор</w:t>
      </w:r>
    </w:p>
    <w:p w14:paraId="4A60CD07"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Кортикальные двойные положительные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(DP), несущие TCR с недостаточным сродством к собственному комплексу </w:t>
      </w:r>
      <w:proofErr w:type="spellStart"/>
      <w:r>
        <w:rPr>
          <w:rFonts w:ascii="Times New Roman" w:hAnsi="Times New Roman" w:cs="Times New Roman"/>
          <w:sz w:val="28"/>
          <w:szCs w:val="28"/>
          <w:lang w:val="ru-RU"/>
        </w:rPr>
        <w:t>pMHC</w:t>
      </w:r>
      <w:proofErr w:type="spellEnd"/>
      <w:r>
        <w:rPr>
          <w:rFonts w:ascii="Times New Roman" w:hAnsi="Times New Roman" w:cs="Times New Roman"/>
          <w:sz w:val="28"/>
          <w:szCs w:val="28"/>
          <w:lang w:val="ru-RU"/>
        </w:rPr>
        <w:t xml:space="preserve">, погибают из-за «игнорирования» по механизму апоптоза [105]. </w:t>
      </w:r>
      <w:r>
        <w:rPr>
          <w:rFonts w:ascii="Times New Roman" w:hAnsi="Times New Roman" w:cs="Times New Roman"/>
          <w:sz w:val="28"/>
          <w:szCs w:val="28"/>
        </w:rPr>
        <w:t>DP</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успешно распознавшие комплексы αβ</w:t>
      </w:r>
      <w:r>
        <w:rPr>
          <w:rFonts w:ascii="Times New Roman" w:hAnsi="Times New Roman" w:cs="Times New Roman"/>
          <w:sz w:val="28"/>
          <w:szCs w:val="28"/>
        </w:rPr>
        <w:t>TCR</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аутопептид</w:t>
      </w:r>
      <w:proofErr w:type="spellEnd"/>
      <w:r>
        <w:rPr>
          <w:rFonts w:ascii="Times New Roman" w:hAnsi="Times New Roman" w:cs="Times New Roman"/>
          <w:sz w:val="28"/>
          <w:szCs w:val="28"/>
          <w:lang w:val="ru-RU"/>
        </w:rPr>
        <w:t>/</w:t>
      </w:r>
      <w:r>
        <w:rPr>
          <w:rFonts w:ascii="Times New Roman" w:hAnsi="Times New Roman" w:cs="Times New Roman"/>
          <w:sz w:val="28"/>
          <w:szCs w:val="28"/>
        </w:rPr>
        <w:t>MHC</w:t>
      </w:r>
      <w:r>
        <w:rPr>
          <w:rFonts w:ascii="Times New Roman" w:hAnsi="Times New Roman" w:cs="Times New Roman"/>
          <w:sz w:val="28"/>
          <w:szCs w:val="28"/>
          <w:lang w:val="ru-RU"/>
        </w:rPr>
        <w:t xml:space="preserve">, представленные </w:t>
      </w:r>
      <w:proofErr w:type="spellStart"/>
      <w:r>
        <w:rPr>
          <w:rFonts w:ascii="Times New Roman" w:hAnsi="Times New Roman" w:cs="Times New Roman"/>
          <w:sz w:val="28"/>
          <w:szCs w:val="28"/>
        </w:rPr>
        <w:t>cTEC</w:t>
      </w:r>
      <w:proofErr w:type="spellEnd"/>
      <w:r>
        <w:rPr>
          <w:rFonts w:ascii="Times New Roman" w:hAnsi="Times New Roman" w:cs="Times New Roman"/>
          <w:sz w:val="28"/>
          <w:szCs w:val="28"/>
          <w:lang w:val="ru-RU"/>
        </w:rPr>
        <w:t xml:space="preserve">, продвигаются в медуллярную часть тимуса, начиная постепенно подавлять корецептор </w:t>
      </w:r>
      <w:r>
        <w:rPr>
          <w:rFonts w:ascii="Times New Roman" w:hAnsi="Times New Roman" w:cs="Times New Roman"/>
          <w:sz w:val="28"/>
          <w:szCs w:val="28"/>
        </w:rPr>
        <w:t>CD</w:t>
      </w:r>
      <w:r>
        <w:rPr>
          <w:rFonts w:ascii="Times New Roman" w:hAnsi="Times New Roman" w:cs="Times New Roman"/>
          <w:sz w:val="28"/>
          <w:szCs w:val="28"/>
          <w:lang w:val="ru-RU"/>
        </w:rPr>
        <w:t xml:space="preserve">4 или </w:t>
      </w:r>
      <w:r>
        <w:rPr>
          <w:rFonts w:ascii="Times New Roman" w:hAnsi="Times New Roman" w:cs="Times New Roman"/>
          <w:sz w:val="28"/>
          <w:szCs w:val="28"/>
        </w:rPr>
        <w:t>CD</w:t>
      </w:r>
      <w:r>
        <w:rPr>
          <w:rFonts w:ascii="Times New Roman" w:hAnsi="Times New Roman" w:cs="Times New Roman"/>
          <w:sz w:val="28"/>
          <w:szCs w:val="28"/>
          <w:lang w:val="ru-RU"/>
        </w:rPr>
        <w:t xml:space="preserve">8, превращаясь в </w:t>
      </w:r>
      <w:r>
        <w:rPr>
          <w:rFonts w:ascii="Times New Roman" w:hAnsi="Times New Roman" w:cs="Times New Roman"/>
          <w:sz w:val="28"/>
          <w:szCs w:val="28"/>
          <w:lang w:val="ru-RU"/>
        </w:rPr>
        <w:lastRenderedPageBreak/>
        <w:t>одиночные положительные (</w:t>
      </w:r>
      <w:r>
        <w:rPr>
          <w:rFonts w:ascii="Times New Roman" w:hAnsi="Times New Roman" w:cs="Times New Roman"/>
          <w:sz w:val="28"/>
          <w:szCs w:val="28"/>
        </w:rPr>
        <w:t>SP</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в зависимости от способности их </w:t>
      </w:r>
      <w:r>
        <w:rPr>
          <w:rFonts w:ascii="Times New Roman" w:hAnsi="Times New Roman" w:cs="Times New Roman"/>
          <w:sz w:val="28"/>
          <w:szCs w:val="28"/>
        </w:rPr>
        <w:t>TCR</w:t>
      </w:r>
      <w:r>
        <w:rPr>
          <w:rFonts w:ascii="Times New Roman" w:hAnsi="Times New Roman" w:cs="Times New Roman"/>
          <w:sz w:val="28"/>
          <w:szCs w:val="28"/>
          <w:lang w:val="ru-RU"/>
        </w:rPr>
        <w:t xml:space="preserve"> распознавать класс </w:t>
      </w:r>
      <w:r>
        <w:rPr>
          <w:rFonts w:ascii="Times New Roman" w:hAnsi="Times New Roman" w:cs="Times New Roman"/>
          <w:sz w:val="28"/>
          <w:szCs w:val="28"/>
        </w:rPr>
        <w:t>MHC</w:t>
      </w:r>
      <w:r>
        <w:rPr>
          <w:rFonts w:ascii="Times New Roman" w:hAnsi="Times New Roman" w:cs="Times New Roman"/>
          <w:sz w:val="28"/>
          <w:szCs w:val="28"/>
          <w:lang w:val="ru-RU"/>
        </w:rPr>
        <w:t xml:space="preserve">, нагруженный собственными пептидами - молекулы </w:t>
      </w:r>
      <w:r>
        <w:rPr>
          <w:rFonts w:ascii="Times New Roman" w:hAnsi="Times New Roman" w:cs="Times New Roman"/>
          <w:sz w:val="28"/>
          <w:szCs w:val="28"/>
        </w:rPr>
        <w:t>I</w:t>
      </w:r>
      <w:r>
        <w:rPr>
          <w:rFonts w:ascii="Times New Roman" w:hAnsi="Times New Roman" w:cs="Times New Roman"/>
          <w:sz w:val="28"/>
          <w:szCs w:val="28"/>
          <w:lang w:val="ru-RU"/>
        </w:rPr>
        <w:t xml:space="preserve"> или </w:t>
      </w:r>
      <w:r>
        <w:rPr>
          <w:rFonts w:ascii="Times New Roman" w:hAnsi="Times New Roman" w:cs="Times New Roman"/>
          <w:sz w:val="28"/>
          <w:szCs w:val="28"/>
        </w:rPr>
        <w:t>II</w:t>
      </w:r>
      <w:r>
        <w:rPr>
          <w:rFonts w:ascii="Times New Roman" w:hAnsi="Times New Roman" w:cs="Times New Roman"/>
          <w:sz w:val="28"/>
          <w:szCs w:val="28"/>
          <w:lang w:val="ru-RU"/>
        </w:rPr>
        <w:t xml:space="preserve"> </w:t>
      </w:r>
      <w:bookmarkStart w:id="9" w:name="_Hlk187572317"/>
      <w:bookmarkStart w:id="10" w:name="_Hlk187574008"/>
      <w:r>
        <w:rPr>
          <w:rFonts w:ascii="Times New Roman" w:hAnsi="Times New Roman" w:cs="Times New Roman"/>
          <w:sz w:val="28"/>
          <w:szCs w:val="28"/>
          <w:lang w:val="ru-RU"/>
        </w:rPr>
        <w:t xml:space="preserve">класса соответственно </w:t>
      </w:r>
      <w:bookmarkEnd w:id="9"/>
      <w:bookmarkEnd w:id="10"/>
      <w:r>
        <w:rPr>
          <w:rFonts w:ascii="Times New Roman" w:hAnsi="Times New Roman" w:cs="Times New Roman"/>
          <w:sz w:val="28"/>
          <w:szCs w:val="28"/>
          <w:lang w:val="ru-RU"/>
        </w:rPr>
        <w:t xml:space="preserve">[100]. Хемотаксис </w:t>
      </w:r>
      <w:proofErr w:type="spellStart"/>
      <w:r>
        <w:rPr>
          <w:rFonts w:ascii="Times New Roman" w:hAnsi="Times New Roman" w:cs="Times New Roman"/>
          <w:sz w:val="28"/>
          <w:szCs w:val="28"/>
          <w:lang w:val="ru-RU"/>
        </w:rPr>
        <w:t>постположительных</w:t>
      </w:r>
      <w:proofErr w:type="spellEnd"/>
      <w:r>
        <w:rPr>
          <w:rFonts w:ascii="Times New Roman" w:hAnsi="Times New Roman" w:cs="Times New Roman"/>
          <w:sz w:val="28"/>
          <w:szCs w:val="28"/>
          <w:lang w:val="ru-RU"/>
        </w:rPr>
        <w:t xml:space="preserve"> селективных CCR7-экспрессирующих CD4+ и CD8+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в мозговое вещество тимуса направляют CD80loMHCIIlo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rPr>
        <w:t>s</w:t>
      </w:r>
      <w:r>
        <w:rPr>
          <w:rFonts w:ascii="Times New Roman" w:hAnsi="Times New Roman" w:cs="Times New Roman"/>
          <w:sz w:val="28"/>
          <w:szCs w:val="28"/>
          <w:lang w:val="ru-RU"/>
        </w:rPr>
        <w:t xml:space="preserve">, продуцирующие хемокин CCL21 [36]. Ключевая роль </w:t>
      </w:r>
      <w:proofErr w:type="spellStart"/>
      <w:r>
        <w:rPr>
          <w:rFonts w:ascii="Times New Roman" w:hAnsi="Times New Roman" w:cs="Times New Roman"/>
          <w:sz w:val="28"/>
          <w:szCs w:val="28"/>
        </w:rPr>
        <w:t>cTEC</w:t>
      </w:r>
      <w:proofErr w:type="spellEnd"/>
      <w:r>
        <w:rPr>
          <w:rFonts w:ascii="Times New Roman" w:hAnsi="Times New Roman" w:cs="Times New Roman"/>
          <w:sz w:val="28"/>
          <w:szCs w:val="28"/>
          <w:lang w:val="ru-RU"/>
        </w:rPr>
        <w:t xml:space="preserve"> заключается в представлении комплексов </w:t>
      </w:r>
      <w:proofErr w:type="spellStart"/>
      <w:r>
        <w:rPr>
          <w:rFonts w:ascii="Times New Roman" w:hAnsi="Times New Roman" w:cs="Times New Roman"/>
          <w:sz w:val="28"/>
          <w:szCs w:val="28"/>
          <w:lang w:val="ru-RU"/>
        </w:rPr>
        <w:t>аутопептид</w:t>
      </w:r>
      <w:proofErr w:type="spellEnd"/>
      <w:r>
        <w:rPr>
          <w:rFonts w:ascii="Times New Roman" w:hAnsi="Times New Roman" w:cs="Times New Roman"/>
          <w:sz w:val="28"/>
          <w:szCs w:val="28"/>
          <w:lang w:val="ru-RU"/>
        </w:rPr>
        <w:t>/</w:t>
      </w:r>
      <w:r>
        <w:rPr>
          <w:rFonts w:ascii="Times New Roman" w:hAnsi="Times New Roman" w:cs="Times New Roman"/>
          <w:sz w:val="28"/>
          <w:szCs w:val="28"/>
        </w:rPr>
        <w:t>MHC</w:t>
      </w:r>
      <w:r>
        <w:rPr>
          <w:rFonts w:ascii="Times New Roman" w:hAnsi="Times New Roman" w:cs="Times New Roman"/>
          <w:sz w:val="28"/>
          <w:szCs w:val="28"/>
          <w:lang w:val="ru-RU"/>
        </w:rPr>
        <w:t xml:space="preserve">, против которых развивающиеся </w:t>
      </w:r>
      <w:r>
        <w:rPr>
          <w:rFonts w:ascii="Times New Roman" w:hAnsi="Times New Roman" w:cs="Times New Roman"/>
          <w:sz w:val="28"/>
          <w:szCs w:val="28"/>
        </w:rPr>
        <w:t>DP</w:t>
      </w:r>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могут тестировать свои случайно сгенерированные αβ</w:t>
      </w:r>
      <w:r>
        <w:rPr>
          <w:rFonts w:ascii="Times New Roman" w:hAnsi="Times New Roman" w:cs="Times New Roman"/>
          <w:sz w:val="28"/>
          <w:szCs w:val="28"/>
        </w:rPr>
        <w:t>TCR</w:t>
      </w:r>
      <w:r>
        <w:rPr>
          <w:rFonts w:ascii="Times New Roman" w:hAnsi="Times New Roman" w:cs="Times New Roman"/>
          <w:sz w:val="28"/>
          <w:szCs w:val="28"/>
          <w:lang w:val="ru-RU"/>
        </w:rPr>
        <w:t xml:space="preserve"> </w:t>
      </w:r>
      <w:bookmarkStart w:id="11" w:name="_Hlk187574231"/>
      <w:r>
        <w:rPr>
          <w:rFonts w:ascii="Times New Roman" w:hAnsi="Times New Roman" w:cs="Times New Roman"/>
          <w:sz w:val="28"/>
          <w:szCs w:val="28"/>
          <w:lang w:val="ru-RU"/>
        </w:rPr>
        <w:t>[47, 50, 75]</w:t>
      </w:r>
      <w:bookmarkEnd w:id="11"/>
      <w:r>
        <w:rPr>
          <w:rFonts w:ascii="Times New Roman" w:hAnsi="Times New Roman" w:cs="Times New Roman"/>
          <w:sz w:val="28"/>
          <w:szCs w:val="28"/>
          <w:lang w:val="ru-RU"/>
        </w:rPr>
        <w:t>.</w:t>
      </w:r>
    </w:p>
    <w:p w14:paraId="7EA662D3" w14:textId="77777777" w:rsidR="00CC7E41" w:rsidRDefault="00CC7E41">
      <w:pPr>
        <w:ind w:left="567" w:right="-286" w:firstLine="709"/>
        <w:jc w:val="both"/>
        <w:rPr>
          <w:rFonts w:ascii="Times New Roman" w:hAnsi="Times New Roman" w:cs="Times New Roman"/>
          <w:sz w:val="28"/>
          <w:szCs w:val="28"/>
          <w:lang w:val="ru-RU"/>
        </w:rPr>
      </w:pPr>
    </w:p>
    <w:p w14:paraId="502A3E53"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1.3.2 Отрицательный отбор</w:t>
      </w:r>
    </w:p>
    <w:p w14:paraId="7FA5D1C9" w14:textId="242A188A"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Прошедшие положительный отбор</w:t>
      </w:r>
      <w:bookmarkStart w:id="12" w:name="_Hlk178153242"/>
      <w:r>
        <w:rPr>
          <w:rFonts w:ascii="Times New Roman" w:hAnsi="Times New Roman" w:cs="Times New Roman"/>
          <w:sz w:val="28"/>
          <w:szCs w:val="28"/>
          <w:lang w:val="ru-RU"/>
        </w:rPr>
        <w:t xml:space="preserve"> и экспрессирующие CCR7 на DP (CD4+CD8+) клетках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направляются в медуллярные области, где их взаимодействие с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и дендритными клетками (DC) опосредует индукцию толерантности, которая включает отрицательный отбор клеток, несущих TCR с высокой степенью сродства, и, как следствие, дивергенцию клонов регуляторных клеток (Foxp3+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 </w:t>
      </w:r>
      <w:bookmarkEnd w:id="12"/>
      <w:r>
        <w:rPr>
          <w:rFonts w:ascii="Times New Roman" w:hAnsi="Times New Roman" w:cs="Times New Roman"/>
          <w:sz w:val="28"/>
          <w:szCs w:val="28"/>
          <w:lang w:val="ru-RU"/>
        </w:rPr>
        <w:t xml:space="preserve">[32, 125]. </w:t>
      </w:r>
      <w:proofErr w:type="spellStart"/>
      <w:r>
        <w:rPr>
          <w:rFonts w:ascii="Times New Roman" w:hAnsi="Times New Roman" w:cs="Times New Roman"/>
          <w:sz w:val="28"/>
          <w:szCs w:val="28"/>
        </w:rPr>
        <w:t>mTEC</w:t>
      </w:r>
      <w:proofErr w:type="spellEnd"/>
      <w:r>
        <w:rPr>
          <w:rFonts w:ascii="Times New Roman" w:hAnsi="Times New Roman" w:cs="Times New Roman"/>
          <w:sz w:val="28"/>
          <w:szCs w:val="28"/>
          <w:lang w:val="ru-RU"/>
        </w:rPr>
        <w:t xml:space="preserve"> в высокой степени экспрессирующие ген аутоиммунного регулятора AIRE, склонны к апоптозу, высвобождая при этом </w:t>
      </w:r>
      <w:proofErr w:type="spellStart"/>
      <w:r>
        <w:rPr>
          <w:rFonts w:ascii="Times New Roman" w:hAnsi="Times New Roman" w:cs="Times New Roman"/>
          <w:sz w:val="28"/>
          <w:szCs w:val="28"/>
          <w:lang w:val="ru-RU"/>
        </w:rPr>
        <w:t>аутоантигены</w:t>
      </w:r>
      <w:proofErr w:type="spellEnd"/>
      <w:r>
        <w:rPr>
          <w:rFonts w:ascii="Times New Roman" w:hAnsi="Times New Roman" w:cs="Times New Roman"/>
          <w:sz w:val="28"/>
          <w:szCs w:val="28"/>
          <w:lang w:val="ru-RU"/>
        </w:rPr>
        <w:t xml:space="preserve">, которые захватываются ДК и </w:t>
      </w:r>
      <w:proofErr w:type="spellStart"/>
      <w:r>
        <w:rPr>
          <w:rFonts w:ascii="Times New Roman" w:hAnsi="Times New Roman" w:cs="Times New Roman"/>
          <w:sz w:val="28"/>
          <w:szCs w:val="28"/>
          <w:lang w:val="ru-RU"/>
        </w:rPr>
        <w:t>презентируются</w:t>
      </w:r>
      <w:proofErr w:type="spellEnd"/>
      <w:r>
        <w:rPr>
          <w:rFonts w:ascii="Times New Roman" w:hAnsi="Times New Roman" w:cs="Times New Roman"/>
          <w:sz w:val="28"/>
          <w:szCs w:val="28"/>
          <w:lang w:val="ru-RU"/>
        </w:rPr>
        <w:t xml:space="preserve"> дважды положительным Т-клеткам через MHC. Чрезмерно реагирующие в процессе презентации Т-клетки будут удалены в результате апоптоза, в то время как выжившие Т-клетки распознают </w:t>
      </w:r>
      <w:proofErr w:type="spellStart"/>
      <w:r>
        <w:rPr>
          <w:rFonts w:ascii="Times New Roman" w:hAnsi="Times New Roman" w:cs="Times New Roman"/>
          <w:sz w:val="28"/>
          <w:szCs w:val="28"/>
          <w:lang w:val="ru-RU"/>
        </w:rPr>
        <w:t>аутоантигены</w:t>
      </w:r>
      <w:proofErr w:type="spellEnd"/>
      <w:r>
        <w:rPr>
          <w:rFonts w:ascii="Times New Roman" w:hAnsi="Times New Roman" w:cs="Times New Roman"/>
          <w:sz w:val="28"/>
          <w:szCs w:val="28"/>
          <w:lang w:val="ru-RU"/>
        </w:rPr>
        <w:t xml:space="preserve">, представленные MHC классов I/II, и превращаются соответственно в CD4-CD8+ или CD4+CD8- одиночные положительные Т-клетки. Эти наивные Т-клетки являются иммунокомпетентными и </w:t>
      </w:r>
      <w:proofErr w:type="spellStart"/>
      <w:r>
        <w:rPr>
          <w:rFonts w:ascii="Times New Roman" w:hAnsi="Times New Roman" w:cs="Times New Roman"/>
          <w:sz w:val="28"/>
          <w:szCs w:val="28"/>
          <w:lang w:val="ru-RU"/>
        </w:rPr>
        <w:t>аутотолерантными</w:t>
      </w:r>
      <w:proofErr w:type="spellEnd"/>
      <w:r>
        <w:rPr>
          <w:rFonts w:ascii="Times New Roman" w:hAnsi="Times New Roman" w:cs="Times New Roman"/>
          <w:sz w:val="28"/>
          <w:szCs w:val="28"/>
          <w:lang w:val="ru-RU"/>
        </w:rPr>
        <w:t>, эмигрируют из тимуса, становясь RTE</w:t>
      </w:r>
      <w:r w:rsidR="0085675F">
        <w:rPr>
          <w:rFonts w:ascii="Times New Roman" w:hAnsi="Times New Roman" w:cs="Times New Roman"/>
          <w:sz w:val="28"/>
          <w:szCs w:val="28"/>
          <w:lang w:val="ru-RU"/>
        </w:rPr>
        <w:t xml:space="preserve"> (</w:t>
      </w:r>
      <w:r w:rsidR="0085675F" w:rsidRPr="00973548">
        <w:rPr>
          <w:rFonts w:ascii="Times New Roman" w:hAnsi="Times New Roman" w:cs="Times New Roman"/>
          <w:sz w:val="28"/>
          <w:szCs w:val="28"/>
          <w:highlight w:val="yellow"/>
          <w:lang w:val="ru-RU"/>
        </w:rPr>
        <w:t>Рис.</w:t>
      </w:r>
      <w:r w:rsidR="00A36F63">
        <w:rPr>
          <w:rFonts w:ascii="Times New Roman" w:hAnsi="Times New Roman" w:cs="Times New Roman"/>
          <w:sz w:val="28"/>
          <w:szCs w:val="28"/>
          <w:lang w:val="ru-RU"/>
        </w:rPr>
        <w:t>3</w:t>
      </w:r>
      <w:r w:rsidR="0085675F">
        <w:rPr>
          <w:rFonts w:ascii="Times New Roman" w:hAnsi="Times New Roman" w:cs="Times New Roman"/>
          <w:sz w:val="28"/>
          <w:szCs w:val="28"/>
          <w:lang w:val="ru-RU"/>
        </w:rPr>
        <w:t>)</w:t>
      </w:r>
      <w:r>
        <w:rPr>
          <w:rFonts w:ascii="Times New Roman" w:hAnsi="Times New Roman" w:cs="Times New Roman"/>
          <w:sz w:val="28"/>
          <w:szCs w:val="28"/>
          <w:lang w:val="ru-RU"/>
        </w:rPr>
        <w:t xml:space="preserve">.  Негативный отбор является критическим механизмом, участвующим в обеспечении центральной толерантности, способствуя удалению клонов Т-клеток, чьи случайно сгенерированные αβTCR обладают аутореактивным потенциалом. Здесь аутореактивные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обладающие способностью распознавать </w:t>
      </w:r>
      <w:proofErr w:type="spellStart"/>
      <w:r>
        <w:rPr>
          <w:rFonts w:ascii="Times New Roman" w:hAnsi="Times New Roman" w:cs="Times New Roman"/>
          <w:sz w:val="28"/>
          <w:szCs w:val="28"/>
          <w:lang w:val="ru-RU"/>
        </w:rPr>
        <w:t>аутопептиды</w:t>
      </w:r>
      <w:proofErr w:type="spellEnd"/>
      <w:r>
        <w:rPr>
          <w:rFonts w:ascii="Times New Roman" w:hAnsi="Times New Roman" w:cs="Times New Roman"/>
          <w:sz w:val="28"/>
          <w:szCs w:val="28"/>
          <w:lang w:val="ru-RU"/>
        </w:rPr>
        <w:t xml:space="preserve">, представленные на ауто-MHC с высоким уровнем аффинности, удаляются из развивающегося пула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[43].</w:t>
      </w:r>
    </w:p>
    <w:p w14:paraId="176E11D8" w14:textId="77777777" w:rsidR="00CC7E41" w:rsidRDefault="00CC7E41">
      <w:pPr>
        <w:ind w:left="567" w:right="-286" w:firstLine="709"/>
        <w:jc w:val="both"/>
        <w:rPr>
          <w:rFonts w:ascii="Times New Roman" w:hAnsi="Times New Roman" w:cs="Times New Roman"/>
          <w:sz w:val="28"/>
          <w:szCs w:val="28"/>
          <w:lang w:val="ru-RU"/>
        </w:rPr>
      </w:pPr>
    </w:p>
    <w:p w14:paraId="74AF4ED4"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1.4 Условия формирования центральной толерантности в тимусе</w:t>
      </w:r>
    </w:p>
    <w:p w14:paraId="0470002C" w14:textId="7DFC3554"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Для формирования центральной толерантности крайне важно, чтобы специализированные подмножества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включая экспрессирующие ген </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 обладали способностью эктопически экспрессировать разнообразный набор периферических тканевых антигенов (PTA) [6, 23]. При этом не все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экспрессируют регулятор транскрипции </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 и не все PTA являются </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-зависимыми. В соответствии с этим, регулятор транскрипции цинковый палец 2 семейства FEZ (Fezf2) контролирует ряд PTA, которые отличаются от контролируемых </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 Помимо этого, некоторые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совместно </w:t>
      </w:r>
      <w:r>
        <w:rPr>
          <w:rFonts w:ascii="Times New Roman" w:hAnsi="Times New Roman" w:cs="Times New Roman"/>
          <w:sz w:val="28"/>
          <w:szCs w:val="28"/>
          <w:lang w:val="ru-RU"/>
        </w:rPr>
        <w:lastRenderedPageBreak/>
        <w:t xml:space="preserve">экспрессируют </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 и Fezf2 (</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 Fezf2+), а анализ тимуса взрослых мышей указывает на наличие субпопуляций Aire-Fezf2+, что свидетельствует о потенциальной гетерогенности в регуляции и экспрессии PTA в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посредством различных механизмов [103]</w:t>
      </w:r>
      <w:r w:rsidR="00E0580E">
        <w:rPr>
          <w:rFonts w:ascii="Times New Roman" w:hAnsi="Times New Roman" w:cs="Times New Roman"/>
          <w:sz w:val="28"/>
          <w:szCs w:val="28"/>
          <w:lang w:val="ru-RU"/>
        </w:rPr>
        <w:t xml:space="preserve"> (</w:t>
      </w:r>
      <w:r w:rsidR="00E0580E" w:rsidRPr="00E0580E">
        <w:rPr>
          <w:rFonts w:ascii="Times New Roman" w:hAnsi="Times New Roman" w:cs="Times New Roman"/>
          <w:sz w:val="28"/>
          <w:szCs w:val="28"/>
          <w:highlight w:val="yellow"/>
          <w:lang w:val="ru-RU"/>
        </w:rPr>
        <w:t>Рис.</w:t>
      </w:r>
      <w:r w:rsidR="00374343">
        <w:rPr>
          <w:rFonts w:ascii="Times New Roman" w:hAnsi="Times New Roman" w:cs="Times New Roman"/>
          <w:sz w:val="28"/>
          <w:szCs w:val="28"/>
          <w:highlight w:val="yellow"/>
          <w:lang w:val="ru-RU"/>
        </w:rPr>
        <w:t>4</w:t>
      </w:r>
      <w:r w:rsidR="00A36F63">
        <w:rPr>
          <w:rFonts w:ascii="Times New Roman" w:hAnsi="Times New Roman" w:cs="Times New Roman"/>
          <w:sz w:val="28"/>
          <w:szCs w:val="28"/>
          <w:highlight w:val="yellow"/>
          <w:lang w:val="ru-RU"/>
        </w:rPr>
        <w:t xml:space="preserve"> </w:t>
      </w:r>
      <w:proofErr w:type="gramStart"/>
      <w:r w:rsidR="004D0DE1" w:rsidRPr="004D0DE1">
        <w:rPr>
          <w:rFonts w:ascii="Times New Roman" w:hAnsi="Times New Roman" w:cs="Times New Roman"/>
          <w:sz w:val="28"/>
          <w:szCs w:val="28"/>
          <w:highlight w:val="yellow"/>
        </w:rPr>
        <w:t>c</w:t>
      </w:r>
      <w:r w:rsidR="004D0DE1" w:rsidRPr="004D0DE1">
        <w:rPr>
          <w:rFonts w:ascii="Times New Roman" w:hAnsi="Times New Roman" w:cs="Times New Roman"/>
          <w:sz w:val="28"/>
          <w:szCs w:val="28"/>
          <w:highlight w:val="yellow"/>
          <w:lang w:val="ru-RU"/>
        </w:rPr>
        <w:t>,</w:t>
      </w:r>
      <w:r w:rsidR="004D0DE1" w:rsidRPr="004D0DE1">
        <w:rPr>
          <w:rFonts w:ascii="Times New Roman" w:hAnsi="Times New Roman" w:cs="Times New Roman"/>
          <w:sz w:val="28"/>
          <w:szCs w:val="28"/>
          <w:highlight w:val="yellow"/>
        </w:rPr>
        <w:t>d</w:t>
      </w:r>
      <w:proofErr w:type="gramEnd"/>
      <w:r w:rsidR="00E0580E">
        <w:rPr>
          <w:rFonts w:ascii="Times New Roman" w:hAnsi="Times New Roman" w:cs="Times New Roman"/>
          <w:sz w:val="28"/>
          <w:szCs w:val="28"/>
          <w:lang w:val="ru-RU"/>
        </w:rPr>
        <w:t>)</w:t>
      </w:r>
      <w:r>
        <w:rPr>
          <w:rFonts w:ascii="Times New Roman" w:hAnsi="Times New Roman" w:cs="Times New Roman"/>
          <w:sz w:val="28"/>
          <w:szCs w:val="28"/>
          <w:lang w:val="ru-RU"/>
        </w:rPr>
        <w:t>.</w:t>
      </w:r>
      <w:r w:rsidR="0037434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Установлено, что беспорядочная экспрессия генов, управляющая представительством PTA в тимусе, позволяет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rPr>
        <w:t>s</w:t>
      </w:r>
      <w:r>
        <w:rPr>
          <w:rFonts w:ascii="Times New Roman" w:hAnsi="Times New Roman" w:cs="Times New Roman"/>
          <w:sz w:val="28"/>
          <w:szCs w:val="28"/>
          <w:lang w:val="ru-RU"/>
        </w:rPr>
        <w:t xml:space="preserve"> экспрессировать более 80% генома, кодирующего белки, что приводит к представлению разнообразных </w:t>
      </w:r>
      <w:proofErr w:type="spellStart"/>
      <w:r>
        <w:rPr>
          <w:rFonts w:ascii="Times New Roman" w:hAnsi="Times New Roman" w:cs="Times New Roman"/>
          <w:sz w:val="28"/>
          <w:szCs w:val="28"/>
          <w:lang w:val="ru-RU"/>
        </w:rPr>
        <w:t>аутоантигенов</w:t>
      </w:r>
      <w:proofErr w:type="spellEnd"/>
      <w:r>
        <w:rPr>
          <w:rFonts w:ascii="Times New Roman" w:hAnsi="Times New Roman" w:cs="Times New Roman"/>
          <w:sz w:val="28"/>
          <w:szCs w:val="28"/>
          <w:lang w:val="ru-RU"/>
        </w:rPr>
        <w:t xml:space="preserve"> развивающимся тимоцитам </w:t>
      </w:r>
      <w:bookmarkStart w:id="13" w:name="_Hlk201667604"/>
      <w:r>
        <w:rPr>
          <w:rFonts w:ascii="Times New Roman" w:hAnsi="Times New Roman" w:cs="Times New Roman"/>
          <w:sz w:val="28"/>
          <w:szCs w:val="28"/>
          <w:lang w:val="ru-RU"/>
        </w:rPr>
        <w:t>[13, 62, 66, 94].</w:t>
      </w:r>
    </w:p>
    <w:p w14:paraId="57C353DA" w14:textId="77777777" w:rsidR="00CC7E41" w:rsidRDefault="00CC7E41">
      <w:pPr>
        <w:ind w:left="567" w:right="-286" w:firstLine="709"/>
        <w:jc w:val="both"/>
        <w:rPr>
          <w:rFonts w:ascii="Times New Roman" w:hAnsi="Times New Roman" w:cs="Times New Roman"/>
          <w:sz w:val="28"/>
          <w:szCs w:val="28"/>
          <w:lang w:val="ru-RU"/>
        </w:rPr>
      </w:pPr>
    </w:p>
    <w:p w14:paraId="7B74B10D" w14:textId="77777777" w:rsidR="00CC7E41" w:rsidRDefault="00082E65">
      <w:pPr>
        <w:ind w:left="567" w:right="-286" w:firstLine="709"/>
        <w:jc w:val="both"/>
        <w:rPr>
          <w:rFonts w:ascii="Times New Roman" w:hAnsi="Times New Roman" w:cs="Times New Roman"/>
          <w:b/>
          <w:bCs/>
          <w:i/>
          <w:iCs/>
          <w:sz w:val="28"/>
          <w:szCs w:val="28"/>
          <w:lang w:val="ru-RU"/>
        </w:rPr>
      </w:pPr>
      <w:r>
        <w:rPr>
          <w:rFonts w:ascii="Times New Roman" w:eastAsiaTheme="majorEastAsia" w:hAnsi="Times New Roman" w:cs="Times New Roman"/>
          <w:b/>
          <w:bCs/>
          <w:i/>
          <w:iCs/>
          <w:color w:val="262626" w:themeColor="text1" w:themeTint="D9"/>
          <w:kern w:val="2"/>
          <w:sz w:val="28"/>
          <w:szCs w:val="28"/>
          <w:lang w:val="ru-RU"/>
        </w:rPr>
        <w:t>Отступление 2</w:t>
      </w:r>
      <w:bookmarkEnd w:id="13"/>
    </w:p>
    <w:p w14:paraId="46B93E47"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Гетерогенность </w:t>
      </w:r>
      <w:proofErr w:type="spellStart"/>
      <w:r>
        <w:rPr>
          <w:rFonts w:ascii="Times New Roman" w:hAnsi="Times New Roman" w:cs="Times New Roman"/>
          <w:b/>
          <w:bCs/>
          <w:sz w:val="28"/>
          <w:szCs w:val="28"/>
        </w:rPr>
        <w:t>mTEC</w:t>
      </w:r>
      <w:proofErr w:type="spellEnd"/>
    </w:p>
    <w:p w14:paraId="4B96FBB0"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настоящее время, на вопрос – чем обусловлено развитие различных популяций Т-клеток и с помощью каких путей и механизмов мозговое вещество тимуса поддерживает разнообразие Т-лимфоцитов - в литературе существуют убедительные данные о том, что способность </w:t>
      </w:r>
      <w:proofErr w:type="spellStart"/>
      <w:r>
        <w:rPr>
          <w:rFonts w:ascii="Times New Roman" w:hAnsi="Times New Roman" w:cs="Times New Roman"/>
          <w:sz w:val="28"/>
          <w:szCs w:val="28"/>
          <w:lang w:val="ru-RU"/>
        </w:rPr>
        <w:t>mTECs</w:t>
      </w:r>
      <w:proofErr w:type="spellEnd"/>
      <w:r>
        <w:rPr>
          <w:rFonts w:ascii="Times New Roman" w:hAnsi="Times New Roman" w:cs="Times New Roman"/>
          <w:sz w:val="28"/>
          <w:szCs w:val="28"/>
          <w:lang w:val="ru-RU"/>
        </w:rPr>
        <w:t xml:space="preserve"> регулировать многочисленные аспекты развития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обусловлена их гетерогенностью, которая на постнатальных стадиях поддерживается </w:t>
      </w:r>
      <w:proofErr w:type="spellStart"/>
      <w:r>
        <w:rPr>
          <w:rFonts w:ascii="Times New Roman" w:hAnsi="Times New Roman" w:cs="Times New Roman"/>
          <w:sz w:val="28"/>
          <w:szCs w:val="28"/>
          <w:lang w:val="ru-RU"/>
        </w:rPr>
        <w:t>бипотентным</w:t>
      </w:r>
      <w:proofErr w:type="spellEnd"/>
      <w:r>
        <w:rPr>
          <w:rFonts w:ascii="Times New Roman" w:hAnsi="Times New Roman" w:cs="Times New Roman"/>
          <w:sz w:val="28"/>
          <w:szCs w:val="28"/>
          <w:lang w:val="ru-RU"/>
        </w:rPr>
        <w:t xml:space="preserve"> пулом эпителиальных предшественников, склонным к развитию гетерогенных линий медуллярного эпителия.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состоят из фенотипически и функционально различных подмножеств, что позволяет им влиять на развитие Т-клеток на нескольких стадиях. В эмбриональном тимусе, на самых ранних этапах формирования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мультипотентные медуллярные </w:t>
      </w:r>
      <w:proofErr w:type="spellStart"/>
      <w:r>
        <w:rPr>
          <w:rFonts w:ascii="Times New Roman" w:hAnsi="Times New Roman" w:cs="Times New Roman"/>
          <w:sz w:val="28"/>
          <w:szCs w:val="28"/>
          <w:lang w:val="ru-RU"/>
        </w:rPr>
        <w:t>тимические</w:t>
      </w:r>
      <w:proofErr w:type="spellEnd"/>
      <w:r>
        <w:rPr>
          <w:rFonts w:ascii="Times New Roman" w:hAnsi="Times New Roman" w:cs="Times New Roman"/>
          <w:sz w:val="28"/>
          <w:szCs w:val="28"/>
          <w:lang w:val="ru-RU"/>
        </w:rPr>
        <w:t xml:space="preserve"> эпителиальные предшественники </w:t>
      </w:r>
      <w:proofErr w:type="spellStart"/>
      <w:r>
        <w:rPr>
          <w:rFonts w:ascii="Times New Roman" w:hAnsi="Times New Roman" w:cs="Times New Roman"/>
          <w:sz w:val="28"/>
          <w:szCs w:val="28"/>
        </w:rPr>
        <w:t>mmTEC</w:t>
      </w:r>
      <w:proofErr w:type="spellEnd"/>
      <w:r>
        <w:rPr>
          <w:rFonts w:ascii="Times New Roman" w:hAnsi="Times New Roman" w:cs="Times New Roman"/>
          <w:sz w:val="28"/>
          <w:szCs w:val="28"/>
          <w:lang w:val="ru-RU"/>
        </w:rPr>
        <w:t xml:space="preserve"> K19+ дают начало функционально различным подтипам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Развитие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включает ряд взаимоотношений предшественник-продукт, которые и приводят к образованию нескольких функционально различных подтипов. Их можно идентифицировать по экспрессии низких или высоких уровней MHC класса II (MHC II) и CD80. CD104+ </w:t>
      </w:r>
      <w:proofErr w:type="spellStart"/>
      <w:r>
        <w:rPr>
          <w:rFonts w:ascii="Times New Roman" w:hAnsi="Times New Roman" w:cs="Times New Roman"/>
          <w:sz w:val="28"/>
          <w:szCs w:val="28"/>
          <w:lang w:val="ru-RU"/>
        </w:rPr>
        <w:t>mTEClo</w:t>
      </w:r>
      <w:proofErr w:type="spellEnd"/>
      <w:r>
        <w:rPr>
          <w:rFonts w:ascii="Times New Roman" w:hAnsi="Times New Roman" w:cs="Times New Roman"/>
          <w:sz w:val="28"/>
          <w:szCs w:val="28"/>
          <w:lang w:val="ru-RU"/>
        </w:rPr>
        <w:t xml:space="preserve">, продуцирующие CCL21, необходимы для позиционирования CD4+ и CD8+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Экспрессирующие факторы транскрипции </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 и/или Fezf2 </w:t>
      </w:r>
      <w:proofErr w:type="spellStart"/>
      <w:r>
        <w:rPr>
          <w:rFonts w:ascii="Times New Roman" w:hAnsi="Times New Roman" w:cs="Times New Roman"/>
          <w:sz w:val="28"/>
          <w:szCs w:val="28"/>
          <w:lang w:val="ru-RU"/>
        </w:rPr>
        <w:t>mTEChi</w:t>
      </w:r>
      <w:proofErr w:type="spellEnd"/>
      <w:r>
        <w:rPr>
          <w:rFonts w:ascii="Times New Roman" w:hAnsi="Times New Roman" w:cs="Times New Roman"/>
          <w:sz w:val="28"/>
          <w:szCs w:val="28"/>
          <w:lang w:val="ru-RU"/>
        </w:rPr>
        <w:t xml:space="preserve"> производят разнообразный набор периферических тканевых антигенов, необходимых для толерантности. Кроме того, недавние достижения выявили дополнительную гетерогенность в пределах </w:t>
      </w:r>
      <w:proofErr w:type="spellStart"/>
      <w:r>
        <w:rPr>
          <w:rFonts w:ascii="Times New Roman" w:hAnsi="Times New Roman" w:cs="Times New Roman"/>
          <w:sz w:val="28"/>
          <w:szCs w:val="28"/>
          <w:lang w:val="ru-RU"/>
        </w:rPr>
        <w:t>mTEClo</w:t>
      </w:r>
      <w:proofErr w:type="spellEnd"/>
      <w:r>
        <w:rPr>
          <w:rFonts w:ascii="Times New Roman" w:hAnsi="Times New Roman" w:cs="Times New Roman"/>
          <w:sz w:val="28"/>
          <w:szCs w:val="28"/>
          <w:lang w:val="ru-RU"/>
        </w:rPr>
        <w:t xml:space="preserve">, включающую </w:t>
      </w:r>
      <w:proofErr w:type="spellStart"/>
      <w:r>
        <w:rPr>
          <w:rFonts w:ascii="Times New Roman" w:hAnsi="Times New Roman" w:cs="Times New Roman"/>
          <w:sz w:val="28"/>
          <w:szCs w:val="28"/>
          <w:lang w:val="ru-RU"/>
        </w:rPr>
        <w:t>тимические</w:t>
      </w:r>
      <w:proofErr w:type="spellEnd"/>
      <w:r>
        <w:rPr>
          <w:rFonts w:ascii="Times New Roman" w:hAnsi="Times New Roman" w:cs="Times New Roman"/>
          <w:sz w:val="28"/>
          <w:szCs w:val="28"/>
          <w:lang w:val="ru-RU"/>
        </w:rPr>
        <w:t xml:space="preserve"> миметики, которые определяются экспрессией ключевых клеточно-специфических факторов транскрипции. Считается, что миметические клетки являются пост-</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 но было показано также, что не всем миметическим клеткам требуется </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 для их развития, что указывает на возможный альтернативный путь, требующий дальнейшего изучения [43].</w:t>
      </w:r>
    </w:p>
    <w:p w14:paraId="7A427D3B"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Основная субпопуляция Т-клеток, которые генерируются </w:t>
      </w:r>
      <w:proofErr w:type="spellStart"/>
      <w:r>
        <w:rPr>
          <w:rFonts w:ascii="Times New Roman" w:hAnsi="Times New Roman" w:cs="Times New Roman"/>
          <w:sz w:val="28"/>
          <w:szCs w:val="28"/>
          <w:lang w:val="ru-RU"/>
        </w:rPr>
        <w:t>интратимально</w:t>
      </w:r>
      <w:proofErr w:type="spellEnd"/>
      <w:r>
        <w:rPr>
          <w:rFonts w:ascii="Times New Roman" w:hAnsi="Times New Roman" w:cs="Times New Roman"/>
          <w:sz w:val="28"/>
          <w:szCs w:val="28"/>
          <w:lang w:val="ru-RU"/>
        </w:rPr>
        <w:t>, представляют собой обычные (</w:t>
      </w:r>
      <w:proofErr w:type="spellStart"/>
      <w:r>
        <w:rPr>
          <w:rFonts w:ascii="Times New Roman" w:hAnsi="Times New Roman" w:cs="Times New Roman"/>
          <w:sz w:val="28"/>
          <w:szCs w:val="28"/>
          <w:lang w:val="ru-RU"/>
        </w:rPr>
        <w:t>Tconv</w:t>
      </w:r>
      <w:proofErr w:type="spellEnd"/>
      <w:r>
        <w:rPr>
          <w:rFonts w:ascii="Times New Roman" w:hAnsi="Times New Roman" w:cs="Times New Roman"/>
          <w:sz w:val="28"/>
          <w:szCs w:val="28"/>
          <w:lang w:val="ru-RU"/>
        </w:rPr>
        <w:t xml:space="preserve">) αβТ-клетки, каждая из которых наделена потенциалом экспрессировать специфичность одного Т-клеточного рецептора (TCR), способного распознавать ограниченный набор антигенных пептидов, </w:t>
      </w:r>
      <w:r>
        <w:rPr>
          <w:rFonts w:ascii="Times New Roman" w:hAnsi="Times New Roman" w:cs="Times New Roman"/>
          <w:sz w:val="28"/>
          <w:szCs w:val="28"/>
          <w:lang w:val="ru-RU"/>
        </w:rPr>
        <w:lastRenderedPageBreak/>
        <w:t>представленных собственным комплексом MHC. Пройдя контрольную точку развития отрицательного отбора, большинство выживших SP-</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завершают свое </w:t>
      </w:r>
      <w:proofErr w:type="spellStart"/>
      <w:r>
        <w:rPr>
          <w:rFonts w:ascii="Times New Roman" w:hAnsi="Times New Roman" w:cs="Times New Roman"/>
          <w:sz w:val="28"/>
          <w:szCs w:val="28"/>
          <w:lang w:val="ru-RU"/>
        </w:rPr>
        <w:t>интратимическое</w:t>
      </w:r>
      <w:proofErr w:type="spellEnd"/>
      <w:r>
        <w:rPr>
          <w:rFonts w:ascii="Times New Roman" w:hAnsi="Times New Roman" w:cs="Times New Roman"/>
          <w:sz w:val="28"/>
          <w:szCs w:val="28"/>
          <w:lang w:val="ru-RU"/>
        </w:rPr>
        <w:t xml:space="preserve"> развитие и эмигрируют из тимуса в виде наивных CD4+ MHC класса II или CD8+ MHC I класса αβT-клеток (RTE) [12, 44, 116].</w:t>
      </w:r>
    </w:p>
    <w:p w14:paraId="63CB28A8" w14:textId="77777777" w:rsidR="00CC7E41" w:rsidRDefault="00CC7E41">
      <w:pPr>
        <w:ind w:left="567" w:right="-286" w:firstLine="709"/>
        <w:jc w:val="both"/>
        <w:rPr>
          <w:rFonts w:ascii="Times New Roman" w:hAnsi="Times New Roman" w:cs="Times New Roman"/>
          <w:sz w:val="28"/>
          <w:szCs w:val="28"/>
          <w:lang w:val="ru-RU"/>
        </w:rPr>
      </w:pPr>
    </w:p>
    <w:p w14:paraId="03E3A85A" w14:textId="77777777" w:rsidR="00CC7E41" w:rsidRDefault="00082E65">
      <w:pPr>
        <w:ind w:left="567" w:right="-286" w:firstLine="709"/>
        <w:jc w:val="both"/>
        <w:rPr>
          <w:rFonts w:ascii="Times New Roman" w:hAnsi="Times New Roman" w:cs="Times New Roman"/>
          <w:b/>
          <w:bCs/>
          <w:i/>
          <w:iCs/>
          <w:sz w:val="28"/>
          <w:szCs w:val="28"/>
          <w:lang w:val="ru-RU"/>
        </w:rPr>
      </w:pPr>
      <w:r>
        <w:rPr>
          <w:rFonts w:ascii="Times New Roman" w:eastAsiaTheme="majorEastAsia" w:hAnsi="Times New Roman" w:cs="Times New Roman"/>
          <w:b/>
          <w:bCs/>
          <w:i/>
          <w:iCs/>
          <w:color w:val="262626" w:themeColor="text1" w:themeTint="D9"/>
          <w:kern w:val="2"/>
          <w:sz w:val="28"/>
          <w:szCs w:val="28"/>
          <w:lang w:val="ru-RU"/>
        </w:rPr>
        <w:t>Отступление 3</w:t>
      </w:r>
    </w:p>
    <w:p w14:paraId="4FBE26B6"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Общая модель установления и поддержания естественной толерантности</w:t>
      </w:r>
    </w:p>
    <w:p w14:paraId="4CDFFFCA"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Значимое продвижение в изучении вопросов толерантности связано, пожалуй, с основополагающей работой </w:t>
      </w:r>
      <w:r>
        <w:rPr>
          <w:rFonts w:ascii="Times New Roman" w:hAnsi="Times New Roman" w:cs="Times New Roman"/>
          <w:sz w:val="28"/>
          <w:szCs w:val="28"/>
        </w:rPr>
        <w:t>Le</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Douarin</w:t>
      </w:r>
      <w:proofErr w:type="spellEnd"/>
      <w:r>
        <w:rPr>
          <w:rFonts w:ascii="Times New Roman" w:hAnsi="Times New Roman" w:cs="Times New Roman"/>
          <w:sz w:val="28"/>
          <w:szCs w:val="28"/>
          <w:lang w:val="ru-RU"/>
        </w:rPr>
        <w:t xml:space="preserve"> с коллегами (</w:t>
      </w:r>
      <w:r>
        <w:rPr>
          <w:rFonts w:ascii="Times New Roman" w:hAnsi="Times New Roman" w:cs="Times New Roman"/>
          <w:sz w:val="28"/>
          <w:szCs w:val="28"/>
        </w:rPr>
        <w:t>Ohki</w:t>
      </w:r>
      <w:r>
        <w:rPr>
          <w:rFonts w:ascii="Times New Roman" w:hAnsi="Times New Roman" w:cs="Times New Roman"/>
          <w:sz w:val="28"/>
          <w:szCs w:val="28"/>
          <w:lang w:val="ru-RU"/>
        </w:rPr>
        <w:t xml:space="preserve"> </w:t>
      </w:r>
      <w:r>
        <w:rPr>
          <w:rFonts w:ascii="Times New Roman" w:hAnsi="Times New Roman" w:cs="Times New Roman"/>
          <w:sz w:val="28"/>
          <w:szCs w:val="28"/>
        </w:rPr>
        <w:t>et</w:t>
      </w:r>
      <w:r>
        <w:rPr>
          <w:rFonts w:ascii="Times New Roman" w:hAnsi="Times New Roman" w:cs="Times New Roman"/>
          <w:sz w:val="28"/>
          <w:szCs w:val="28"/>
          <w:lang w:val="ru-RU"/>
        </w:rPr>
        <w:t xml:space="preserve"> </w:t>
      </w:r>
      <w:r>
        <w:rPr>
          <w:rFonts w:ascii="Times New Roman" w:hAnsi="Times New Roman" w:cs="Times New Roman"/>
          <w:sz w:val="28"/>
          <w:szCs w:val="28"/>
        </w:rPr>
        <w:t>al</w:t>
      </w:r>
      <w:r>
        <w:rPr>
          <w:rFonts w:ascii="Times New Roman" w:hAnsi="Times New Roman" w:cs="Times New Roman"/>
          <w:sz w:val="28"/>
          <w:szCs w:val="28"/>
          <w:lang w:val="ru-RU"/>
        </w:rPr>
        <w:t xml:space="preserve">. 1987; </w:t>
      </w:r>
      <w:r>
        <w:rPr>
          <w:rFonts w:ascii="Times New Roman" w:hAnsi="Times New Roman" w:cs="Times New Roman"/>
          <w:sz w:val="28"/>
          <w:szCs w:val="28"/>
        </w:rPr>
        <w:t>Ohki</w:t>
      </w:r>
      <w:r>
        <w:rPr>
          <w:rFonts w:ascii="Times New Roman" w:hAnsi="Times New Roman" w:cs="Times New Roman"/>
          <w:sz w:val="28"/>
          <w:szCs w:val="28"/>
          <w:lang w:val="ru-RU"/>
        </w:rPr>
        <w:t xml:space="preserve"> </w:t>
      </w:r>
      <w:r>
        <w:rPr>
          <w:rFonts w:ascii="Times New Roman" w:hAnsi="Times New Roman" w:cs="Times New Roman"/>
          <w:sz w:val="28"/>
          <w:szCs w:val="28"/>
        </w:rPr>
        <w:t>et</w:t>
      </w:r>
      <w:r>
        <w:rPr>
          <w:rFonts w:ascii="Times New Roman" w:hAnsi="Times New Roman" w:cs="Times New Roman"/>
          <w:sz w:val="28"/>
          <w:szCs w:val="28"/>
          <w:lang w:val="ru-RU"/>
        </w:rPr>
        <w:t xml:space="preserve"> </w:t>
      </w:r>
      <w:r>
        <w:rPr>
          <w:rFonts w:ascii="Times New Roman" w:hAnsi="Times New Roman" w:cs="Times New Roman"/>
          <w:sz w:val="28"/>
          <w:szCs w:val="28"/>
        </w:rPr>
        <w:t>al</w:t>
      </w:r>
      <w:r>
        <w:rPr>
          <w:rFonts w:ascii="Times New Roman" w:hAnsi="Times New Roman" w:cs="Times New Roman"/>
          <w:sz w:val="28"/>
          <w:szCs w:val="28"/>
          <w:lang w:val="ru-RU"/>
        </w:rPr>
        <w:t xml:space="preserve">. 1988; </w:t>
      </w:r>
      <w:r>
        <w:rPr>
          <w:rFonts w:ascii="Times New Roman" w:hAnsi="Times New Roman" w:cs="Times New Roman"/>
          <w:sz w:val="28"/>
          <w:szCs w:val="28"/>
        </w:rPr>
        <w:t>Salaun</w:t>
      </w:r>
      <w:r>
        <w:rPr>
          <w:rFonts w:ascii="Times New Roman" w:hAnsi="Times New Roman" w:cs="Times New Roman"/>
          <w:sz w:val="28"/>
          <w:szCs w:val="28"/>
          <w:lang w:val="ru-RU"/>
        </w:rPr>
        <w:t xml:space="preserve"> </w:t>
      </w:r>
      <w:r>
        <w:rPr>
          <w:rFonts w:ascii="Times New Roman" w:hAnsi="Times New Roman" w:cs="Times New Roman"/>
          <w:sz w:val="28"/>
          <w:szCs w:val="28"/>
        </w:rPr>
        <w:t>et</w:t>
      </w:r>
      <w:r>
        <w:rPr>
          <w:rFonts w:ascii="Times New Roman" w:hAnsi="Times New Roman" w:cs="Times New Roman"/>
          <w:sz w:val="28"/>
          <w:szCs w:val="28"/>
          <w:lang w:val="ru-RU"/>
        </w:rPr>
        <w:t xml:space="preserve"> </w:t>
      </w:r>
      <w:r>
        <w:rPr>
          <w:rFonts w:ascii="Times New Roman" w:hAnsi="Times New Roman" w:cs="Times New Roman"/>
          <w:sz w:val="28"/>
          <w:szCs w:val="28"/>
        </w:rPr>
        <w:t>al</w:t>
      </w:r>
      <w:r>
        <w:rPr>
          <w:rFonts w:ascii="Times New Roman" w:hAnsi="Times New Roman" w:cs="Times New Roman"/>
          <w:sz w:val="28"/>
          <w:szCs w:val="28"/>
          <w:lang w:val="ru-RU"/>
        </w:rPr>
        <w:t xml:space="preserve">. 1990; </w:t>
      </w:r>
      <w:r>
        <w:rPr>
          <w:rFonts w:ascii="Times New Roman" w:hAnsi="Times New Roman" w:cs="Times New Roman"/>
          <w:sz w:val="28"/>
          <w:szCs w:val="28"/>
        </w:rPr>
        <w:t>Coutinho</w:t>
      </w:r>
      <w:r>
        <w:rPr>
          <w:rFonts w:ascii="Times New Roman" w:hAnsi="Times New Roman" w:cs="Times New Roman"/>
          <w:sz w:val="28"/>
          <w:szCs w:val="28"/>
          <w:lang w:val="ru-RU"/>
        </w:rPr>
        <w:t xml:space="preserve"> </w:t>
      </w:r>
      <w:r>
        <w:rPr>
          <w:rFonts w:ascii="Times New Roman" w:hAnsi="Times New Roman" w:cs="Times New Roman"/>
          <w:sz w:val="28"/>
          <w:szCs w:val="28"/>
        </w:rPr>
        <w:t>et</w:t>
      </w:r>
      <w:r>
        <w:rPr>
          <w:rFonts w:ascii="Times New Roman" w:hAnsi="Times New Roman" w:cs="Times New Roman"/>
          <w:sz w:val="28"/>
          <w:szCs w:val="28"/>
          <w:lang w:val="ru-RU"/>
        </w:rPr>
        <w:t xml:space="preserve"> </w:t>
      </w:r>
      <w:r>
        <w:rPr>
          <w:rFonts w:ascii="Times New Roman" w:hAnsi="Times New Roman" w:cs="Times New Roman"/>
          <w:sz w:val="28"/>
          <w:szCs w:val="28"/>
        </w:rPr>
        <w:t>al</w:t>
      </w:r>
      <w:r>
        <w:rPr>
          <w:rFonts w:ascii="Times New Roman" w:hAnsi="Times New Roman" w:cs="Times New Roman"/>
          <w:sz w:val="28"/>
          <w:szCs w:val="28"/>
          <w:lang w:val="ru-RU"/>
        </w:rPr>
        <w:t xml:space="preserve">. 1993), продемонстрировавшей связь периферической </w:t>
      </w:r>
      <w:proofErr w:type="spellStart"/>
      <w:r>
        <w:rPr>
          <w:rFonts w:ascii="Times New Roman" w:hAnsi="Times New Roman" w:cs="Times New Roman"/>
          <w:sz w:val="28"/>
          <w:szCs w:val="28"/>
          <w:lang w:val="ru-RU"/>
        </w:rPr>
        <w:t>тканеспецифической</w:t>
      </w:r>
      <w:proofErr w:type="spellEnd"/>
      <w:r>
        <w:rPr>
          <w:rFonts w:ascii="Times New Roman" w:hAnsi="Times New Roman" w:cs="Times New Roman"/>
          <w:sz w:val="28"/>
          <w:szCs w:val="28"/>
          <w:lang w:val="ru-RU"/>
        </w:rPr>
        <w:t xml:space="preserve"> толерантности с тимусом, в котором она централизованно устанавливается </w:t>
      </w:r>
      <w:r>
        <w:rPr>
          <w:rFonts w:ascii="Times New Roman" w:hAnsi="Times New Roman" w:cs="Times New Roman"/>
          <w:sz w:val="28"/>
          <w:szCs w:val="28"/>
        </w:rPr>
        <w:t>TECs</w:t>
      </w:r>
      <w:r>
        <w:rPr>
          <w:rFonts w:ascii="Times New Roman" w:hAnsi="Times New Roman" w:cs="Times New Roman"/>
          <w:sz w:val="28"/>
          <w:szCs w:val="28"/>
          <w:lang w:val="ru-RU"/>
        </w:rPr>
        <w:t xml:space="preserve">. Это открытие и последующие эксперименты послужили основанием для создания так называемой </w:t>
      </w:r>
      <w:bookmarkStart w:id="14" w:name="_Hlk200373820"/>
      <w:r>
        <w:rPr>
          <w:rFonts w:ascii="Times New Roman" w:hAnsi="Times New Roman" w:cs="Times New Roman"/>
          <w:sz w:val="28"/>
          <w:szCs w:val="28"/>
          <w:lang w:val="ru-RU"/>
        </w:rPr>
        <w:t xml:space="preserve">“Общей модели установления и поддержания естественной толерантности” </w:t>
      </w:r>
      <w:bookmarkEnd w:id="14"/>
      <w:r>
        <w:rPr>
          <w:rFonts w:ascii="Times New Roman" w:hAnsi="Times New Roman" w:cs="Times New Roman"/>
          <w:sz w:val="28"/>
          <w:szCs w:val="28"/>
          <w:lang w:val="ru-RU"/>
        </w:rPr>
        <w:t>(</w:t>
      </w:r>
      <w:r>
        <w:rPr>
          <w:rFonts w:ascii="Times New Roman" w:hAnsi="Times New Roman" w:cs="Times New Roman"/>
          <w:sz w:val="28"/>
          <w:szCs w:val="28"/>
        </w:rPr>
        <w:t>MM</w:t>
      </w:r>
      <w:r>
        <w:rPr>
          <w:rFonts w:ascii="Times New Roman" w:hAnsi="Times New Roman" w:cs="Times New Roman"/>
          <w:sz w:val="28"/>
          <w:szCs w:val="28"/>
          <w:lang w:val="ru-RU"/>
        </w:rPr>
        <w:t xml:space="preserve">96), предложенной </w:t>
      </w:r>
      <w:proofErr w:type="spellStart"/>
      <w:r>
        <w:rPr>
          <w:rFonts w:ascii="Times New Roman" w:hAnsi="Times New Roman" w:cs="Times New Roman"/>
          <w:sz w:val="28"/>
          <w:szCs w:val="28"/>
          <w:lang w:val="ru-RU"/>
        </w:rPr>
        <w:t>Modigliani</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Y</w:t>
      </w:r>
      <w:r>
        <w:rPr>
          <w:rFonts w:ascii="Times New Roman" w:hAnsi="Times New Roman" w:cs="Times New Roman"/>
          <w:sz w:val="28"/>
          <w:szCs w:val="28"/>
          <w:lang w:val="ru-RU"/>
        </w:rPr>
        <w:t>. с коллегами в 1996 году (1996</w:t>
      </w:r>
      <w:r>
        <w:rPr>
          <w:rFonts w:ascii="Times New Roman" w:hAnsi="Times New Roman" w:cs="Times New Roman"/>
          <w:sz w:val="28"/>
          <w:szCs w:val="28"/>
        </w:rPr>
        <w:t>b</w:t>
      </w:r>
      <w:r>
        <w:rPr>
          <w:rFonts w:ascii="Times New Roman" w:hAnsi="Times New Roman" w:cs="Times New Roman"/>
          <w:sz w:val="28"/>
          <w:szCs w:val="28"/>
          <w:lang w:val="ru-RU"/>
        </w:rPr>
        <w:t>). Указанная модель включала два основополагающих положения, смысл которых заключался в утверждении, что естественная толерантность является доминирующей, устанавливается и поддерживается активностью Т- регуляторных клеток (</w:t>
      </w:r>
      <w:r>
        <w:rPr>
          <w:rFonts w:ascii="Times New Roman" w:hAnsi="Times New Roman" w:cs="Times New Roman"/>
          <w:sz w:val="28"/>
          <w:szCs w:val="28"/>
        </w:rPr>
        <w:t>Treg</w:t>
      </w:r>
      <w:r>
        <w:rPr>
          <w:rFonts w:ascii="Times New Roman" w:hAnsi="Times New Roman" w:cs="Times New Roman"/>
          <w:sz w:val="28"/>
          <w:szCs w:val="28"/>
          <w:lang w:val="ru-RU"/>
        </w:rPr>
        <w:t xml:space="preserve">), которые отбираются при </w:t>
      </w:r>
      <w:proofErr w:type="spellStart"/>
      <w:r>
        <w:rPr>
          <w:rFonts w:ascii="Times New Roman" w:hAnsi="Times New Roman" w:cs="Times New Roman"/>
          <w:sz w:val="28"/>
          <w:szCs w:val="28"/>
          <w:lang w:val="ru-RU"/>
        </w:rPr>
        <w:t>высокоаффинном</w:t>
      </w:r>
      <w:proofErr w:type="spellEnd"/>
      <w:r>
        <w:rPr>
          <w:rFonts w:ascii="Times New Roman" w:hAnsi="Times New Roman" w:cs="Times New Roman"/>
          <w:sz w:val="28"/>
          <w:szCs w:val="28"/>
          <w:lang w:val="ru-RU"/>
        </w:rPr>
        <w:t xml:space="preserve"> распознавании собственных лигандов на </w:t>
      </w:r>
      <w:proofErr w:type="spellStart"/>
      <w:r>
        <w:rPr>
          <w:rFonts w:ascii="Times New Roman" w:hAnsi="Times New Roman" w:cs="Times New Roman"/>
          <w:sz w:val="28"/>
          <w:szCs w:val="28"/>
        </w:rPr>
        <w:t>mTEC</w:t>
      </w:r>
      <w:proofErr w:type="spellEnd"/>
      <w:r>
        <w:rPr>
          <w:rFonts w:ascii="Times New Roman" w:hAnsi="Times New Roman" w:cs="Times New Roman"/>
          <w:sz w:val="28"/>
          <w:szCs w:val="28"/>
          <w:lang w:val="ru-RU"/>
        </w:rPr>
        <w:t xml:space="preserve"> и направляются </w:t>
      </w:r>
      <w:proofErr w:type="spellStart"/>
      <w:r>
        <w:rPr>
          <w:rFonts w:ascii="Times New Roman" w:hAnsi="Times New Roman" w:cs="Times New Roman"/>
          <w:sz w:val="28"/>
          <w:szCs w:val="28"/>
          <w:lang w:val="ru-RU"/>
        </w:rPr>
        <w:t>интратимически</w:t>
      </w:r>
      <w:proofErr w:type="spellEnd"/>
      <w:r>
        <w:rPr>
          <w:rFonts w:ascii="Times New Roman" w:hAnsi="Times New Roman" w:cs="Times New Roman"/>
          <w:sz w:val="28"/>
          <w:szCs w:val="28"/>
          <w:lang w:val="ru-RU"/>
        </w:rPr>
        <w:t xml:space="preserve"> на уникальный дифференцирующий путь, нацеленный на противовоспалительные и </w:t>
      </w:r>
      <w:proofErr w:type="spellStart"/>
      <w:r>
        <w:rPr>
          <w:rFonts w:ascii="Times New Roman" w:hAnsi="Times New Roman" w:cs="Times New Roman"/>
          <w:sz w:val="28"/>
          <w:szCs w:val="28"/>
          <w:lang w:val="ru-RU"/>
        </w:rPr>
        <w:t>антипролиферативные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эффекторные</w:t>
      </w:r>
      <w:proofErr w:type="spellEnd"/>
      <w:r>
        <w:rPr>
          <w:rFonts w:ascii="Times New Roman" w:hAnsi="Times New Roman" w:cs="Times New Roman"/>
          <w:sz w:val="28"/>
          <w:szCs w:val="28"/>
          <w:lang w:val="ru-RU"/>
        </w:rPr>
        <w:t xml:space="preserve"> функции [63]. Создание общей модели установления и поддержания естественной толерантности во многом определило дальнейшее направление научного поиска. </w:t>
      </w:r>
    </w:p>
    <w:p w14:paraId="4864C2E5" w14:textId="77777777" w:rsidR="00CC7E41" w:rsidRDefault="00CC7E41">
      <w:pPr>
        <w:ind w:left="567" w:right="-286" w:firstLine="709"/>
        <w:jc w:val="both"/>
        <w:rPr>
          <w:rFonts w:ascii="Times New Roman" w:hAnsi="Times New Roman" w:cs="Times New Roman"/>
          <w:sz w:val="28"/>
          <w:szCs w:val="28"/>
          <w:lang w:val="ru-RU"/>
        </w:rPr>
      </w:pPr>
    </w:p>
    <w:p w14:paraId="5C95B537"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1.5 Т-регуляторные клетки </w:t>
      </w:r>
    </w:p>
    <w:p w14:paraId="7655D9A4"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Разнообразие РТА позволяет выявлять аутореактивные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экспрессирующие αβTCR с высоким уровнем сродства к </w:t>
      </w:r>
      <w:proofErr w:type="spellStart"/>
      <w:r>
        <w:rPr>
          <w:rFonts w:ascii="Times New Roman" w:hAnsi="Times New Roman" w:cs="Times New Roman"/>
          <w:sz w:val="28"/>
          <w:szCs w:val="28"/>
          <w:lang w:val="ru-RU"/>
        </w:rPr>
        <w:t>аутоантигенам</w:t>
      </w:r>
      <w:proofErr w:type="spellEnd"/>
      <w:r>
        <w:rPr>
          <w:rFonts w:ascii="Times New Roman" w:hAnsi="Times New Roman" w:cs="Times New Roman"/>
          <w:sz w:val="28"/>
          <w:szCs w:val="28"/>
          <w:lang w:val="ru-RU"/>
        </w:rPr>
        <w:t xml:space="preserve">, потенциально способствующим аутоиммунным расстройствам. Такие Т-клетки подвергаются клеточной гибели, что приводит к их удалению из развивающегося пула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Предполагается, что усиление толерантности Т-клеток посредством негативного отбора скорее всего не является абсолютным, поскольку аутореактивные клоны Т-клеток способны уклоняться от </w:t>
      </w:r>
      <w:proofErr w:type="spellStart"/>
      <w:r>
        <w:rPr>
          <w:rFonts w:ascii="Times New Roman" w:hAnsi="Times New Roman" w:cs="Times New Roman"/>
          <w:sz w:val="28"/>
          <w:szCs w:val="28"/>
          <w:lang w:val="ru-RU"/>
        </w:rPr>
        <w:t>интратимической</w:t>
      </w:r>
      <w:proofErr w:type="spellEnd"/>
      <w:r>
        <w:rPr>
          <w:rFonts w:ascii="Times New Roman" w:hAnsi="Times New Roman" w:cs="Times New Roman"/>
          <w:sz w:val="28"/>
          <w:szCs w:val="28"/>
          <w:lang w:val="ru-RU"/>
        </w:rPr>
        <w:t xml:space="preserve"> делеции и проникать в периферический репертуар [55, 63]. Предотвращая последствия функционирования аутореактивных Т-</w:t>
      </w:r>
      <w:proofErr w:type="spellStart"/>
      <w:r>
        <w:rPr>
          <w:rFonts w:ascii="Times New Roman" w:hAnsi="Times New Roman" w:cs="Times New Roman"/>
          <w:sz w:val="28"/>
          <w:szCs w:val="28"/>
          <w:lang w:val="ru-RU"/>
        </w:rPr>
        <w:t>эффекторных</w:t>
      </w:r>
      <w:proofErr w:type="spellEnd"/>
      <w:r>
        <w:rPr>
          <w:rFonts w:ascii="Times New Roman" w:hAnsi="Times New Roman" w:cs="Times New Roman"/>
          <w:sz w:val="28"/>
          <w:szCs w:val="28"/>
          <w:lang w:val="ru-RU"/>
        </w:rPr>
        <w:t xml:space="preserve"> клеток на периферии T-регуляторные клетки реагируют потенциально доминантно.  Об этом свидетельствуют аутоиммунные дефекты, возникающие при отсутствии Т-</w:t>
      </w:r>
      <w:proofErr w:type="spellStart"/>
      <w:r>
        <w:rPr>
          <w:rFonts w:ascii="Times New Roman" w:hAnsi="Times New Roman" w:cs="Times New Roman"/>
          <w:sz w:val="28"/>
          <w:szCs w:val="28"/>
          <w:lang w:val="ru-RU"/>
        </w:rPr>
        <w:t>рег</w:t>
      </w:r>
      <w:proofErr w:type="spellEnd"/>
      <w:r>
        <w:rPr>
          <w:rFonts w:ascii="Times New Roman" w:hAnsi="Times New Roman" w:cs="Times New Roman"/>
          <w:sz w:val="28"/>
          <w:szCs w:val="28"/>
          <w:lang w:val="ru-RU"/>
        </w:rPr>
        <w:t>, как у людей, так и у мышей [93, 104, 119].</w:t>
      </w:r>
    </w:p>
    <w:p w14:paraId="568B608A"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Развитие </w:t>
      </w:r>
      <w:proofErr w:type="spellStart"/>
      <w:r>
        <w:rPr>
          <w:rFonts w:ascii="Times New Roman" w:hAnsi="Times New Roman" w:cs="Times New Roman"/>
          <w:sz w:val="28"/>
          <w:szCs w:val="28"/>
          <w:lang w:val="ru-RU"/>
        </w:rPr>
        <w:t>тимических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 обусловлено взаимодействием αβTCR с собственным пептидом/MHC с аффинностью выше, чем у положительно </w:t>
      </w:r>
      <w:r>
        <w:rPr>
          <w:rFonts w:ascii="Times New Roman" w:hAnsi="Times New Roman" w:cs="Times New Roman"/>
          <w:sz w:val="28"/>
          <w:szCs w:val="28"/>
          <w:lang w:val="ru-RU"/>
        </w:rPr>
        <w:lastRenderedPageBreak/>
        <w:t>отобранных обычных наивных SP-</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но ниже порога отрицательного отбора. Регуляторные Т-клетки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представляют собой линию CD4+ Т-лимфоцитов, экспрессирующих Х-связанный фактор транскрипции FoxP3. Как обычные Т-клетки (</w:t>
      </w:r>
      <w:proofErr w:type="spellStart"/>
      <w:r>
        <w:rPr>
          <w:rFonts w:ascii="Times New Roman" w:hAnsi="Times New Roman" w:cs="Times New Roman"/>
          <w:sz w:val="28"/>
          <w:szCs w:val="28"/>
          <w:lang w:val="ru-RU"/>
        </w:rPr>
        <w:t>Tconv</w:t>
      </w:r>
      <w:proofErr w:type="spellEnd"/>
      <w:r>
        <w:rPr>
          <w:rFonts w:ascii="Times New Roman" w:hAnsi="Times New Roman" w:cs="Times New Roman"/>
          <w:sz w:val="28"/>
          <w:szCs w:val="28"/>
          <w:lang w:val="ru-RU"/>
        </w:rPr>
        <w:t xml:space="preserve">), так и </w:t>
      </w:r>
      <w:proofErr w:type="spellStart"/>
      <w:r>
        <w:rPr>
          <w:rFonts w:ascii="Times New Roman" w:hAnsi="Times New Roman" w:cs="Times New Roman"/>
          <w:sz w:val="28"/>
          <w:szCs w:val="28"/>
          <w:lang w:val="ru-RU"/>
        </w:rPr>
        <w:t>тимические</w:t>
      </w:r>
      <w:proofErr w:type="spellEnd"/>
      <w:r>
        <w:rPr>
          <w:rFonts w:ascii="Times New Roman" w:hAnsi="Times New Roman" w:cs="Times New Roman"/>
          <w:sz w:val="28"/>
          <w:szCs w:val="28"/>
          <w:lang w:val="ru-RU"/>
        </w:rPr>
        <w:t xml:space="preserve"> регуляторные (</w:t>
      </w:r>
      <w:proofErr w:type="spellStart"/>
      <w:r>
        <w:rPr>
          <w:rFonts w:ascii="Times New Roman" w:hAnsi="Times New Roman" w:cs="Times New Roman"/>
          <w:sz w:val="28"/>
          <w:szCs w:val="28"/>
          <w:lang w:val="ru-RU"/>
        </w:rPr>
        <w:t>tTreg</w:t>
      </w:r>
      <w:proofErr w:type="spellEnd"/>
      <w:r>
        <w:rPr>
          <w:rFonts w:ascii="Times New Roman" w:hAnsi="Times New Roman" w:cs="Times New Roman"/>
          <w:sz w:val="28"/>
          <w:szCs w:val="28"/>
          <w:lang w:val="ru-RU"/>
        </w:rPr>
        <w:t xml:space="preserve">), дифференцируются из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в ответ на передачу сигналов TCR. </w:t>
      </w:r>
      <w:proofErr w:type="spellStart"/>
      <w:r>
        <w:rPr>
          <w:rFonts w:ascii="Times New Roman" w:hAnsi="Times New Roman" w:cs="Times New Roman"/>
          <w:sz w:val="28"/>
          <w:szCs w:val="28"/>
          <w:lang w:val="ru-RU"/>
        </w:rPr>
        <w:t>tTreg</w:t>
      </w:r>
      <w:proofErr w:type="spellEnd"/>
      <w:r>
        <w:rPr>
          <w:rFonts w:ascii="Times New Roman" w:hAnsi="Times New Roman" w:cs="Times New Roman"/>
          <w:sz w:val="28"/>
          <w:szCs w:val="28"/>
          <w:lang w:val="ru-RU"/>
        </w:rPr>
        <w:t xml:space="preserve"> получает более сильный сигнал TCR, чем </w:t>
      </w:r>
      <w:proofErr w:type="spellStart"/>
      <w:r>
        <w:rPr>
          <w:rFonts w:ascii="Times New Roman" w:hAnsi="Times New Roman" w:cs="Times New Roman"/>
          <w:sz w:val="28"/>
          <w:szCs w:val="28"/>
          <w:lang w:val="ru-RU"/>
        </w:rPr>
        <w:t>Tconv</w:t>
      </w:r>
      <w:proofErr w:type="spellEnd"/>
      <w:r>
        <w:rPr>
          <w:rFonts w:ascii="Times New Roman" w:hAnsi="Times New Roman" w:cs="Times New Roman"/>
          <w:sz w:val="28"/>
          <w:szCs w:val="28"/>
          <w:lang w:val="ru-RU"/>
        </w:rPr>
        <w:t xml:space="preserve"> [71]. Этот сигнал необходим для индукции </w:t>
      </w:r>
      <w:proofErr w:type="spellStart"/>
      <w:r>
        <w:rPr>
          <w:rFonts w:ascii="Times New Roman" w:hAnsi="Times New Roman" w:cs="Times New Roman"/>
          <w:sz w:val="28"/>
          <w:szCs w:val="28"/>
          <w:lang w:val="ru-RU"/>
        </w:rPr>
        <w:t>tTreg</w:t>
      </w:r>
      <w:proofErr w:type="spellEnd"/>
      <w:r>
        <w:rPr>
          <w:rFonts w:ascii="Times New Roman" w:hAnsi="Times New Roman" w:cs="Times New Roman"/>
          <w:sz w:val="28"/>
          <w:szCs w:val="28"/>
          <w:lang w:val="ru-RU"/>
        </w:rPr>
        <w:t xml:space="preserve">-специфичных эпигенетических изменений и экспрессии генов, которые приводят к активации сигнальных компонентов IL-2, облегчая цитокин-опосредованную индукцию FoxP3, главного фактора транскрипции для развития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 и главной отличительной особенности регуляторных клеток [58, 59, 72]. Таким образом, помимо генерации наивных αβT-клеток мозговое вещество тимуса способствует образованию иммуносупрессивных CD4+Foxp3+ наивных регуляторных Т-клеток (</w:t>
      </w:r>
      <w:r>
        <w:rPr>
          <w:rFonts w:ascii="Times New Roman" w:hAnsi="Times New Roman" w:cs="Times New Roman"/>
          <w:sz w:val="28"/>
          <w:szCs w:val="28"/>
        </w:rPr>
        <w:t>n</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выходящих из тимуса и поддерживающих периферический иммунологический гомеостаз.</w:t>
      </w:r>
    </w:p>
    <w:p w14:paraId="3C0360A1" w14:textId="77777777" w:rsidR="00CC7E41" w:rsidRDefault="00CC7E41">
      <w:pPr>
        <w:ind w:left="567" w:right="-286" w:firstLine="709"/>
        <w:jc w:val="both"/>
        <w:rPr>
          <w:rFonts w:ascii="Times New Roman" w:hAnsi="Times New Roman" w:cs="Times New Roman"/>
          <w:sz w:val="28"/>
          <w:szCs w:val="28"/>
          <w:lang w:val="ru-RU"/>
        </w:rPr>
      </w:pPr>
    </w:p>
    <w:p w14:paraId="689ED9CD" w14:textId="77777777" w:rsidR="00CC7E41" w:rsidRDefault="00082E65">
      <w:pPr>
        <w:ind w:left="567" w:right="-286" w:firstLine="709"/>
        <w:jc w:val="both"/>
        <w:rPr>
          <w:rFonts w:ascii="Times New Roman" w:hAnsi="Times New Roman" w:cs="Times New Roman"/>
          <w:b/>
          <w:bCs/>
          <w:i/>
          <w:iCs/>
          <w:sz w:val="28"/>
          <w:szCs w:val="28"/>
          <w:lang w:val="ru-RU"/>
        </w:rPr>
      </w:pPr>
      <w:r>
        <w:rPr>
          <w:rFonts w:ascii="Times New Roman" w:hAnsi="Times New Roman" w:cs="Times New Roman"/>
          <w:b/>
          <w:bCs/>
          <w:i/>
          <w:iCs/>
          <w:sz w:val="28"/>
          <w:szCs w:val="28"/>
          <w:lang w:val="ru-RU"/>
        </w:rPr>
        <w:t>Отступление 4</w:t>
      </w:r>
    </w:p>
    <w:p w14:paraId="31167B18"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настоящее время проводятся исследования, направленные на изучение механизмов преобразования </w:t>
      </w:r>
      <w:proofErr w:type="spellStart"/>
      <w:r>
        <w:rPr>
          <w:rFonts w:ascii="Times New Roman" w:hAnsi="Times New Roman" w:cs="Times New Roman"/>
          <w:sz w:val="28"/>
          <w:szCs w:val="28"/>
          <w:lang w:val="ru-RU"/>
        </w:rPr>
        <w:t>тимоцитами</w:t>
      </w:r>
      <w:proofErr w:type="spellEnd"/>
      <w:r>
        <w:rPr>
          <w:rFonts w:ascii="Times New Roman" w:hAnsi="Times New Roman" w:cs="Times New Roman"/>
          <w:sz w:val="28"/>
          <w:szCs w:val="28"/>
          <w:lang w:val="ru-RU"/>
        </w:rPr>
        <w:t xml:space="preserve"> относительных различий в силе сигнала для Т-клеточного рецептора в отдельные программы развития, которые определяют судьбу клеток в пользу </w:t>
      </w:r>
      <w:proofErr w:type="spellStart"/>
      <w:r>
        <w:rPr>
          <w:rFonts w:ascii="Times New Roman" w:hAnsi="Times New Roman" w:cs="Times New Roman"/>
          <w:sz w:val="28"/>
          <w:szCs w:val="28"/>
          <w:lang w:val="ru-RU"/>
        </w:rPr>
        <w:t>Tconv</w:t>
      </w:r>
      <w:proofErr w:type="spellEnd"/>
      <w:r>
        <w:rPr>
          <w:rFonts w:ascii="Times New Roman" w:hAnsi="Times New Roman" w:cs="Times New Roman"/>
          <w:sz w:val="28"/>
          <w:szCs w:val="28"/>
          <w:lang w:val="ru-RU"/>
        </w:rPr>
        <w:t xml:space="preserve"> или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В исследованиях (</w:t>
      </w:r>
      <w:proofErr w:type="spellStart"/>
      <w:r>
        <w:rPr>
          <w:rFonts w:ascii="Times New Roman" w:hAnsi="Times New Roman" w:cs="Times New Roman"/>
          <w:sz w:val="28"/>
          <w:szCs w:val="28"/>
          <w:lang w:val="ru-RU"/>
        </w:rPr>
        <w:t>Tobias</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Ruck</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at</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all</w:t>
      </w:r>
      <w:proofErr w:type="spellEnd"/>
      <w:r>
        <w:rPr>
          <w:rFonts w:ascii="Times New Roman" w:hAnsi="Times New Roman" w:cs="Times New Roman"/>
          <w:sz w:val="28"/>
          <w:szCs w:val="28"/>
          <w:lang w:val="ru-RU"/>
        </w:rPr>
        <w:t>. 2022) определены каналы и мессенджеры, транслирующие сигналы рецепторов Т-клеток, направленные на развитие регуляторных Т-клеток. Было установлено, что после активации TCR активируется вторичный мессенджер - внутриклеточный кальций (Ca2+), значимым регулятором которого является калиевый канал K2P18.1, который обеспечивает движущую силу устойчивого притока Ca2+ и способствует NF-</w:t>
      </w:r>
      <w:proofErr w:type="spellStart"/>
      <w:r>
        <w:rPr>
          <w:rFonts w:ascii="Times New Roman" w:hAnsi="Times New Roman" w:cs="Times New Roman"/>
          <w:sz w:val="28"/>
          <w:szCs w:val="28"/>
          <w:lang w:val="ru-RU"/>
        </w:rPr>
        <w:t>κB</w:t>
      </w:r>
      <w:proofErr w:type="spellEnd"/>
      <w:r>
        <w:rPr>
          <w:rFonts w:ascii="Times New Roman" w:hAnsi="Times New Roman" w:cs="Times New Roman"/>
          <w:sz w:val="28"/>
          <w:szCs w:val="28"/>
          <w:lang w:val="ru-RU"/>
        </w:rPr>
        <w:t xml:space="preserve">- и NFAT-зависимой экспрессии FoxP3, необходимого для развития и функционирования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 Было установлено, что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FoxP3+, </w:t>
      </w:r>
      <w:proofErr w:type="spellStart"/>
      <w:r>
        <w:rPr>
          <w:rFonts w:ascii="Times New Roman" w:hAnsi="Times New Roman" w:cs="Times New Roman"/>
          <w:sz w:val="28"/>
          <w:szCs w:val="28"/>
          <w:lang w:val="ru-RU"/>
        </w:rPr>
        <w:t>коэкспрессирующие</w:t>
      </w:r>
      <w:proofErr w:type="spellEnd"/>
      <w:r>
        <w:rPr>
          <w:rFonts w:ascii="Times New Roman" w:hAnsi="Times New Roman" w:cs="Times New Roman"/>
          <w:sz w:val="28"/>
          <w:szCs w:val="28"/>
          <w:lang w:val="ru-RU"/>
        </w:rPr>
        <w:t xml:space="preserve"> K2P18.1 преимущественно находятся в медуллярной области тимуса человека, где выявлены более высокие уровни экспрессии K2P18.1 в </w:t>
      </w:r>
      <w:proofErr w:type="spellStart"/>
      <w:r>
        <w:rPr>
          <w:rFonts w:ascii="Times New Roman" w:hAnsi="Times New Roman" w:cs="Times New Roman"/>
          <w:sz w:val="28"/>
          <w:szCs w:val="28"/>
          <w:lang w:val="ru-RU"/>
        </w:rPr>
        <w:t>tRTE</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 по сравнению с </w:t>
      </w:r>
      <w:proofErr w:type="spellStart"/>
      <w:r>
        <w:rPr>
          <w:rFonts w:ascii="Times New Roman" w:hAnsi="Times New Roman" w:cs="Times New Roman"/>
          <w:sz w:val="28"/>
          <w:szCs w:val="28"/>
          <w:lang w:val="ru-RU"/>
        </w:rPr>
        <w:t>nRTE</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Трег</w:t>
      </w:r>
      <w:proofErr w:type="spellEnd"/>
      <w:r>
        <w:rPr>
          <w:rFonts w:ascii="Times New Roman" w:hAnsi="Times New Roman" w:cs="Times New Roman"/>
          <w:sz w:val="28"/>
          <w:szCs w:val="28"/>
          <w:lang w:val="ru-RU"/>
        </w:rPr>
        <w:t xml:space="preserve"> [91].</w:t>
      </w:r>
    </w:p>
    <w:p w14:paraId="467D1798"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Определена роль деметилирования ДНК в регуляции ответа TCR и стимулировании дифференцировки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-клеток. Так, ДНК-</w:t>
      </w:r>
      <w:proofErr w:type="spellStart"/>
      <w:r>
        <w:rPr>
          <w:rFonts w:ascii="Times New Roman" w:hAnsi="Times New Roman" w:cs="Times New Roman"/>
          <w:sz w:val="28"/>
          <w:szCs w:val="28"/>
          <w:lang w:val="ru-RU"/>
        </w:rPr>
        <w:t>деметилазы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Tet</w:t>
      </w:r>
      <w:proofErr w:type="spellEnd"/>
      <w:r>
        <w:rPr>
          <w:rFonts w:ascii="Times New Roman" w:hAnsi="Times New Roman" w:cs="Times New Roman"/>
          <w:sz w:val="28"/>
          <w:szCs w:val="28"/>
          <w:lang w:val="ru-RU"/>
        </w:rPr>
        <w:t xml:space="preserve">)) необходимы на самых ранних стадиях дифференцировки DP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до активации FoxP3 в SP CD4+ Т-клетках. Tet3 избирательно контролирует развитие предшественников CD25-FoxP3lo CD4 SP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-клеток в тимусе и запускает TCR-зависимую продукцию IL-2, который управляет </w:t>
      </w:r>
      <w:proofErr w:type="spellStart"/>
      <w:r>
        <w:rPr>
          <w:rFonts w:ascii="Times New Roman" w:hAnsi="Times New Roman" w:cs="Times New Roman"/>
          <w:sz w:val="28"/>
          <w:szCs w:val="28"/>
          <w:lang w:val="ru-RU"/>
        </w:rPr>
        <w:t>ремоделированием</w:t>
      </w:r>
      <w:proofErr w:type="spellEnd"/>
      <w:r>
        <w:rPr>
          <w:rFonts w:ascii="Times New Roman" w:hAnsi="Times New Roman" w:cs="Times New Roman"/>
          <w:sz w:val="28"/>
          <w:szCs w:val="28"/>
          <w:lang w:val="ru-RU"/>
        </w:rPr>
        <w:t xml:space="preserve"> хроматина в локусе FoxP3, а также в других локусах </w:t>
      </w:r>
      <w:proofErr w:type="spellStart"/>
      <w:r>
        <w:rPr>
          <w:rFonts w:ascii="Times New Roman" w:hAnsi="Times New Roman" w:cs="Times New Roman"/>
          <w:sz w:val="28"/>
          <w:szCs w:val="28"/>
          <w:lang w:val="ru-RU"/>
        </w:rPr>
        <w:t>Treg-эффекторного</w:t>
      </w:r>
      <w:proofErr w:type="spellEnd"/>
      <w:r>
        <w:rPr>
          <w:rFonts w:ascii="Times New Roman" w:hAnsi="Times New Roman" w:cs="Times New Roman"/>
          <w:sz w:val="28"/>
          <w:szCs w:val="28"/>
          <w:lang w:val="ru-RU"/>
        </w:rPr>
        <w:t xml:space="preserve"> гена в [106].</w:t>
      </w:r>
    </w:p>
    <w:p w14:paraId="47FEEDD2"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тимус предотвращает аутоиммунные заболевания человека как в процессе отрицательного отбора, так и посредством генерации регуляторных Т-клеток, сдерживающих аутореактивные Т-</w:t>
      </w:r>
      <w:r>
        <w:rPr>
          <w:rFonts w:ascii="Times New Roman" w:hAnsi="Times New Roman" w:cs="Times New Roman"/>
          <w:sz w:val="28"/>
          <w:szCs w:val="28"/>
          <w:lang w:val="ru-RU"/>
        </w:rPr>
        <w:lastRenderedPageBreak/>
        <w:t xml:space="preserve">клетки, способные избегать отрицательного отбора и попадать на периферию. </w:t>
      </w:r>
    </w:p>
    <w:p w14:paraId="19F675B2" w14:textId="77777777" w:rsidR="00CC7E41" w:rsidRDefault="00CC7E41">
      <w:pPr>
        <w:ind w:left="567" w:right="-286" w:firstLine="709"/>
        <w:jc w:val="both"/>
        <w:rPr>
          <w:rFonts w:ascii="Times New Roman" w:hAnsi="Times New Roman" w:cs="Times New Roman"/>
          <w:sz w:val="28"/>
          <w:szCs w:val="28"/>
          <w:lang w:val="ru-RU"/>
        </w:rPr>
      </w:pPr>
    </w:p>
    <w:p w14:paraId="1F0DF06D"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Часть 2 Нарушение структур и факторов тимуса, формирующих центральную толерантность</w:t>
      </w:r>
    </w:p>
    <w:p w14:paraId="74CD595D" w14:textId="77777777" w:rsidR="00CC7E41" w:rsidRDefault="00082E65">
      <w:pPr>
        <w:ind w:left="567" w:right="-286" w:firstLine="709"/>
        <w:jc w:val="both"/>
        <w:rPr>
          <w:rFonts w:ascii="Times New Roman" w:hAnsi="Times New Roman" w:cs="Times New Roman"/>
          <w:sz w:val="28"/>
          <w:szCs w:val="28"/>
          <w:lang w:val="ru-RU"/>
        </w:rPr>
      </w:pPr>
      <w:bookmarkStart w:id="15" w:name="_Hlk215393017"/>
      <w:r>
        <w:rPr>
          <w:rFonts w:ascii="Times New Roman" w:hAnsi="Times New Roman" w:cs="Times New Roman"/>
          <w:sz w:val="28"/>
          <w:szCs w:val="28"/>
          <w:lang w:val="ru-RU"/>
        </w:rPr>
        <w:t xml:space="preserve">Тонкая, многокомпонентная структура тимуса, его разнообразные, сложные функции, связанные с формированием и поддержанием системы, осуществляющей защиту организма от антигенной среды, постоянно подвергается значимому воздействию. Результаты этого воздействия зависят не только от среды, с которой контактирует организм, но и от изначальной структурной и функциональной устойчивости, защищенности компонентов тимуса, недостаточность которых может привести к нарушениям и болезням органа, приводящем, в свою очередь, к сокрушительным последствиям для организма. </w:t>
      </w:r>
      <w:r>
        <w:rPr>
          <w:rStyle w:val="rynqvb"/>
          <w:rFonts w:ascii="Times New Roman" w:eastAsia="SimSun" w:hAnsi="Times New Roman" w:cs="Times New Roman"/>
          <w:sz w:val="28"/>
          <w:szCs w:val="28"/>
          <w:lang w:val="ru-RU"/>
        </w:rPr>
        <w:t>Поскольку тимус играет ключевую роль в развитии иммунной системы, то его заболевания связаны с иммунодефицитами, аутоиммунными нарушениями и опухолями [1]. Болезни тимуса включают его недоразвитие (аплазия, гипоплазия), увеличение (</w:t>
      </w:r>
      <w:proofErr w:type="spellStart"/>
      <w:r>
        <w:rPr>
          <w:rStyle w:val="rynqvb"/>
          <w:rFonts w:ascii="Times New Roman" w:eastAsia="SimSun" w:hAnsi="Times New Roman" w:cs="Times New Roman"/>
          <w:sz w:val="28"/>
          <w:szCs w:val="28"/>
          <w:lang w:val="ru-RU"/>
        </w:rPr>
        <w:t>тимомегалия</w:t>
      </w:r>
      <w:proofErr w:type="spellEnd"/>
      <w:r>
        <w:rPr>
          <w:rStyle w:val="rynqvb"/>
          <w:rFonts w:ascii="Times New Roman" w:eastAsia="SimSun" w:hAnsi="Times New Roman" w:cs="Times New Roman"/>
          <w:sz w:val="28"/>
          <w:szCs w:val="28"/>
          <w:lang w:val="ru-RU"/>
        </w:rPr>
        <w:t>, гиперплазия), новообразования (</w:t>
      </w:r>
      <w:proofErr w:type="spellStart"/>
      <w:r>
        <w:rPr>
          <w:rStyle w:val="rynqvb"/>
          <w:rFonts w:ascii="Times New Roman" w:eastAsia="SimSun" w:hAnsi="Times New Roman" w:cs="Times New Roman"/>
          <w:sz w:val="28"/>
          <w:szCs w:val="28"/>
          <w:lang w:val="ru-RU"/>
        </w:rPr>
        <w:t>тимома</w:t>
      </w:r>
      <w:proofErr w:type="spellEnd"/>
      <w:r>
        <w:rPr>
          <w:rStyle w:val="rynqvb"/>
          <w:rFonts w:ascii="Times New Roman" w:eastAsia="SimSun" w:hAnsi="Times New Roman" w:cs="Times New Roman"/>
          <w:sz w:val="28"/>
          <w:szCs w:val="28"/>
          <w:lang w:val="ru-RU"/>
        </w:rPr>
        <w:t xml:space="preserve">, карцинома), кисты и аутоиммунные заболевания, в основе которых лежат нарушения структур, формирующих центральную аутотолерантность. Формирование центральной иммунной толерантности обусловлено микроокружением тимуса в медуллярной, корковой части тимуса и </w:t>
      </w:r>
      <w:proofErr w:type="spellStart"/>
      <w:r>
        <w:rPr>
          <w:rStyle w:val="rynqvb"/>
          <w:rFonts w:ascii="Times New Roman" w:eastAsia="SimSun" w:hAnsi="Times New Roman" w:cs="Times New Roman"/>
          <w:sz w:val="28"/>
          <w:szCs w:val="28"/>
          <w:lang w:val="ru-RU"/>
        </w:rPr>
        <w:t>периваскулярном</w:t>
      </w:r>
      <w:proofErr w:type="spellEnd"/>
      <w:r>
        <w:rPr>
          <w:rStyle w:val="rynqvb"/>
          <w:rFonts w:ascii="Times New Roman" w:eastAsia="SimSun" w:hAnsi="Times New Roman" w:cs="Times New Roman"/>
          <w:sz w:val="28"/>
          <w:szCs w:val="28"/>
          <w:lang w:val="ru-RU"/>
        </w:rPr>
        <w:t xml:space="preserve"> пространстве </w:t>
      </w:r>
      <w:r>
        <w:rPr>
          <w:rFonts w:ascii="Times New Roman" w:hAnsi="Times New Roman" w:cs="Times New Roman"/>
          <w:sz w:val="28"/>
          <w:szCs w:val="28"/>
          <w:lang w:val="ru-RU"/>
        </w:rPr>
        <w:t>(PVS)</w:t>
      </w:r>
      <w:r>
        <w:rPr>
          <w:rStyle w:val="rynqvb"/>
          <w:rFonts w:ascii="Times New Roman" w:eastAsia="SimSun" w:hAnsi="Times New Roman" w:cs="Times New Roman"/>
          <w:sz w:val="28"/>
          <w:szCs w:val="28"/>
          <w:lang w:val="ru-RU"/>
        </w:rPr>
        <w:t xml:space="preserve">. </w:t>
      </w:r>
      <w:r>
        <w:rPr>
          <w:rFonts w:ascii="Times New Roman" w:hAnsi="Times New Roman" w:cs="Times New Roman"/>
          <w:sz w:val="28"/>
          <w:szCs w:val="28"/>
          <w:lang w:val="ru-RU"/>
        </w:rPr>
        <w:t xml:space="preserve">Для реализации </w:t>
      </w:r>
      <w:proofErr w:type="spellStart"/>
      <w:r>
        <w:rPr>
          <w:rStyle w:val="rynqvb"/>
          <w:rFonts w:ascii="Times New Roman" w:eastAsia="SimSun" w:hAnsi="Times New Roman" w:cs="Times New Roman"/>
          <w:sz w:val="28"/>
          <w:szCs w:val="28"/>
          <w:lang w:val="ru-RU"/>
        </w:rPr>
        <w:t>тимических</w:t>
      </w:r>
      <w:proofErr w:type="spellEnd"/>
      <w:r>
        <w:rPr>
          <w:rStyle w:val="rynqvb"/>
          <w:rFonts w:ascii="Times New Roman" w:eastAsia="SimSun" w:hAnsi="Times New Roman" w:cs="Times New Roman"/>
          <w:sz w:val="28"/>
          <w:szCs w:val="28"/>
          <w:lang w:val="ru-RU"/>
        </w:rPr>
        <w:t xml:space="preserve"> </w:t>
      </w:r>
      <w:proofErr w:type="spellStart"/>
      <w:r>
        <w:rPr>
          <w:rStyle w:val="rynqvb"/>
          <w:rFonts w:ascii="Times New Roman" w:eastAsia="SimSun" w:hAnsi="Times New Roman" w:cs="Times New Roman"/>
          <w:sz w:val="28"/>
          <w:szCs w:val="28"/>
          <w:lang w:val="ru-RU"/>
        </w:rPr>
        <w:t>толерогенных</w:t>
      </w:r>
      <w:proofErr w:type="spellEnd"/>
      <w:r>
        <w:rPr>
          <w:rStyle w:val="rynqvb"/>
          <w:rFonts w:ascii="Times New Roman" w:eastAsia="SimSun" w:hAnsi="Times New Roman" w:cs="Times New Roman"/>
          <w:sz w:val="28"/>
          <w:szCs w:val="28"/>
          <w:lang w:val="ru-RU"/>
        </w:rPr>
        <w:t xml:space="preserve"> механизмов </w:t>
      </w:r>
      <w:r>
        <w:rPr>
          <w:rFonts w:ascii="Times New Roman" w:hAnsi="Times New Roman" w:cs="Times New Roman"/>
          <w:sz w:val="28"/>
          <w:szCs w:val="28"/>
          <w:lang w:val="ru-RU"/>
        </w:rPr>
        <w:t xml:space="preserve">необходимы </w:t>
      </w:r>
      <w:proofErr w:type="spellStart"/>
      <w:r>
        <w:rPr>
          <w:rFonts w:ascii="Times New Roman" w:hAnsi="Times New Roman" w:cs="Times New Roman"/>
          <w:sz w:val="28"/>
          <w:szCs w:val="28"/>
          <w:lang w:val="ru-RU"/>
        </w:rPr>
        <w:t>тимические</w:t>
      </w:r>
      <w:proofErr w:type="spellEnd"/>
      <w:r>
        <w:rPr>
          <w:rFonts w:ascii="Times New Roman" w:hAnsi="Times New Roman" w:cs="Times New Roman"/>
          <w:sz w:val="28"/>
          <w:szCs w:val="28"/>
          <w:lang w:val="ru-RU"/>
        </w:rPr>
        <w:t xml:space="preserve"> эпителиальные клетки, дендритные и В-клетки, вовлечение коры и мозгового вещества тимуса, а также плазматические и В-клетки клетки </w:t>
      </w:r>
      <w:proofErr w:type="spellStart"/>
      <w:r>
        <w:rPr>
          <w:rFonts w:ascii="Times New Roman" w:hAnsi="Times New Roman" w:cs="Times New Roman"/>
          <w:sz w:val="28"/>
          <w:szCs w:val="28"/>
          <w:lang w:val="ru-RU"/>
        </w:rPr>
        <w:t>периваскулярного</w:t>
      </w:r>
      <w:proofErr w:type="spellEnd"/>
      <w:r>
        <w:rPr>
          <w:rFonts w:ascii="Times New Roman" w:hAnsi="Times New Roman" w:cs="Times New Roman"/>
          <w:sz w:val="28"/>
          <w:szCs w:val="28"/>
          <w:lang w:val="ru-RU"/>
        </w:rPr>
        <w:t xml:space="preserve"> пространства </w:t>
      </w:r>
      <w:bookmarkEnd w:id="15"/>
    </w:p>
    <w:p w14:paraId="04EA47D7"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2AD2AABF"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2.1 Нарушения факторов транскрипции, управляющих экспрессией периферических тканевых </w:t>
      </w:r>
      <w:proofErr w:type="spellStart"/>
      <w:r>
        <w:rPr>
          <w:rFonts w:ascii="Times New Roman" w:hAnsi="Times New Roman" w:cs="Times New Roman"/>
          <w:b/>
          <w:bCs/>
          <w:sz w:val="28"/>
          <w:szCs w:val="28"/>
          <w:lang w:val="ru-RU"/>
        </w:rPr>
        <w:t>аутоантигенов</w:t>
      </w:r>
      <w:proofErr w:type="spellEnd"/>
      <w:r>
        <w:rPr>
          <w:rFonts w:ascii="Times New Roman" w:hAnsi="Times New Roman" w:cs="Times New Roman"/>
          <w:b/>
          <w:bCs/>
          <w:sz w:val="28"/>
          <w:szCs w:val="28"/>
          <w:lang w:val="ru-RU"/>
        </w:rPr>
        <w:t xml:space="preserve">  </w:t>
      </w:r>
    </w:p>
    <w:p w14:paraId="6EED183B" w14:textId="77777777" w:rsidR="00CC7E41" w:rsidRDefault="00CC7E41">
      <w:pPr>
        <w:ind w:left="567" w:right="-286" w:firstLine="709"/>
        <w:jc w:val="both"/>
        <w:rPr>
          <w:rFonts w:ascii="Times New Roman" w:hAnsi="Times New Roman" w:cs="Times New Roman"/>
          <w:b/>
          <w:bCs/>
          <w:sz w:val="28"/>
          <w:szCs w:val="28"/>
          <w:lang w:val="ru-RU" w:eastAsia="en-US"/>
        </w:rPr>
      </w:pPr>
    </w:p>
    <w:p w14:paraId="18C78E24" w14:textId="77777777" w:rsidR="00CC7E41" w:rsidRDefault="00082E65">
      <w:pPr>
        <w:ind w:left="567" w:right="-286" w:firstLine="709"/>
        <w:jc w:val="both"/>
        <w:rPr>
          <w:rFonts w:ascii="Times New Roman" w:eastAsia="Calibri" w:hAnsi="Times New Roman" w:cs="Times New Roman"/>
          <w:b/>
          <w:bCs/>
          <w:kern w:val="2"/>
          <w:sz w:val="28"/>
          <w:szCs w:val="28"/>
          <w:lang w:val="ru-RU" w:eastAsia="en-US"/>
          <w14:ligatures w14:val="standardContextual"/>
        </w:rPr>
      </w:pPr>
      <w:r>
        <w:rPr>
          <w:rFonts w:ascii="Times New Roman" w:hAnsi="Times New Roman" w:cs="Times New Roman"/>
          <w:b/>
          <w:bCs/>
          <w:sz w:val="28"/>
          <w:szCs w:val="28"/>
          <w:lang w:val="ru-RU"/>
        </w:rPr>
        <w:t xml:space="preserve">  2.1.</w:t>
      </w:r>
      <w:bookmarkStart w:id="16" w:name="_Hlk211350789"/>
      <w:r>
        <w:rPr>
          <w:rFonts w:ascii="Times New Roman" w:hAnsi="Times New Roman" w:cs="Times New Roman"/>
          <w:b/>
          <w:bCs/>
          <w:sz w:val="28"/>
          <w:szCs w:val="28"/>
          <w:lang w:val="ru-RU"/>
        </w:rPr>
        <w:t xml:space="preserve">1 </w:t>
      </w:r>
      <w:r>
        <w:rPr>
          <w:rFonts w:ascii="Times New Roman" w:eastAsia="Calibri" w:hAnsi="Times New Roman" w:cs="Times New Roman"/>
          <w:b/>
          <w:bCs/>
          <w:kern w:val="2"/>
          <w:sz w:val="28"/>
          <w:szCs w:val="28"/>
          <w:lang w:val="ru-RU" w:eastAsia="en-US"/>
          <w14:ligatures w14:val="standardContextual"/>
        </w:rPr>
        <w:t xml:space="preserve">Мутации AIRE и синдром APECED  </w:t>
      </w:r>
      <w:bookmarkEnd w:id="16"/>
    </w:p>
    <w:p w14:paraId="3AA4B48C" w14:textId="2C80A44D" w:rsidR="00CC7E41" w:rsidRDefault="00082E65">
      <w:pPr>
        <w:spacing w:after="160"/>
        <w:ind w:left="567" w:right="-286" w:firstLine="709"/>
        <w:jc w:val="both"/>
        <w:rPr>
          <w:rFonts w:ascii="Times New Roman" w:hAnsi="Times New Roman" w:cs="Times New Roman"/>
          <w:sz w:val="28"/>
          <w:szCs w:val="28"/>
          <w:lang w:val="ru-RU"/>
        </w:rPr>
      </w:pPr>
      <w:r>
        <w:rPr>
          <w:rStyle w:val="rynqvb"/>
          <w:rFonts w:ascii="Times New Roman" w:eastAsia="SimSun" w:hAnsi="Times New Roman" w:cs="Times New Roman"/>
          <w:sz w:val="28"/>
          <w:szCs w:val="28"/>
          <w:lang w:val="ru-RU"/>
        </w:rPr>
        <w:t xml:space="preserve"> Следует отметить, что для выявления ключевых факторов формирования толерантности Т-лимфоцитов в тимусе решающее значение имеет изучение аутоиммунных заболеваний (</w:t>
      </w:r>
      <w:r>
        <w:rPr>
          <w:rStyle w:val="rynqvb"/>
          <w:rFonts w:ascii="Times New Roman" w:eastAsia="SimSun" w:hAnsi="Times New Roman" w:cs="Times New Roman"/>
          <w:sz w:val="28"/>
          <w:szCs w:val="28"/>
        </w:rPr>
        <w:t>HAID</w:t>
      </w:r>
      <w:r>
        <w:rPr>
          <w:rStyle w:val="rynqvb"/>
          <w:rFonts w:ascii="Times New Roman" w:eastAsia="SimSun" w:hAnsi="Times New Roman" w:cs="Times New Roman"/>
          <w:sz w:val="28"/>
          <w:szCs w:val="28"/>
          <w:lang w:val="ru-RU"/>
        </w:rPr>
        <w:t xml:space="preserve">), вызванных мутацией одного гена, в частности, на примере синдрома аутоиммунной </w:t>
      </w:r>
      <w:proofErr w:type="spellStart"/>
      <w:r>
        <w:rPr>
          <w:rStyle w:val="rynqvb"/>
          <w:rFonts w:ascii="Times New Roman" w:eastAsia="SimSun" w:hAnsi="Times New Roman" w:cs="Times New Roman"/>
          <w:sz w:val="28"/>
          <w:szCs w:val="28"/>
          <w:lang w:val="ru-RU"/>
        </w:rPr>
        <w:t>полиэндокринопатии</w:t>
      </w:r>
      <w:proofErr w:type="spellEnd"/>
      <w:r>
        <w:rPr>
          <w:rStyle w:val="rynqvb"/>
          <w:rFonts w:ascii="Times New Roman" w:eastAsia="SimSun" w:hAnsi="Times New Roman" w:cs="Times New Roman"/>
          <w:sz w:val="28"/>
          <w:szCs w:val="28"/>
          <w:lang w:val="ru-RU"/>
        </w:rPr>
        <w:t>-кандидоза-эктодермальной дистрофии (</w:t>
      </w:r>
      <w:r>
        <w:rPr>
          <w:rStyle w:val="rynqvb"/>
          <w:rFonts w:ascii="Times New Roman" w:eastAsia="SimSun" w:hAnsi="Times New Roman" w:cs="Times New Roman"/>
          <w:sz w:val="28"/>
          <w:szCs w:val="28"/>
        </w:rPr>
        <w:t>APECED</w:t>
      </w:r>
      <w:r>
        <w:rPr>
          <w:rStyle w:val="rynqvb"/>
          <w:rFonts w:ascii="Times New Roman" w:eastAsia="SimSun" w:hAnsi="Times New Roman" w:cs="Times New Roman"/>
          <w:sz w:val="28"/>
          <w:szCs w:val="28"/>
          <w:lang w:val="ru-RU"/>
        </w:rPr>
        <w:t xml:space="preserve">), или (он же) аутоиммунного </w:t>
      </w:r>
      <w:proofErr w:type="spellStart"/>
      <w:r>
        <w:rPr>
          <w:rStyle w:val="rynqvb"/>
          <w:rFonts w:ascii="Times New Roman" w:eastAsia="SimSun" w:hAnsi="Times New Roman" w:cs="Times New Roman"/>
          <w:sz w:val="28"/>
          <w:szCs w:val="28"/>
          <w:lang w:val="ru-RU"/>
        </w:rPr>
        <w:t>полигландулярного</w:t>
      </w:r>
      <w:proofErr w:type="spellEnd"/>
      <w:r>
        <w:rPr>
          <w:rStyle w:val="rynqvb"/>
          <w:rFonts w:ascii="Times New Roman" w:eastAsia="SimSun" w:hAnsi="Times New Roman" w:cs="Times New Roman"/>
          <w:sz w:val="28"/>
          <w:szCs w:val="28"/>
          <w:lang w:val="ru-RU"/>
        </w:rPr>
        <w:t xml:space="preserve"> синдрома типа 1, (</w:t>
      </w:r>
      <w:r>
        <w:rPr>
          <w:rStyle w:val="rynqvb"/>
          <w:rFonts w:ascii="Times New Roman" w:eastAsia="SimSun" w:hAnsi="Times New Roman" w:cs="Times New Roman"/>
          <w:sz w:val="28"/>
          <w:szCs w:val="28"/>
        </w:rPr>
        <w:t>APS</w:t>
      </w:r>
      <w:r>
        <w:rPr>
          <w:rStyle w:val="rynqvb"/>
          <w:rFonts w:ascii="Times New Roman" w:eastAsia="SimSun" w:hAnsi="Times New Roman" w:cs="Times New Roman"/>
          <w:sz w:val="28"/>
          <w:szCs w:val="28"/>
          <w:lang w:val="ru-RU"/>
        </w:rPr>
        <w:t>1), манифестация которого связана с мутацией аутоиммунного регулятора (</w:t>
      </w:r>
      <w:r>
        <w:rPr>
          <w:rStyle w:val="rynqvb"/>
          <w:rFonts w:ascii="Times New Roman" w:eastAsia="SimSun" w:hAnsi="Times New Roman" w:cs="Times New Roman"/>
          <w:sz w:val="28"/>
          <w:szCs w:val="28"/>
        </w:rPr>
        <w:t>AIRE</w:t>
      </w:r>
      <w:r>
        <w:rPr>
          <w:rStyle w:val="rynqvb"/>
          <w:rFonts w:ascii="Times New Roman" w:eastAsia="SimSun" w:hAnsi="Times New Roman" w:cs="Times New Roman"/>
          <w:sz w:val="28"/>
          <w:szCs w:val="28"/>
          <w:lang w:val="ru-RU"/>
        </w:rPr>
        <w:t>) [4]</w:t>
      </w:r>
      <w:bookmarkStart w:id="17" w:name="_Hlk215998093"/>
      <w:r>
        <w:rPr>
          <w:rStyle w:val="rynqvb"/>
          <w:rFonts w:ascii="Times New Roman" w:eastAsia="SimSun" w:hAnsi="Times New Roman" w:cs="Times New Roman"/>
          <w:sz w:val="28"/>
          <w:szCs w:val="28"/>
          <w:lang w:val="ru-RU"/>
        </w:rPr>
        <w:t xml:space="preserve">. </w:t>
      </w:r>
      <w:bookmarkEnd w:id="17"/>
      <w:r>
        <w:rPr>
          <w:rFonts w:ascii="Times New Roman" w:hAnsi="Times New Roman" w:cs="Times New Roman"/>
          <w:sz w:val="28"/>
          <w:szCs w:val="28"/>
          <w:lang w:val="ru-RU"/>
        </w:rPr>
        <w:t xml:space="preserve">Выявление </w:t>
      </w:r>
      <w:bookmarkStart w:id="18" w:name="_Hlk186964460"/>
      <w:r>
        <w:rPr>
          <w:rFonts w:ascii="Times New Roman" w:hAnsi="Times New Roman" w:cs="Times New Roman"/>
          <w:sz w:val="28"/>
          <w:szCs w:val="28"/>
          <w:lang w:val="ru-RU"/>
        </w:rPr>
        <w:t xml:space="preserve">мутаций </w:t>
      </w:r>
      <w:r>
        <w:rPr>
          <w:rFonts w:ascii="Times New Roman" w:hAnsi="Times New Roman" w:cs="Times New Roman"/>
          <w:sz w:val="28"/>
          <w:szCs w:val="28"/>
        </w:rPr>
        <w:t>AIRE</w:t>
      </w:r>
      <w:bookmarkEnd w:id="18"/>
      <w:r>
        <w:rPr>
          <w:rFonts w:ascii="Times New Roman" w:hAnsi="Times New Roman" w:cs="Times New Roman"/>
          <w:sz w:val="28"/>
          <w:szCs w:val="28"/>
          <w:lang w:val="ru-RU"/>
        </w:rPr>
        <w:t xml:space="preserve"> значимо расширило понимание механизмов негативного отбора. У человека </w:t>
      </w:r>
      <w:r>
        <w:rPr>
          <w:rFonts w:ascii="Times New Roman" w:hAnsi="Times New Roman" w:cs="Times New Roman"/>
          <w:sz w:val="28"/>
          <w:szCs w:val="28"/>
        </w:rPr>
        <w:t>AIRE</w:t>
      </w:r>
      <w:r>
        <w:rPr>
          <w:rFonts w:ascii="Times New Roman" w:hAnsi="Times New Roman" w:cs="Times New Roman"/>
          <w:sz w:val="28"/>
          <w:szCs w:val="28"/>
          <w:lang w:val="ru-RU"/>
        </w:rPr>
        <w:t xml:space="preserve"> экспрессируется в ядрах небольшого количества </w:t>
      </w:r>
      <w:proofErr w:type="spellStart"/>
      <w:r>
        <w:rPr>
          <w:rFonts w:ascii="Times New Roman" w:hAnsi="Times New Roman" w:cs="Times New Roman"/>
          <w:sz w:val="28"/>
          <w:szCs w:val="28"/>
        </w:rPr>
        <w:t>mTECs</w:t>
      </w:r>
      <w:proofErr w:type="spellEnd"/>
      <w:r>
        <w:rPr>
          <w:rFonts w:ascii="Times New Roman" w:hAnsi="Times New Roman" w:cs="Times New Roman"/>
          <w:sz w:val="28"/>
          <w:szCs w:val="28"/>
          <w:lang w:val="ru-RU"/>
        </w:rPr>
        <w:t xml:space="preserve">, расположенных в основном, рядом с тельцами </w:t>
      </w:r>
      <w:proofErr w:type="spellStart"/>
      <w:r>
        <w:rPr>
          <w:rFonts w:ascii="Times New Roman" w:hAnsi="Times New Roman" w:cs="Times New Roman"/>
          <w:sz w:val="28"/>
          <w:szCs w:val="28"/>
          <w:lang w:val="ru-RU"/>
        </w:rPr>
        <w:t>Гассаля</w:t>
      </w:r>
      <w:proofErr w:type="spellEnd"/>
      <w:r>
        <w:rPr>
          <w:rFonts w:ascii="Times New Roman" w:hAnsi="Times New Roman" w:cs="Times New Roman"/>
          <w:sz w:val="28"/>
          <w:szCs w:val="28"/>
          <w:lang w:val="ru-RU"/>
        </w:rPr>
        <w:t xml:space="preserve"> (HC)</w:t>
      </w:r>
      <w:r w:rsidR="006448D8" w:rsidRPr="006448D8">
        <w:rPr>
          <w:rFonts w:ascii="Times New Roman" w:hAnsi="Times New Roman" w:cs="Times New Roman"/>
          <w:sz w:val="28"/>
          <w:szCs w:val="28"/>
          <w:lang w:val="ru-RU"/>
        </w:rPr>
        <w:t xml:space="preserve"> (</w:t>
      </w:r>
      <w:r w:rsidR="006448D8" w:rsidRPr="004744FF">
        <w:rPr>
          <w:rFonts w:ascii="Times New Roman" w:hAnsi="Times New Roman" w:cs="Times New Roman"/>
          <w:sz w:val="28"/>
          <w:szCs w:val="28"/>
          <w:highlight w:val="yellow"/>
          <w:lang w:val="ru-RU"/>
        </w:rPr>
        <w:t>Рис.</w:t>
      </w:r>
      <w:r w:rsidR="00374343">
        <w:rPr>
          <w:rFonts w:ascii="Times New Roman" w:hAnsi="Times New Roman" w:cs="Times New Roman"/>
          <w:sz w:val="28"/>
          <w:szCs w:val="28"/>
          <w:highlight w:val="yellow"/>
          <w:lang w:val="ru-RU"/>
        </w:rPr>
        <w:t>4</w:t>
      </w:r>
      <w:r w:rsidR="006448D8" w:rsidRPr="004744FF">
        <w:rPr>
          <w:rFonts w:ascii="Times New Roman" w:hAnsi="Times New Roman" w:cs="Times New Roman"/>
          <w:sz w:val="28"/>
          <w:szCs w:val="28"/>
          <w:highlight w:val="yellow"/>
        </w:rPr>
        <w:t>c</w:t>
      </w:r>
      <w:r w:rsidR="006448D8">
        <w:rPr>
          <w:rFonts w:ascii="Times New Roman" w:hAnsi="Times New Roman" w:cs="Times New Roman"/>
          <w:sz w:val="28"/>
          <w:szCs w:val="28"/>
          <w:lang w:val="ru-RU"/>
        </w:rPr>
        <w:t>)</w:t>
      </w:r>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rPr>
        <w:t>mTEC</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AIRE</w:t>
      </w:r>
      <w:r>
        <w:rPr>
          <w:rFonts w:ascii="Times New Roman" w:hAnsi="Times New Roman" w:cs="Times New Roman"/>
          <w:sz w:val="28"/>
          <w:szCs w:val="28"/>
          <w:lang w:val="ru-RU"/>
        </w:rPr>
        <w:t xml:space="preserve"> является частью комплекса, включающего факторы транскрипции, усилители и молекулы репарации ДНК. Он управляет так называемой «беспорядочной </w:t>
      </w:r>
      <w:r>
        <w:rPr>
          <w:rFonts w:ascii="Times New Roman" w:hAnsi="Times New Roman" w:cs="Times New Roman"/>
          <w:sz w:val="28"/>
          <w:szCs w:val="28"/>
          <w:lang w:val="ru-RU"/>
        </w:rPr>
        <w:lastRenderedPageBreak/>
        <w:t>экспрессией генов» (</w:t>
      </w:r>
      <w:proofErr w:type="spellStart"/>
      <w:r>
        <w:rPr>
          <w:rFonts w:ascii="Times New Roman" w:hAnsi="Times New Roman" w:cs="Times New Roman"/>
          <w:sz w:val="28"/>
          <w:szCs w:val="28"/>
        </w:rPr>
        <w:t>pGE</w:t>
      </w:r>
      <w:proofErr w:type="spellEnd"/>
      <w:r>
        <w:rPr>
          <w:rFonts w:ascii="Times New Roman" w:hAnsi="Times New Roman" w:cs="Times New Roman"/>
          <w:sz w:val="28"/>
          <w:szCs w:val="28"/>
          <w:lang w:val="ru-RU"/>
        </w:rPr>
        <w:t xml:space="preserve">) более 3000 </w:t>
      </w:r>
      <w:bookmarkStart w:id="19" w:name="_Hlk211350867"/>
      <w:r>
        <w:rPr>
          <w:rFonts w:ascii="Times New Roman" w:hAnsi="Times New Roman" w:cs="Times New Roman"/>
          <w:sz w:val="28"/>
          <w:szCs w:val="28"/>
          <w:lang w:val="ru-RU"/>
        </w:rPr>
        <w:t xml:space="preserve">периферических тканевых </w:t>
      </w:r>
      <w:proofErr w:type="spellStart"/>
      <w:r>
        <w:rPr>
          <w:rFonts w:ascii="Times New Roman" w:hAnsi="Times New Roman" w:cs="Times New Roman"/>
          <w:sz w:val="28"/>
          <w:szCs w:val="28"/>
          <w:lang w:val="ru-RU"/>
        </w:rPr>
        <w:t>аутоантигенов</w:t>
      </w:r>
      <w:bookmarkEnd w:id="19"/>
      <w:proofErr w:type="spellEnd"/>
      <w:r>
        <w:rPr>
          <w:rFonts w:ascii="Times New Roman" w:hAnsi="Times New Roman" w:cs="Times New Roman"/>
          <w:sz w:val="28"/>
          <w:szCs w:val="28"/>
          <w:lang w:val="ru-RU"/>
        </w:rPr>
        <w:t xml:space="preserve"> (</w:t>
      </w:r>
      <w:bookmarkStart w:id="20" w:name="_Hlk211350745"/>
      <w:r>
        <w:rPr>
          <w:rFonts w:ascii="Times New Roman" w:hAnsi="Times New Roman" w:cs="Times New Roman"/>
          <w:sz w:val="28"/>
          <w:szCs w:val="28"/>
        </w:rPr>
        <w:t>TRA</w:t>
      </w:r>
      <w:bookmarkEnd w:id="20"/>
      <w:r>
        <w:rPr>
          <w:rFonts w:ascii="Times New Roman" w:hAnsi="Times New Roman" w:cs="Times New Roman"/>
          <w:sz w:val="28"/>
          <w:szCs w:val="28"/>
          <w:lang w:val="ru-RU"/>
        </w:rPr>
        <w:t xml:space="preserve">), что составляет около 40% всех экспрессируемых в тимусе антигенов [4, 101]. </w:t>
      </w:r>
      <w:r>
        <w:rPr>
          <w:rFonts w:ascii="Times New Roman" w:hAnsi="Times New Roman" w:cs="Times New Roman"/>
          <w:sz w:val="28"/>
          <w:szCs w:val="28"/>
        </w:rPr>
        <w:t>AIRE</w:t>
      </w:r>
      <w:r>
        <w:rPr>
          <w:rFonts w:ascii="Times New Roman" w:hAnsi="Times New Roman" w:cs="Times New Roman"/>
          <w:sz w:val="28"/>
          <w:szCs w:val="28"/>
          <w:lang w:val="ru-RU"/>
        </w:rPr>
        <w:t xml:space="preserve"> в основном экспрессируется в </w:t>
      </w:r>
      <w:proofErr w:type="spellStart"/>
      <w:r>
        <w:rPr>
          <w:rFonts w:ascii="Times New Roman" w:hAnsi="Times New Roman" w:cs="Times New Roman"/>
          <w:sz w:val="28"/>
          <w:szCs w:val="28"/>
        </w:rPr>
        <w:t>mTEC</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MHCIIhigh</w:t>
      </w:r>
      <w:proofErr w:type="spellEnd"/>
      <w:r>
        <w:rPr>
          <w:rFonts w:ascii="Times New Roman" w:hAnsi="Times New Roman" w:cs="Times New Roman"/>
          <w:sz w:val="28"/>
          <w:szCs w:val="28"/>
          <w:lang w:val="ru-RU"/>
        </w:rPr>
        <w:t xml:space="preserve">, и его развитие обусловлено сигнализацией RANK/RANKL и CD40/CD40L, зависящих от </w:t>
      </w:r>
      <w:proofErr w:type="spellStart"/>
      <w:r>
        <w:rPr>
          <w:rFonts w:ascii="Times New Roman" w:hAnsi="Times New Roman" w:cs="Times New Roman"/>
          <w:sz w:val="28"/>
          <w:szCs w:val="28"/>
          <w:lang w:val="ru-RU"/>
        </w:rPr>
        <w:t>тимопоэза</w:t>
      </w:r>
      <w:proofErr w:type="spellEnd"/>
      <w:r>
        <w:rPr>
          <w:rFonts w:ascii="Times New Roman" w:hAnsi="Times New Roman" w:cs="Times New Roman"/>
          <w:sz w:val="28"/>
          <w:szCs w:val="28"/>
          <w:lang w:val="ru-RU"/>
        </w:rPr>
        <w:t xml:space="preserve">, что означает, что экспрессия AIRE в тимусе снижена или отсутствует, когда </w:t>
      </w:r>
      <w:proofErr w:type="spellStart"/>
      <w:r>
        <w:rPr>
          <w:rFonts w:ascii="Times New Roman" w:hAnsi="Times New Roman" w:cs="Times New Roman"/>
          <w:sz w:val="28"/>
          <w:szCs w:val="28"/>
          <w:lang w:val="ru-RU"/>
        </w:rPr>
        <w:t>тимопоэз</w:t>
      </w:r>
      <w:proofErr w:type="spellEnd"/>
      <w:r>
        <w:rPr>
          <w:rFonts w:ascii="Times New Roman" w:hAnsi="Times New Roman" w:cs="Times New Roman"/>
          <w:sz w:val="28"/>
          <w:szCs w:val="28"/>
          <w:lang w:val="ru-RU"/>
        </w:rPr>
        <w:t xml:space="preserve"> дефицитен [5, 39, 90]. Эстрогены подавляют экспрессию AIRE и это может являться одной из причин предрасположенности к аутоиммунным заболеваниям у женщин.  Поскольку любой отдельный TRA, зависящий от AIRE, случайным образом экспрессируется только в 1–3% </w:t>
      </w:r>
      <w:proofErr w:type="spellStart"/>
      <w:r>
        <w:rPr>
          <w:rFonts w:ascii="Times New Roman" w:hAnsi="Times New Roman" w:cs="Times New Roman"/>
          <w:sz w:val="28"/>
          <w:szCs w:val="28"/>
        </w:rPr>
        <w:t>mTEC</w:t>
      </w:r>
      <w:proofErr w:type="spellEnd"/>
      <w:r>
        <w:rPr>
          <w:rFonts w:ascii="Times New Roman" w:hAnsi="Times New Roman" w:cs="Times New Roman"/>
          <w:sz w:val="28"/>
          <w:szCs w:val="28"/>
          <w:lang w:val="ru-RU"/>
        </w:rPr>
        <w:t xml:space="preserve"> и часто только в определённое время, то для индукции толерантности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должны обладать высокой подвижностью, что обеспечит их скрининг по всему мозговому веществу тимуса  [18, 24, 54],  а дефекты подвижности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могут быть ассоциированы с аутоиммунитетом [25].  Кроме того, высокая подвижность </w:t>
      </w:r>
      <w:proofErr w:type="spellStart"/>
      <w:r>
        <w:rPr>
          <w:rFonts w:ascii="Times New Roman" w:hAnsi="Times New Roman" w:cs="Times New Roman"/>
          <w:sz w:val="28"/>
          <w:szCs w:val="28"/>
          <w:lang w:val="ru-RU"/>
        </w:rPr>
        <w:t>тимусных</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DC</w:t>
      </w:r>
      <w:r>
        <w:rPr>
          <w:rFonts w:ascii="Times New Roman" w:hAnsi="Times New Roman" w:cs="Times New Roman"/>
          <w:sz w:val="28"/>
          <w:szCs w:val="28"/>
          <w:lang w:val="ru-RU"/>
        </w:rPr>
        <w:t xml:space="preserve"> также позволяет им эффективно представлять комплексы </w:t>
      </w:r>
      <w:r>
        <w:rPr>
          <w:rFonts w:ascii="Times New Roman" w:hAnsi="Times New Roman" w:cs="Times New Roman"/>
          <w:sz w:val="28"/>
          <w:szCs w:val="28"/>
        </w:rPr>
        <w:t>MHC</w:t>
      </w:r>
      <w:r>
        <w:rPr>
          <w:rFonts w:ascii="Times New Roman" w:hAnsi="Times New Roman" w:cs="Times New Roman"/>
          <w:sz w:val="28"/>
          <w:szCs w:val="28"/>
          <w:lang w:val="ru-RU"/>
        </w:rPr>
        <w:t xml:space="preserve">/пептид, полученные из </w:t>
      </w:r>
      <w:r>
        <w:rPr>
          <w:rFonts w:ascii="Times New Roman" w:hAnsi="Times New Roman" w:cs="Times New Roman"/>
          <w:sz w:val="28"/>
          <w:szCs w:val="28"/>
        </w:rPr>
        <w:t>TECs</w:t>
      </w:r>
      <w:r>
        <w:rPr>
          <w:rFonts w:ascii="Times New Roman" w:hAnsi="Times New Roman" w:cs="Times New Roman"/>
          <w:sz w:val="28"/>
          <w:szCs w:val="28"/>
          <w:lang w:val="ru-RU"/>
        </w:rPr>
        <w:t xml:space="preserve">, тем самым усиливая индукцию толерантности к </w:t>
      </w:r>
      <w:r>
        <w:rPr>
          <w:rFonts w:ascii="Times New Roman" w:hAnsi="Times New Roman" w:cs="Times New Roman"/>
          <w:sz w:val="28"/>
          <w:szCs w:val="28"/>
        </w:rPr>
        <w:t>TRA</w:t>
      </w:r>
      <w:r>
        <w:rPr>
          <w:rFonts w:ascii="Times New Roman" w:hAnsi="Times New Roman" w:cs="Times New Roman"/>
          <w:sz w:val="28"/>
          <w:szCs w:val="28"/>
          <w:lang w:val="ru-RU"/>
        </w:rPr>
        <w:t xml:space="preserve"> [41, 86], что особенно важно, когда они получены от </w:t>
      </w:r>
      <w:r>
        <w:rPr>
          <w:rFonts w:ascii="Times New Roman" w:hAnsi="Times New Roman" w:cs="Times New Roman"/>
          <w:sz w:val="28"/>
          <w:szCs w:val="28"/>
        </w:rPr>
        <w:t>AIRE</w:t>
      </w:r>
      <w:r>
        <w:rPr>
          <w:rFonts w:ascii="Times New Roman" w:hAnsi="Times New Roman" w:cs="Times New Roman"/>
          <w:sz w:val="28"/>
          <w:szCs w:val="28"/>
          <w:lang w:val="ru-RU"/>
        </w:rPr>
        <w:t xml:space="preserve">-независимых </w:t>
      </w:r>
      <w:r>
        <w:rPr>
          <w:rFonts w:ascii="Times New Roman" w:hAnsi="Times New Roman" w:cs="Times New Roman"/>
          <w:sz w:val="28"/>
          <w:szCs w:val="28"/>
        </w:rPr>
        <w:t>TRA</w:t>
      </w:r>
      <w:r>
        <w:rPr>
          <w:rFonts w:ascii="Times New Roman" w:hAnsi="Times New Roman" w:cs="Times New Roman"/>
          <w:sz w:val="28"/>
          <w:szCs w:val="28"/>
          <w:lang w:val="ru-RU"/>
        </w:rPr>
        <w:t xml:space="preserve"> [68].</w:t>
      </w:r>
      <w:r>
        <w:rPr>
          <w:rFonts w:ascii="Times New Roman" w:eastAsia="Times New Roman" w:hAnsi="Times New Roman" w:cs="Times New Roman"/>
          <w:sz w:val="28"/>
          <w:szCs w:val="28"/>
          <w:lang w:val="ru-RU" w:eastAsia="ru-RU"/>
        </w:rPr>
        <w:t xml:space="preserve"> </w:t>
      </w:r>
      <w:r>
        <w:rPr>
          <w:rFonts w:ascii="Times New Roman" w:hAnsi="Times New Roman" w:cs="Times New Roman"/>
          <w:sz w:val="28"/>
          <w:szCs w:val="28"/>
          <w:lang w:val="ru-RU"/>
        </w:rPr>
        <w:t xml:space="preserve">На более низких уровнях </w:t>
      </w:r>
      <w:r>
        <w:rPr>
          <w:rFonts w:ascii="Times New Roman" w:hAnsi="Times New Roman" w:cs="Times New Roman"/>
          <w:sz w:val="28"/>
          <w:szCs w:val="28"/>
        </w:rPr>
        <w:t>AIRE</w:t>
      </w:r>
      <w:r>
        <w:rPr>
          <w:rFonts w:ascii="Times New Roman" w:hAnsi="Times New Roman" w:cs="Times New Roman"/>
          <w:sz w:val="28"/>
          <w:szCs w:val="28"/>
          <w:lang w:val="ru-RU"/>
        </w:rPr>
        <w:t xml:space="preserve"> экспрессируется в небольшом количестве </w:t>
      </w:r>
      <w:proofErr w:type="spellStart"/>
      <w:r>
        <w:rPr>
          <w:rFonts w:ascii="Times New Roman" w:hAnsi="Times New Roman" w:cs="Times New Roman"/>
          <w:sz w:val="28"/>
          <w:szCs w:val="28"/>
          <w:lang w:val="ru-RU"/>
        </w:rPr>
        <w:t>тимусных</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B</w:t>
      </w:r>
      <w:r>
        <w:rPr>
          <w:rFonts w:ascii="Times New Roman" w:hAnsi="Times New Roman" w:cs="Times New Roman"/>
          <w:sz w:val="28"/>
          <w:szCs w:val="28"/>
          <w:lang w:val="ru-RU"/>
        </w:rPr>
        <w:t xml:space="preserve">-клеток, как человеческих, так мышиных [14, 29], а также в </w:t>
      </w:r>
      <w:r>
        <w:rPr>
          <w:rFonts w:ascii="Times New Roman" w:hAnsi="Times New Roman" w:cs="Times New Roman"/>
          <w:sz w:val="28"/>
          <w:szCs w:val="28"/>
        </w:rPr>
        <w:t>CCR</w:t>
      </w:r>
      <w:r>
        <w:rPr>
          <w:rFonts w:ascii="Times New Roman" w:hAnsi="Times New Roman" w:cs="Times New Roman"/>
          <w:sz w:val="28"/>
          <w:szCs w:val="28"/>
          <w:lang w:val="ru-RU"/>
        </w:rPr>
        <w:t xml:space="preserve">7+ </w:t>
      </w:r>
      <w:r>
        <w:rPr>
          <w:rFonts w:ascii="Times New Roman" w:hAnsi="Times New Roman" w:cs="Times New Roman"/>
          <w:sz w:val="28"/>
          <w:szCs w:val="28"/>
        </w:rPr>
        <w:t>PDL</w:t>
      </w:r>
      <w:r>
        <w:rPr>
          <w:rFonts w:ascii="Times New Roman" w:hAnsi="Times New Roman" w:cs="Times New Roman"/>
          <w:sz w:val="28"/>
          <w:szCs w:val="28"/>
          <w:lang w:val="ru-RU"/>
        </w:rPr>
        <w:t xml:space="preserve">1-- </w:t>
      </w:r>
      <w:r>
        <w:rPr>
          <w:rFonts w:ascii="Times New Roman" w:hAnsi="Times New Roman" w:cs="Times New Roman"/>
          <w:sz w:val="28"/>
          <w:szCs w:val="28"/>
        </w:rPr>
        <w:t>CD</w:t>
      </w:r>
      <w:r>
        <w:rPr>
          <w:rFonts w:ascii="Times New Roman" w:hAnsi="Times New Roman" w:cs="Times New Roman"/>
          <w:sz w:val="28"/>
          <w:szCs w:val="28"/>
          <w:lang w:val="ru-RU"/>
        </w:rPr>
        <w:t xml:space="preserve">127+ медуллярных </w:t>
      </w:r>
      <w:proofErr w:type="spellStart"/>
      <w:r>
        <w:rPr>
          <w:rFonts w:ascii="Times New Roman" w:hAnsi="Times New Roman" w:cs="Times New Roman"/>
          <w:sz w:val="28"/>
          <w:szCs w:val="28"/>
          <w:lang w:val="ru-RU"/>
        </w:rPr>
        <w:t>тимусных</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DC</w:t>
      </w:r>
      <w:r>
        <w:rPr>
          <w:rFonts w:ascii="Times New Roman" w:hAnsi="Times New Roman" w:cs="Times New Roman"/>
          <w:sz w:val="28"/>
          <w:szCs w:val="28"/>
          <w:lang w:val="ru-RU"/>
        </w:rPr>
        <w:t xml:space="preserve"> [26, 82] и иногда в </w:t>
      </w:r>
      <w:proofErr w:type="spellStart"/>
      <w:r>
        <w:rPr>
          <w:rFonts w:ascii="Times New Roman" w:hAnsi="Times New Roman" w:cs="Times New Roman"/>
          <w:sz w:val="28"/>
          <w:szCs w:val="28"/>
          <w:lang w:val="ru-RU"/>
        </w:rPr>
        <w:t>экстратимических</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DC</w:t>
      </w:r>
      <w:r>
        <w:rPr>
          <w:rFonts w:ascii="Times New Roman" w:hAnsi="Times New Roman" w:cs="Times New Roman"/>
          <w:sz w:val="28"/>
          <w:szCs w:val="28"/>
          <w:lang w:val="ru-RU"/>
        </w:rPr>
        <w:t xml:space="preserve"> [30]. AIRE участвует в отборе </w:t>
      </w:r>
      <w:proofErr w:type="spellStart"/>
      <w:r>
        <w:rPr>
          <w:rFonts w:ascii="Times New Roman" w:hAnsi="Times New Roman" w:cs="Times New Roman"/>
          <w:sz w:val="28"/>
          <w:szCs w:val="28"/>
          <w:lang w:val="ru-RU"/>
        </w:rPr>
        <w:t>аутоантигенспецифических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 через AIRE +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напрямую [7], либо косвенно, посредством передачи ими пептидных комплексов MHCII/TRA в AIRE- </w:t>
      </w:r>
      <w:proofErr w:type="spellStart"/>
      <w:r>
        <w:rPr>
          <w:rFonts w:ascii="Times New Roman" w:hAnsi="Times New Roman" w:cs="Times New Roman"/>
          <w:sz w:val="28"/>
          <w:szCs w:val="28"/>
          <w:lang w:val="ru-RU"/>
        </w:rPr>
        <w:t>DCs</w:t>
      </w:r>
      <w:proofErr w:type="spellEnd"/>
      <w:r>
        <w:rPr>
          <w:rFonts w:ascii="Times New Roman" w:hAnsi="Times New Roman" w:cs="Times New Roman"/>
          <w:sz w:val="28"/>
          <w:szCs w:val="28"/>
          <w:lang w:val="ru-RU"/>
        </w:rPr>
        <w:t xml:space="preserve"> [85], используя различные молекулярные механизмы переноса на клеточную поверхность и в белки цитозоля [86]. У пациентов с дефицитом и мутациями подавления гена </w:t>
      </w:r>
      <w:bookmarkStart w:id="21" w:name="_Hlk216613883"/>
      <w:r>
        <w:rPr>
          <w:rFonts w:ascii="Times New Roman" w:hAnsi="Times New Roman" w:cs="Times New Roman"/>
          <w:sz w:val="28"/>
          <w:szCs w:val="28"/>
          <w:lang w:val="ru-RU"/>
        </w:rPr>
        <w:t>AIRE</w:t>
      </w:r>
      <w:bookmarkEnd w:id="21"/>
      <w:r>
        <w:rPr>
          <w:rFonts w:ascii="Times New Roman" w:hAnsi="Times New Roman" w:cs="Times New Roman"/>
          <w:sz w:val="28"/>
          <w:szCs w:val="28"/>
          <w:lang w:val="ru-RU"/>
        </w:rPr>
        <w:t xml:space="preserve"> развивается аутоиммунный </w:t>
      </w:r>
      <w:proofErr w:type="spellStart"/>
      <w:r>
        <w:rPr>
          <w:rFonts w:ascii="Times New Roman" w:hAnsi="Times New Roman" w:cs="Times New Roman"/>
          <w:sz w:val="28"/>
          <w:szCs w:val="28"/>
          <w:lang w:val="ru-RU"/>
        </w:rPr>
        <w:t>полиэндокринный</w:t>
      </w:r>
      <w:proofErr w:type="spellEnd"/>
      <w:r>
        <w:rPr>
          <w:rFonts w:ascii="Times New Roman" w:hAnsi="Times New Roman" w:cs="Times New Roman"/>
          <w:sz w:val="28"/>
          <w:szCs w:val="28"/>
          <w:lang w:val="ru-RU"/>
        </w:rPr>
        <w:t xml:space="preserve"> синдром 1 типа (APECED). При этом T- и B-клетки из-за аутоиммунных реакций повреждают органы, преимущественно кору надпочечников и паращитовидные железы [87]. В отличие от мышей с дефицитом AIRE, почти у всех пациенты с APECED есть нейтрализующие аутоантитела к интерферонам I типа и интерлейкинам TH17 [4], а также дефицит клеток Th17 и Th22, который проявляется </w:t>
      </w:r>
      <w:proofErr w:type="spellStart"/>
      <w:r>
        <w:rPr>
          <w:rFonts w:ascii="Times New Roman" w:hAnsi="Times New Roman" w:cs="Times New Roman"/>
          <w:sz w:val="28"/>
          <w:szCs w:val="28"/>
          <w:lang w:val="ru-RU"/>
        </w:rPr>
        <w:t>слизисто</w:t>
      </w:r>
      <w:proofErr w:type="spellEnd"/>
      <w:r>
        <w:rPr>
          <w:rFonts w:ascii="Times New Roman" w:hAnsi="Times New Roman" w:cs="Times New Roman"/>
          <w:sz w:val="28"/>
          <w:szCs w:val="28"/>
          <w:lang w:val="ru-RU"/>
        </w:rPr>
        <w:t xml:space="preserve">-кожным кандидозом, часто являющимся первым признаком заболевания [48, 120]. Аутоантитела к цитокинам, направленным на Th17, мешают активации макрофагов, тогда как аутоантитела, направленные против IL- 22, способны защитить от диабета 1 типа (T1D) [67]. Пациенты с APECED также имеют аутоантитела других заболеваний, включая антигены раковой ткани [90], при этом </w:t>
      </w:r>
      <w:proofErr w:type="spellStart"/>
      <w:r>
        <w:rPr>
          <w:rFonts w:ascii="Times New Roman" w:hAnsi="Times New Roman" w:cs="Times New Roman"/>
          <w:sz w:val="28"/>
          <w:szCs w:val="28"/>
          <w:lang w:val="ru-RU"/>
        </w:rPr>
        <w:t>тимусная</w:t>
      </w:r>
      <w:proofErr w:type="spellEnd"/>
      <w:r>
        <w:rPr>
          <w:rFonts w:ascii="Times New Roman" w:hAnsi="Times New Roman" w:cs="Times New Roman"/>
          <w:sz w:val="28"/>
          <w:szCs w:val="28"/>
          <w:lang w:val="ru-RU"/>
        </w:rPr>
        <w:t xml:space="preserve"> толерантность, опосредованная аутоиммунным регулятором (</w:t>
      </w:r>
      <w:proofErr w:type="spellStart"/>
      <w:r>
        <w:rPr>
          <w:rFonts w:ascii="Times New Roman" w:hAnsi="Times New Roman" w:cs="Times New Roman"/>
          <w:sz w:val="28"/>
          <w:szCs w:val="28"/>
          <w:lang w:val="ru-RU"/>
        </w:rPr>
        <w:t>Aire</w:t>
      </w:r>
      <w:proofErr w:type="spellEnd"/>
      <w:r>
        <w:rPr>
          <w:rFonts w:ascii="Times New Roman" w:hAnsi="Times New Roman" w:cs="Times New Roman"/>
          <w:sz w:val="28"/>
          <w:szCs w:val="28"/>
          <w:lang w:val="ru-RU"/>
        </w:rPr>
        <w:t xml:space="preserve">), препятствует противоопухолевому иммунитету, свидетельствуя о роли тимуса в опухолевых процессах [102].  Полиморфизм AIRE связан со спорадическим витилиго и ревматоидным артритом [9]. Особенности тимуса у пациентов с APECED в настоящее время достоверно не известны, поскольку ткань тимуса у пациентов недоступна, функция </w:t>
      </w:r>
      <w:r>
        <w:rPr>
          <w:rFonts w:ascii="Times New Roman" w:hAnsi="Times New Roman" w:cs="Times New Roman"/>
          <w:sz w:val="28"/>
          <w:szCs w:val="28"/>
        </w:rPr>
        <w:t>AIRE</w:t>
      </w:r>
      <w:r>
        <w:rPr>
          <w:rFonts w:ascii="Times New Roman" w:hAnsi="Times New Roman" w:cs="Times New Roman"/>
          <w:sz w:val="28"/>
          <w:szCs w:val="28"/>
          <w:lang w:val="ru-RU"/>
        </w:rPr>
        <w:t xml:space="preserve"> была </w:t>
      </w:r>
      <w:r>
        <w:rPr>
          <w:rFonts w:ascii="Times New Roman" w:hAnsi="Times New Roman" w:cs="Times New Roman"/>
          <w:sz w:val="28"/>
          <w:szCs w:val="28"/>
          <w:lang w:val="ru-RU"/>
        </w:rPr>
        <w:lastRenderedPageBreak/>
        <w:t>выяснена с помощью мышиных моделей, хотя они не полностью отражают клинические особенности патологии у человека.</w:t>
      </w:r>
    </w:p>
    <w:p w14:paraId="5BAF44E9"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2.1.2 Экспрессия FEZF2 и CHD4 в </w:t>
      </w:r>
      <w:proofErr w:type="spellStart"/>
      <w:r>
        <w:rPr>
          <w:rFonts w:ascii="Times New Roman" w:hAnsi="Times New Roman" w:cs="Times New Roman"/>
          <w:b/>
          <w:bCs/>
          <w:sz w:val="28"/>
          <w:szCs w:val="28"/>
          <w:lang w:val="ru-RU"/>
        </w:rPr>
        <w:t>mTEC</w:t>
      </w:r>
      <w:proofErr w:type="spellEnd"/>
      <w:r>
        <w:rPr>
          <w:rFonts w:ascii="Times New Roman" w:hAnsi="Times New Roman" w:cs="Times New Roman"/>
          <w:b/>
          <w:bCs/>
          <w:sz w:val="28"/>
          <w:szCs w:val="28"/>
        </w:rPr>
        <w:t>s</w:t>
      </w:r>
    </w:p>
    <w:p w14:paraId="6DF3879E" w14:textId="5796F995" w:rsidR="00CC7E41" w:rsidRDefault="00082E65">
      <w:pPr>
        <w:ind w:left="567" w:right="-286" w:firstLine="709"/>
        <w:jc w:val="both"/>
        <w:rPr>
          <w:rFonts w:ascii="Times New Roman" w:eastAsiaTheme="minorHAnsi" w:hAnsi="Times New Roman" w:cs="Times New Roman"/>
          <w:kern w:val="2"/>
          <w:sz w:val="28"/>
          <w:szCs w:val="28"/>
          <w:lang w:val="ru-RU" w:eastAsia="en-US"/>
          <w14:ligatures w14:val="standardContextual"/>
        </w:rPr>
      </w:pP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Фактор транскрипции цинковый палец 2 (Fezf2) является вторым геном, выявленным в качестве фактора управляющего экспрессией TRA в тимусе [103]</w:t>
      </w:r>
      <w:r w:rsidR="006448D8">
        <w:rPr>
          <w:rFonts w:ascii="Times New Roman" w:hAnsi="Times New Roman" w:cs="Times New Roman"/>
          <w:sz w:val="28"/>
          <w:szCs w:val="28"/>
          <w:lang w:val="ru-RU"/>
        </w:rPr>
        <w:t xml:space="preserve"> (</w:t>
      </w:r>
      <w:r w:rsidR="006448D8" w:rsidRPr="006448D8">
        <w:rPr>
          <w:rFonts w:ascii="Times New Roman" w:hAnsi="Times New Roman" w:cs="Times New Roman"/>
          <w:sz w:val="28"/>
          <w:szCs w:val="28"/>
          <w:highlight w:val="yellow"/>
          <w:lang w:val="ru-RU"/>
        </w:rPr>
        <w:t>Рис.</w:t>
      </w:r>
      <w:r w:rsidR="00374343">
        <w:rPr>
          <w:rFonts w:ascii="Times New Roman" w:hAnsi="Times New Roman" w:cs="Times New Roman"/>
          <w:sz w:val="28"/>
          <w:szCs w:val="28"/>
          <w:highlight w:val="yellow"/>
          <w:lang w:val="ru-RU"/>
        </w:rPr>
        <w:t>4</w:t>
      </w:r>
      <w:r w:rsidR="006448D8" w:rsidRPr="006448D8">
        <w:rPr>
          <w:rFonts w:ascii="Times New Roman" w:hAnsi="Times New Roman" w:cs="Times New Roman"/>
          <w:sz w:val="28"/>
          <w:szCs w:val="28"/>
          <w:highlight w:val="yellow"/>
        </w:rPr>
        <w:t>d</w:t>
      </w:r>
      <w:r w:rsidR="006448D8" w:rsidRPr="006448D8">
        <w:rPr>
          <w:rFonts w:ascii="Times New Roman" w:hAnsi="Times New Roman" w:cs="Times New Roman"/>
          <w:sz w:val="28"/>
          <w:szCs w:val="28"/>
          <w:lang w:val="ru-RU"/>
        </w:rPr>
        <w:t>)</w:t>
      </w:r>
      <w:r>
        <w:rPr>
          <w:rFonts w:ascii="Times New Roman" w:hAnsi="Times New Roman" w:cs="Times New Roman"/>
          <w:sz w:val="28"/>
          <w:szCs w:val="28"/>
          <w:lang w:val="ru-RU"/>
        </w:rPr>
        <w:t xml:space="preserve">. Он также экспрессируется в медуллярной части тимуса человека [33, 40] близко к тельцам </w:t>
      </w:r>
      <w:proofErr w:type="spellStart"/>
      <w:r>
        <w:rPr>
          <w:rFonts w:ascii="Times New Roman" w:hAnsi="Times New Roman" w:cs="Times New Roman"/>
          <w:sz w:val="28"/>
          <w:szCs w:val="28"/>
          <w:lang w:val="ru-RU"/>
        </w:rPr>
        <w:t>Гассаля</w:t>
      </w:r>
      <w:proofErr w:type="spellEnd"/>
      <w:r>
        <w:rPr>
          <w:rFonts w:ascii="Times New Roman" w:hAnsi="Times New Roman" w:cs="Times New Roman"/>
          <w:sz w:val="28"/>
          <w:szCs w:val="28"/>
          <w:lang w:val="ru-RU"/>
        </w:rPr>
        <w:t xml:space="preserve"> и в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часть которых при этом является AIRE+ [108]. Fezf2 регулирует экспрессию около 400 TRA, которые не регулируются AIRE [103]. Около 1000 TRA совместно регулируются либо Fezf2 и AIRE [45], либо Fezf2 и Chd4 (модулятор хроматина - </w:t>
      </w:r>
      <w:proofErr w:type="spellStart"/>
      <w:r>
        <w:rPr>
          <w:rFonts w:ascii="Times New Roman" w:hAnsi="Times New Roman" w:cs="Times New Roman"/>
          <w:sz w:val="28"/>
          <w:szCs w:val="28"/>
          <w:lang w:val="ru-RU"/>
        </w:rPr>
        <w:t>хромодоменовый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геликазный</w:t>
      </w:r>
      <w:proofErr w:type="spellEnd"/>
      <w:r>
        <w:rPr>
          <w:rFonts w:ascii="Times New Roman" w:hAnsi="Times New Roman" w:cs="Times New Roman"/>
          <w:sz w:val="28"/>
          <w:szCs w:val="28"/>
          <w:lang w:val="ru-RU"/>
        </w:rPr>
        <w:t xml:space="preserve"> ДНК-связывающий белок 4). </w:t>
      </w:r>
      <w:bookmarkStart w:id="22" w:name="_Hlk217054027"/>
      <w:r>
        <w:rPr>
          <w:rFonts w:ascii="Times New Roman" w:hAnsi="Times New Roman" w:cs="Times New Roman"/>
          <w:sz w:val="28"/>
          <w:szCs w:val="28"/>
          <w:lang w:val="ru-RU"/>
        </w:rPr>
        <w:t>Chd4</w:t>
      </w:r>
      <w:bookmarkEnd w:id="22"/>
      <w:r>
        <w:rPr>
          <w:rFonts w:ascii="Times New Roman" w:hAnsi="Times New Roman" w:cs="Times New Roman"/>
          <w:sz w:val="28"/>
          <w:szCs w:val="28"/>
          <w:lang w:val="ru-RU"/>
        </w:rPr>
        <w:t xml:space="preserve"> и Fezf2 совместно регулируют экспрессию более 25% генов, зависящих от Fezf2, изменяя состояние хроматина вокруг них, в то время как, зависящая от AIRE совместная регуляция с Chd4 30% генов включает супер-энхансеры </w:t>
      </w:r>
      <w:bookmarkStart w:id="23" w:name="_Hlk186890887"/>
      <w:r>
        <w:rPr>
          <w:rFonts w:ascii="Times New Roman" w:hAnsi="Times New Roman" w:cs="Times New Roman"/>
          <w:sz w:val="28"/>
          <w:szCs w:val="28"/>
          <w:lang w:val="ru-RU"/>
        </w:rPr>
        <w:t xml:space="preserve">[45, 108]. </w:t>
      </w:r>
      <w:r>
        <w:rPr>
          <w:rFonts w:ascii="Times New Roman" w:eastAsiaTheme="minorHAnsi" w:hAnsi="Times New Roman" w:cs="Times New Roman"/>
          <w:kern w:val="2"/>
          <w:sz w:val="28"/>
          <w:szCs w:val="28"/>
          <w:lang w:val="ru-RU" w:eastAsia="en-US"/>
          <w14:ligatures w14:val="standardContextual"/>
        </w:rPr>
        <w:t xml:space="preserve">Пока нет генетических или патологических доказательств, напрямую указывающих на FEZF2 или Chd4 при спорадических HAID или синдромах, аналогичных APECED. Однако некоторые Fezf2-зависимые TRA, выявленные у мышей, являются </w:t>
      </w:r>
      <w:proofErr w:type="spellStart"/>
      <w:r>
        <w:rPr>
          <w:rFonts w:ascii="Times New Roman" w:eastAsiaTheme="minorHAnsi" w:hAnsi="Times New Roman" w:cs="Times New Roman"/>
          <w:kern w:val="2"/>
          <w:sz w:val="28"/>
          <w:szCs w:val="28"/>
          <w:lang w:val="ru-RU" w:eastAsia="en-US"/>
          <w14:ligatures w14:val="standardContextual"/>
        </w:rPr>
        <w:t>аутоантигенами</w:t>
      </w:r>
      <w:proofErr w:type="spellEnd"/>
      <w:r>
        <w:rPr>
          <w:rFonts w:ascii="Times New Roman" w:eastAsiaTheme="minorHAnsi" w:hAnsi="Times New Roman" w:cs="Times New Roman"/>
          <w:kern w:val="2"/>
          <w:sz w:val="28"/>
          <w:szCs w:val="28"/>
          <w:lang w:val="ru-RU" w:eastAsia="en-US"/>
          <w14:ligatures w14:val="standardContextual"/>
        </w:rPr>
        <w:t xml:space="preserve"> у людей, включая </w:t>
      </w:r>
      <w:proofErr w:type="spellStart"/>
      <w:r>
        <w:rPr>
          <w:rFonts w:ascii="Times New Roman" w:eastAsiaTheme="minorHAnsi" w:hAnsi="Times New Roman" w:cs="Times New Roman"/>
          <w:kern w:val="2"/>
          <w:sz w:val="28"/>
          <w:szCs w:val="28"/>
          <w:lang w:val="ru-RU" w:eastAsia="en-US"/>
          <w14:ligatures w14:val="standardContextual"/>
        </w:rPr>
        <w:t>аквапорин</w:t>
      </w:r>
      <w:proofErr w:type="spellEnd"/>
      <w:r>
        <w:rPr>
          <w:rFonts w:ascii="Times New Roman" w:eastAsiaTheme="minorHAnsi" w:hAnsi="Times New Roman" w:cs="Times New Roman"/>
          <w:kern w:val="2"/>
          <w:sz w:val="28"/>
          <w:szCs w:val="28"/>
          <w:lang w:val="ru-RU" w:eastAsia="en-US"/>
          <w14:ligatures w14:val="standardContextual"/>
        </w:rPr>
        <w:t xml:space="preserve"> 8 (AQP8) при синдроме </w:t>
      </w:r>
      <w:proofErr w:type="spellStart"/>
      <w:r>
        <w:rPr>
          <w:rFonts w:ascii="Times New Roman" w:eastAsiaTheme="minorHAnsi" w:hAnsi="Times New Roman" w:cs="Times New Roman"/>
          <w:kern w:val="2"/>
          <w:sz w:val="28"/>
          <w:szCs w:val="28"/>
          <w:lang w:val="ru-RU" w:eastAsia="en-US"/>
          <w14:ligatures w14:val="standardContextual"/>
        </w:rPr>
        <w:t>Шегрена</w:t>
      </w:r>
      <w:proofErr w:type="spellEnd"/>
      <w:r>
        <w:rPr>
          <w:rFonts w:ascii="Times New Roman" w:eastAsiaTheme="minorHAnsi" w:hAnsi="Times New Roman" w:cs="Times New Roman"/>
          <w:kern w:val="2"/>
          <w:sz w:val="28"/>
          <w:szCs w:val="28"/>
          <w:lang w:val="ru-RU" w:eastAsia="en-US"/>
          <w14:ligatures w14:val="standardContextual"/>
        </w:rPr>
        <w:t xml:space="preserve"> и транстиретин (TTR) при ювенильном идиопатическом артрите (ЮИА). Некоторые из Chd4-(ко-регулируемых генов у мышей кодируют человеческие </w:t>
      </w:r>
      <w:proofErr w:type="spellStart"/>
      <w:r>
        <w:rPr>
          <w:rFonts w:ascii="Times New Roman" w:eastAsiaTheme="minorHAnsi" w:hAnsi="Times New Roman" w:cs="Times New Roman"/>
          <w:kern w:val="2"/>
          <w:sz w:val="28"/>
          <w:szCs w:val="28"/>
          <w:lang w:val="ru-RU" w:eastAsia="en-US"/>
          <w14:ligatures w14:val="standardContextual"/>
        </w:rPr>
        <w:t>аутоантигены</w:t>
      </w:r>
      <w:proofErr w:type="spellEnd"/>
      <w:r>
        <w:rPr>
          <w:rFonts w:ascii="Times New Roman" w:eastAsiaTheme="minorHAnsi" w:hAnsi="Times New Roman" w:cs="Times New Roman"/>
          <w:kern w:val="2"/>
          <w:sz w:val="28"/>
          <w:szCs w:val="28"/>
          <w:lang w:val="ru-RU" w:eastAsia="en-US"/>
          <w14:ligatures w14:val="standardContextual"/>
        </w:rPr>
        <w:t xml:space="preserve">, включая TSHR, ключевой </w:t>
      </w:r>
      <w:proofErr w:type="spellStart"/>
      <w:r>
        <w:rPr>
          <w:rFonts w:ascii="Times New Roman" w:eastAsiaTheme="minorHAnsi" w:hAnsi="Times New Roman" w:cs="Times New Roman"/>
          <w:kern w:val="2"/>
          <w:sz w:val="28"/>
          <w:szCs w:val="28"/>
          <w:lang w:val="ru-RU" w:eastAsia="en-US"/>
          <w14:ligatures w14:val="standardContextual"/>
        </w:rPr>
        <w:t>аутоантиген</w:t>
      </w:r>
      <w:proofErr w:type="spellEnd"/>
      <w:r>
        <w:rPr>
          <w:rFonts w:ascii="Times New Roman" w:eastAsiaTheme="minorHAnsi" w:hAnsi="Times New Roman" w:cs="Times New Roman"/>
          <w:kern w:val="2"/>
          <w:sz w:val="28"/>
          <w:szCs w:val="28"/>
          <w:lang w:val="ru-RU" w:eastAsia="en-US"/>
          <w14:ligatures w14:val="standardContextual"/>
        </w:rPr>
        <w:t xml:space="preserve"> при болезни Грейвса. </w:t>
      </w:r>
    </w:p>
    <w:bookmarkEnd w:id="23"/>
    <w:p w14:paraId="32A6A499" w14:textId="77777777" w:rsidR="00CC7E41" w:rsidRDefault="00CC7E41">
      <w:pPr>
        <w:ind w:left="567" w:right="-286" w:firstLine="709"/>
        <w:jc w:val="both"/>
        <w:rPr>
          <w:rFonts w:ascii="Times New Roman" w:eastAsiaTheme="minorHAnsi" w:hAnsi="Times New Roman" w:cs="Times New Roman"/>
          <w:kern w:val="2"/>
          <w:sz w:val="28"/>
          <w:szCs w:val="28"/>
          <w:lang w:val="ru-RU" w:eastAsia="en-US"/>
          <w14:ligatures w14:val="standardContextual"/>
        </w:rPr>
      </w:pPr>
    </w:p>
    <w:p w14:paraId="3E054026"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2.2</w:t>
      </w: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 xml:space="preserve">Тельца </w:t>
      </w:r>
      <w:proofErr w:type="spellStart"/>
      <w:r>
        <w:rPr>
          <w:rFonts w:ascii="Times New Roman" w:hAnsi="Times New Roman" w:cs="Times New Roman"/>
          <w:b/>
          <w:bCs/>
          <w:sz w:val="28"/>
          <w:szCs w:val="28"/>
          <w:lang w:val="ru-RU"/>
        </w:rPr>
        <w:t>Гассаля</w:t>
      </w:r>
      <w:proofErr w:type="spellEnd"/>
      <w:r>
        <w:rPr>
          <w:rFonts w:ascii="Times New Roman" w:hAnsi="Times New Roman" w:cs="Times New Roman"/>
          <w:b/>
          <w:bCs/>
          <w:sz w:val="28"/>
          <w:szCs w:val="28"/>
          <w:lang w:val="ru-RU"/>
        </w:rPr>
        <w:t xml:space="preserve">, клетки пучка тимуса, </w:t>
      </w:r>
      <w:proofErr w:type="spellStart"/>
      <w:r>
        <w:rPr>
          <w:rFonts w:ascii="Times New Roman" w:hAnsi="Times New Roman" w:cs="Times New Roman"/>
          <w:b/>
          <w:bCs/>
          <w:sz w:val="28"/>
          <w:szCs w:val="28"/>
          <w:lang w:val="ru-RU"/>
        </w:rPr>
        <w:t>тимические</w:t>
      </w:r>
      <w:proofErr w:type="spellEnd"/>
      <w:r>
        <w:rPr>
          <w:rFonts w:ascii="Times New Roman" w:hAnsi="Times New Roman" w:cs="Times New Roman"/>
          <w:b/>
          <w:bCs/>
          <w:sz w:val="28"/>
          <w:szCs w:val="28"/>
          <w:lang w:val="ru-RU"/>
        </w:rPr>
        <w:t xml:space="preserve"> </w:t>
      </w:r>
      <w:proofErr w:type="spellStart"/>
      <w:r>
        <w:rPr>
          <w:rFonts w:ascii="Times New Roman" w:hAnsi="Times New Roman" w:cs="Times New Roman"/>
          <w:b/>
          <w:bCs/>
          <w:sz w:val="28"/>
          <w:szCs w:val="28"/>
          <w:lang w:val="ru-RU"/>
        </w:rPr>
        <w:t>миоидные</w:t>
      </w:r>
      <w:proofErr w:type="spellEnd"/>
      <w:r>
        <w:rPr>
          <w:rFonts w:ascii="Times New Roman" w:hAnsi="Times New Roman" w:cs="Times New Roman"/>
          <w:b/>
          <w:bCs/>
          <w:sz w:val="28"/>
          <w:szCs w:val="28"/>
          <w:lang w:val="ru-RU"/>
        </w:rPr>
        <w:t xml:space="preserve"> клетки </w:t>
      </w:r>
    </w:p>
    <w:p w14:paraId="6A7ABEFB" w14:textId="3490F455"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Плоские клетки, составляющие тельца </w:t>
      </w:r>
      <w:proofErr w:type="spellStart"/>
      <w:r>
        <w:rPr>
          <w:rFonts w:ascii="Times New Roman" w:hAnsi="Times New Roman" w:cs="Times New Roman"/>
          <w:sz w:val="28"/>
          <w:szCs w:val="28"/>
          <w:lang w:val="ru-RU"/>
        </w:rPr>
        <w:t>Гассаля</w:t>
      </w:r>
      <w:proofErr w:type="spellEnd"/>
      <w:r>
        <w:rPr>
          <w:rFonts w:ascii="Times New Roman" w:hAnsi="Times New Roman" w:cs="Times New Roman"/>
          <w:sz w:val="28"/>
          <w:szCs w:val="28"/>
          <w:lang w:val="ru-RU"/>
        </w:rPr>
        <w:t xml:space="preserve"> </w:t>
      </w:r>
      <w:bookmarkStart w:id="24" w:name="_Hlk211349920"/>
      <w:r>
        <w:rPr>
          <w:rFonts w:ascii="Times New Roman" w:hAnsi="Times New Roman" w:cs="Times New Roman"/>
          <w:sz w:val="28"/>
          <w:szCs w:val="28"/>
          <w:lang w:val="ru-RU"/>
        </w:rPr>
        <w:t xml:space="preserve">(HC) </w:t>
      </w:r>
      <w:bookmarkEnd w:id="24"/>
      <w:r>
        <w:rPr>
          <w:rFonts w:ascii="Times New Roman" w:hAnsi="Times New Roman" w:cs="Times New Roman"/>
          <w:sz w:val="28"/>
          <w:szCs w:val="28"/>
          <w:lang w:val="ru-RU"/>
        </w:rPr>
        <w:t xml:space="preserve">в мозговом веществе тимуса человека, являются терминально дифференцированными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[10, 118]</w:t>
      </w:r>
      <w:r w:rsidR="00E07559">
        <w:rPr>
          <w:rFonts w:ascii="Times New Roman" w:hAnsi="Times New Roman" w:cs="Times New Roman"/>
          <w:sz w:val="28"/>
          <w:szCs w:val="28"/>
          <w:lang w:val="ru-RU"/>
        </w:rPr>
        <w:t xml:space="preserve"> (</w:t>
      </w:r>
      <w:r w:rsidR="00E07559" w:rsidRPr="00E07559">
        <w:rPr>
          <w:rFonts w:ascii="Times New Roman" w:hAnsi="Times New Roman" w:cs="Times New Roman"/>
          <w:sz w:val="28"/>
          <w:szCs w:val="28"/>
          <w:highlight w:val="yellow"/>
          <w:lang w:val="ru-RU"/>
        </w:rPr>
        <w:t>Рис.</w:t>
      </w:r>
      <w:r w:rsidR="00374343">
        <w:rPr>
          <w:rFonts w:ascii="Times New Roman" w:hAnsi="Times New Roman" w:cs="Times New Roman"/>
          <w:sz w:val="28"/>
          <w:szCs w:val="28"/>
          <w:lang w:val="ru-RU"/>
        </w:rPr>
        <w:t>4</w:t>
      </w:r>
      <w:r w:rsidR="00D328B3">
        <w:rPr>
          <w:rFonts w:ascii="Times New Roman" w:hAnsi="Times New Roman" w:cs="Times New Roman"/>
          <w:sz w:val="28"/>
          <w:szCs w:val="28"/>
        </w:rPr>
        <w:t>b</w:t>
      </w:r>
      <w:r w:rsidR="00E07559">
        <w:rPr>
          <w:rFonts w:ascii="Times New Roman" w:hAnsi="Times New Roman" w:cs="Times New Roman"/>
          <w:sz w:val="28"/>
          <w:szCs w:val="28"/>
          <w:lang w:val="ru-RU"/>
        </w:rPr>
        <w:t>)</w:t>
      </w:r>
      <w:r>
        <w:rPr>
          <w:rFonts w:ascii="Times New Roman" w:hAnsi="Times New Roman" w:cs="Times New Roman"/>
          <w:sz w:val="28"/>
          <w:szCs w:val="28"/>
          <w:lang w:val="ru-RU"/>
        </w:rPr>
        <w:t>. В мозговом веществе также представлены</w:t>
      </w:r>
      <w:r>
        <w:rPr>
          <w:rFonts w:ascii="Times New Roman" w:eastAsia="Calibri" w:hAnsi="Times New Roman" w:cs="Times New Roman"/>
          <w:kern w:val="2"/>
          <w:sz w:val="28"/>
          <w:szCs w:val="28"/>
          <w:lang w:val="ru-RU" w:eastAsia="en-US"/>
          <w14:ligatures w14:val="standardContextual"/>
        </w:rPr>
        <w:t xml:space="preserve"> </w:t>
      </w:r>
      <w:proofErr w:type="spellStart"/>
      <w:r>
        <w:rPr>
          <w:rFonts w:ascii="Times New Roman" w:hAnsi="Times New Roman" w:cs="Times New Roman"/>
          <w:sz w:val="28"/>
          <w:szCs w:val="28"/>
          <w:lang w:val="ru-RU"/>
        </w:rPr>
        <w:t>тимические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миоидные</w:t>
      </w:r>
      <w:proofErr w:type="spellEnd"/>
      <w:r>
        <w:rPr>
          <w:rFonts w:ascii="Times New Roman" w:hAnsi="Times New Roman" w:cs="Times New Roman"/>
          <w:sz w:val="28"/>
          <w:szCs w:val="28"/>
          <w:lang w:val="ru-RU"/>
        </w:rPr>
        <w:t xml:space="preserve"> клетки (</w:t>
      </w:r>
      <w:proofErr w:type="spellStart"/>
      <w:r>
        <w:rPr>
          <w:rFonts w:ascii="Times New Roman" w:hAnsi="Times New Roman" w:cs="Times New Roman"/>
          <w:sz w:val="28"/>
          <w:szCs w:val="28"/>
          <w:lang w:val="ru-RU"/>
        </w:rPr>
        <w:t>TMCs</w:t>
      </w:r>
      <w:proofErr w:type="spellEnd"/>
      <w:r>
        <w:rPr>
          <w:rFonts w:ascii="Times New Roman" w:hAnsi="Times New Roman" w:cs="Times New Roman"/>
          <w:sz w:val="28"/>
          <w:szCs w:val="28"/>
          <w:lang w:val="ru-RU"/>
        </w:rPr>
        <w:t xml:space="preserve">) - немногочисленные клетки, похожие на клетки скелетных мышц, встречающиеся рядом с HC [110]. В отличие от </w:t>
      </w:r>
      <w:proofErr w:type="spellStart"/>
      <w:r>
        <w:rPr>
          <w:rFonts w:ascii="Times New Roman" w:hAnsi="Times New Roman" w:cs="Times New Roman"/>
          <w:sz w:val="28"/>
          <w:szCs w:val="28"/>
        </w:rPr>
        <w:t>mTEC</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TMC</w:t>
      </w:r>
      <w:r>
        <w:rPr>
          <w:rFonts w:ascii="Times New Roman" w:hAnsi="Times New Roman" w:cs="Times New Roman"/>
          <w:sz w:val="28"/>
          <w:szCs w:val="28"/>
          <w:lang w:val="ru-RU"/>
        </w:rPr>
        <w:t xml:space="preserve"> экспрессируют </w:t>
      </w:r>
      <w:proofErr w:type="spellStart"/>
      <w:r>
        <w:rPr>
          <w:rFonts w:ascii="Times New Roman" w:hAnsi="Times New Roman" w:cs="Times New Roman"/>
          <w:sz w:val="28"/>
          <w:szCs w:val="28"/>
        </w:rPr>
        <w:t>AChR</w:t>
      </w:r>
      <w:proofErr w:type="spellEnd"/>
      <w:r>
        <w:rPr>
          <w:rFonts w:ascii="Times New Roman" w:hAnsi="Times New Roman" w:cs="Times New Roman"/>
          <w:sz w:val="28"/>
          <w:szCs w:val="28"/>
          <w:lang w:val="ru-RU"/>
        </w:rPr>
        <w:t>, которые распознаются антителами у пациентов с миастенией гравис (</w:t>
      </w:r>
      <w:r>
        <w:rPr>
          <w:rFonts w:ascii="Times New Roman" w:hAnsi="Times New Roman" w:cs="Times New Roman"/>
          <w:sz w:val="28"/>
          <w:szCs w:val="28"/>
        </w:rPr>
        <w:t>MG</w:t>
      </w:r>
      <w:r>
        <w:rPr>
          <w:rFonts w:ascii="Times New Roman" w:hAnsi="Times New Roman" w:cs="Times New Roman"/>
          <w:sz w:val="28"/>
          <w:szCs w:val="28"/>
          <w:lang w:val="ru-RU"/>
        </w:rPr>
        <w:t xml:space="preserve">). </w:t>
      </w:r>
      <w:r>
        <w:rPr>
          <w:rFonts w:ascii="Times New Roman" w:hAnsi="Times New Roman" w:cs="Times New Roman"/>
          <w:sz w:val="28"/>
          <w:szCs w:val="28"/>
        </w:rPr>
        <w:t>TMC</w:t>
      </w:r>
      <w:r>
        <w:rPr>
          <w:rFonts w:ascii="Times New Roman" w:hAnsi="Times New Roman" w:cs="Times New Roman"/>
          <w:sz w:val="28"/>
          <w:szCs w:val="28"/>
          <w:lang w:val="ru-RU"/>
        </w:rPr>
        <w:t xml:space="preserve"> также могут способствовать толерантности посредством передачи мышечных </w:t>
      </w:r>
      <w:proofErr w:type="spellStart"/>
      <w:r>
        <w:rPr>
          <w:rFonts w:ascii="Times New Roman" w:hAnsi="Times New Roman" w:cs="Times New Roman"/>
          <w:sz w:val="28"/>
          <w:szCs w:val="28"/>
          <w:lang w:val="ru-RU"/>
        </w:rPr>
        <w:t>аутоантигенов</w:t>
      </w:r>
      <w:proofErr w:type="spellEnd"/>
      <w:r>
        <w:rPr>
          <w:rFonts w:ascii="Times New Roman" w:hAnsi="Times New Roman" w:cs="Times New Roman"/>
          <w:sz w:val="28"/>
          <w:szCs w:val="28"/>
          <w:lang w:val="ru-RU"/>
        </w:rPr>
        <w:t xml:space="preserve"> в </w:t>
      </w:r>
      <w:r>
        <w:rPr>
          <w:rFonts w:ascii="Times New Roman" w:hAnsi="Times New Roman" w:cs="Times New Roman"/>
          <w:sz w:val="28"/>
          <w:szCs w:val="28"/>
        </w:rPr>
        <w:t>DC</w:t>
      </w:r>
      <w:r>
        <w:rPr>
          <w:rFonts w:ascii="Times New Roman" w:hAnsi="Times New Roman" w:cs="Times New Roman"/>
          <w:sz w:val="28"/>
          <w:szCs w:val="28"/>
          <w:lang w:val="ru-RU"/>
        </w:rPr>
        <w:t xml:space="preserve"> для перекрестной презентации </w:t>
      </w:r>
      <w:r>
        <w:rPr>
          <w:rFonts w:ascii="Times New Roman" w:hAnsi="Times New Roman" w:cs="Times New Roman"/>
          <w:sz w:val="28"/>
          <w:szCs w:val="28"/>
        </w:rPr>
        <w:t>T</w:t>
      </w:r>
      <w:r>
        <w:rPr>
          <w:rFonts w:ascii="Times New Roman" w:hAnsi="Times New Roman" w:cs="Times New Roman"/>
          <w:sz w:val="28"/>
          <w:szCs w:val="28"/>
          <w:lang w:val="ru-RU"/>
        </w:rPr>
        <w:t xml:space="preserve">-клеткам, поскольку являются </w:t>
      </w:r>
      <w:r>
        <w:rPr>
          <w:rFonts w:ascii="Times New Roman" w:hAnsi="Times New Roman" w:cs="Times New Roman"/>
          <w:sz w:val="28"/>
          <w:szCs w:val="28"/>
        </w:rPr>
        <w:t>MHCII</w:t>
      </w:r>
      <w:r>
        <w:rPr>
          <w:rFonts w:ascii="Times New Roman" w:hAnsi="Times New Roman" w:cs="Times New Roman"/>
          <w:sz w:val="28"/>
          <w:szCs w:val="28"/>
          <w:lang w:val="ru-RU"/>
        </w:rPr>
        <w:t xml:space="preserve">- [38]. </w:t>
      </w:r>
      <w:r w:rsidR="00610434">
        <w:rPr>
          <w:rFonts w:ascii="Times New Roman" w:hAnsi="Times New Roman" w:cs="Times New Roman"/>
          <w:sz w:val="28"/>
          <w:szCs w:val="28"/>
          <w:lang w:val="ru-RU"/>
        </w:rPr>
        <w:t>(Рис.</w:t>
      </w:r>
    </w:p>
    <w:p w14:paraId="01FD8079" w14:textId="77777777" w:rsidR="00CC7E41" w:rsidRDefault="00082E65">
      <w:pPr>
        <w:ind w:left="567" w:right="-286" w:firstLine="709"/>
        <w:jc w:val="both"/>
        <w:rPr>
          <w:rFonts w:ascii="Times New Roman" w:hAnsi="Times New Roman" w:cs="Times New Roman"/>
          <w:sz w:val="28"/>
          <w:szCs w:val="28"/>
          <w:lang w:val="ru-RU" w:eastAsia="en-US"/>
        </w:rPr>
      </w:pPr>
      <w:r>
        <w:rPr>
          <w:rFonts w:ascii="Times New Roman" w:hAnsi="Times New Roman" w:cs="Times New Roman"/>
          <w:sz w:val="28"/>
          <w:szCs w:val="28"/>
          <w:lang w:val="ru-RU"/>
        </w:rPr>
        <w:t xml:space="preserve">Подтверждает гетерогенность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также наличие эпителиальных популяций (</w:t>
      </w:r>
      <w:proofErr w:type="spellStart"/>
      <w:r>
        <w:rPr>
          <w:rFonts w:ascii="Times New Roman" w:hAnsi="Times New Roman" w:cs="Times New Roman"/>
          <w:sz w:val="28"/>
          <w:szCs w:val="28"/>
          <w:lang w:val="ru-RU" w:eastAsia="en-US"/>
        </w:rPr>
        <w:t>TTCs</w:t>
      </w:r>
      <w:proofErr w:type="spellEnd"/>
      <w:r>
        <w:rPr>
          <w:rFonts w:ascii="Times New Roman" w:hAnsi="Times New Roman" w:cs="Times New Roman"/>
          <w:sz w:val="28"/>
          <w:szCs w:val="28"/>
          <w:lang w:val="ru-RU" w:eastAsia="en-US"/>
        </w:rPr>
        <w:t>), имеющих сходство с периферическими пучковыми клетками, обнаруженными в слизистых барьерах.</w:t>
      </w:r>
      <w:r>
        <w:rPr>
          <w:rFonts w:ascii="Times New Roman" w:hAnsi="Times New Roman" w:cs="Times New Roman"/>
          <w:sz w:val="28"/>
          <w:szCs w:val="28"/>
          <w:lang w:val="ru-RU"/>
        </w:rPr>
        <w:t xml:space="preserve"> </w:t>
      </w:r>
      <w:r>
        <w:rPr>
          <w:rFonts w:ascii="Times New Roman" w:hAnsi="Times New Roman" w:cs="Times New Roman"/>
          <w:sz w:val="28"/>
          <w:szCs w:val="28"/>
          <w:lang w:val="ru-RU" w:eastAsia="en-US"/>
        </w:rPr>
        <w:t xml:space="preserve">Они ассоциированы с ороговевшими клетками, способны представлять антиген и экспрессировать широкий спектр вкусовых рецепторов, а также </w:t>
      </w:r>
      <w:r>
        <w:rPr>
          <w:rFonts w:ascii="Times New Roman" w:hAnsi="Times New Roman" w:cs="Times New Roman"/>
          <w:sz w:val="28"/>
          <w:szCs w:val="28"/>
          <w:lang w:val="ru-RU"/>
        </w:rPr>
        <w:t xml:space="preserve">белки, участвующие в метаболизме ацетилхолина (например, </w:t>
      </w:r>
      <w:proofErr w:type="spellStart"/>
      <w:r>
        <w:rPr>
          <w:rFonts w:ascii="Times New Roman" w:hAnsi="Times New Roman" w:cs="Times New Roman"/>
          <w:sz w:val="28"/>
          <w:szCs w:val="28"/>
        </w:rPr>
        <w:t>ChAT</w:t>
      </w:r>
      <w:proofErr w:type="spellEnd"/>
      <w:r>
        <w:rPr>
          <w:rFonts w:ascii="Times New Roman" w:hAnsi="Times New Roman" w:cs="Times New Roman"/>
          <w:sz w:val="28"/>
          <w:szCs w:val="28"/>
          <w:lang w:val="ru-RU"/>
        </w:rPr>
        <w:t xml:space="preserve">) и передаче вкуса (например, </w:t>
      </w:r>
      <w:proofErr w:type="spellStart"/>
      <w:r>
        <w:rPr>
          <w:rFonts w:ascii="Times New Roman" w:hAnsi="Times New Roman" w:cs="Times New Roman"/>
          <w:sz w:val="28"/>
          <w:szCs w:val="28"/>
        </w:rPr>
        <w:t>Trpm</w:t>
      </w:r>
      <w:proofErr w:type="spellEnd"/>
      <w:r>
        <w:rPr>
          <w:rFonts w:ascii="Times New Roman" w:hAnsi="Times New Roman" w:cs="Times New Roman"/>
          <w:sz w:val="28"/>
          <w:szCs w:val="28"/>
          <w:lang w:val="ru-RU"/>
        </w:rPr>
        <w:t>5)</w:t>
      </w:r>
      <w:r>
        <w:rPr>
          <w:rFonts w:ascii="Times New Roman" w:hAnsi="Times New Roman" w:cs="Times New Roman"/>
          <w:sz w:val="28"/>
          <w:szCs w:val="28"/>
          <w:lang w:val="ru-RU" w:eastAsia="en-US"/>
        </w:rPr>
        <w:t xml:space="preserve">. Удивительно, что вкусовой </w:t>
      </w:r>
      <w:proofErr w:type="spellStart"/>
      <w:r>
        <w:rPr>
          <w:rFonts w:ascii="Times New Roman" w:hAnsi="Times New Roman" w:cs="Times New Roman"/>
          <w:sz w:val="28"/>
          <w:szCs w:val="28"/>
          <w:lang w:val="ru-RU" w:eastAsia="en-US"/>
        </w:rPr>
        <w:t>хемосенсорный</w:t>
      </w:r>
      <w:proofErr w:type="spellEnd"/>
      <w:r>
        <w:rPr>
          <w:rFonts w:ascii="Times New Roman" w:hAnsi="Times New Roman" w:cs="Times New Roman"/>
          <w:sz w:val="28"/>
          <w:szCs w:val="28"/>
          <w:lang w:val="ru-RU" w:eastAsia="en-US"/>
        </w:rPr>
        <w:t xml:space="preserve"> белок TRPM5 необходим для </w:t>
      </w:r>
      <w:proofErr w:type="spellStart"/>
      <w:r>
        <w:rPr>
          <w:rFonts w:ascii="Times New Roman" w:hAnsi="Times New Roman" w:cs="Times New Roman"/>
          <w:sz w:val="28"/>
          <w:szCs w:val="28"/>
          <w:lang w:val="ru-RU" w:eastAsia="en-US"/>
        </w:rPr>
        <w:t>тимической</w:t>
      </w:r>
      <w:proofErr w:type="spellEnd"/>
      <w:r>
        <w:rPr>
          <w:rFonts w:ascii="Times New Roman" w:hAnsi="Times New Roman" w:cs="Times New Roman"/>
          <w:sz w:val="28"/>
          <w:szCs w:val="28"/>
          <w:lang w:val="ru-RU" w:eastAsia="en-US"/>
        </w:rPr>
        <w:t xml:space="preserve"> функции, где он поддерживает </w:t>
      </w:r>
      <w:r>
        <w:rPr>
          <w:rFonts w:ascii="Times New Roman" w:hAnsi="Times New Roman" w:cs="Times New Roman"/>
          <w:sz w:val="28"/>
          <w:szCs w:val="28"/>
          <w:lang w:val="ru-RU" w:eastAsia="en-US"/>
        </w:rPr>
        <w:lastRenderedPageBreak/>
        <w:t xml:space="preserve">развитие и поляризацию </w:t>
      </w:r>
      <w:proofErr w:type="spellStart"/>
      <w:r>
        <w:rPr>
          <w:rFonts w:ascii="Times New Roman" w:hAnsi="Times New Roman" w:cs="Times New Roman"/>
          <w:sz w:val="28"/>
          <w:szCs w:val="28"/>
          <w:lang w:val="ru-RU" w:eastAsia="en-US"/>
        </w:rPr>
        <w:t>тимических</w:t>
      </w:r>
      <w:proofErr w:type="spellEnd"/>
      <w:r>
        <w:rPr>
          <w:rFonts w:ascii="Times New Roman" w:hAnsi="Times New Roman" w:cs="Times New Roman"/>
          <w:sz w:val="28"/>
          <w:szCs w:val="28"/>
          <w:lang w:val="ru-RU" w:eastAsia="en-US"/>
        </w:rPr>
        <w:t xml:space="preserve"> NKT-клеток и способствует формированию микросреды в медуллярной части тимуса, обогащенной ИЛ-4. Суммарно эти данные свидетельствуют о наличии </w:t>
      </w:r>
      <w:proofErr w:type="spellStart"/>
      <w:r>
        <w:rPr>
          <w:rFonts w:ascii="Times New Roman" w:hAnsi="Times New Roman" w:cs="Times New Roman"/>
          <w:sz w:val="28"/>
          <w:szCs w:val="28"/>
          <w:lang w:val="ru-RU" w:eastAsia="en-US"/>
        </w:rPr>
        <w:t>компартментализированной</w:t>
      </w:r>
      <w:proofErr w:type="spellEnd"/>
      <w:r>
        <w:rPr>
          <w:rFonts w:ascii="Times New Roman" w:hAnsi="Times New Roman" w:cs="Times New Roman"/>
          <w:sz w:val="28"/>
          <w:szCs w:val="28"/>
          <w:lang w:val="ru-RU" w:eastAsia="en-US"/>
        </w:rPr>
        <w:t xml:space="preserve"> медуллярной среды, где дифференцировка небольшого и высокоспециализированного эпителиального подтипа играет существенную роль в формировании </w:t>
      </w:r>
      <w:proofErr w:type="spellStart"/>
      <w:r>
        <w:rPr>
          <w:rFonts w:ascii="Times New Roman" w:hAnsi="Times New Roman" w:cs="Times New Roman"/>
          <w:sz w:val="28"/>
          <w:szCs w:val="28"/>
          <w:lang w:val="ru-RU" w:eastAsia="en-US"/>
        </w:rPr>
        <w:t>тимической</w:t>
      </w:r>
      <w:proofErr w:type="spellEnd"/>
      <w:r>
        <w:rPr>
          <w:rFonts w:ascii="Times New Roman" w:hAnsi="Times New Roman" w:cs="Times New Roman"/>
          <w:sz w:val="28"/>
          <w:szCs w:val="28"/>
          <w:lang w:val="ru-RU" w:eastAsia="en-US"/>
        </w:rPr>
        <w:t xml:space="preserve"> функции [69].</w:t>
      </w:r>
    </w:p>
    <w:p w14:paraId="75365AE6"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Тельца </w:t>
      </w:r>
      <w:proofErr w:type="spellStart"/>
      <w:r>
        <w:rPr>
          <w:rFonts w:ascii="Times New Roman" w:hAnsi="Times New Roman" w:cs="Times New Roman"/>
          <w:sz w:val="28"/>
          <w:szCs w:val="28"/>
          <w:lang w:val="ru-RU"/>
        </w:rPr>
        <w:t>Гассаля</w:t>
      </w:r>
      <w:proofErr w:type="spellEnd"/>
      <w:r>
        <w:rPr>
          <w:rFonts w:ascii="Times New Roman" w:hAnsi="Times New Roman" w:cs="Times New Roman"/>
          <w:sz w:val="28"/>
          <w:szCs w:val="28"/>
          <w:lang w:val="ru-RU"/>
        </w:rPr>
        <w:t xml:space="preserve"> возникают из AIRE + MHCII </w:t>
      </w:r>
      <w:proofErr w:type="spellStart"/>
      <w:r>
        <w:rPr>
          <w:rFonts w:ascii="Times New Roman" w:hAnsi="Times New Roman" w:cs="Times New Roman"/>
          <w:sz w:val="28"/>
          <w:szCs w:val="28"/>
          <w:lang w:val="ru-RU"/>
        </w:rPr>
        <w:t>high</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под влиянием </w:t>
      </w:r>
      <w:proofErr w:type="spellStart"/>
      <w:r>
        <w:rPr>
          <w:rFonts w:ascii="Times New Roman" w:hAnsi="Times New Roman" w:cs="Times New Roman"/>
          <w:sz w:val="28"/>
          <w:szCs w:val="28"/>
          <w:lang w:val="ru-RU"/>
        </w:rPr>
        <w:t>тимоцит</w:t>
      </w:r>
      <w:proofErr w:type="spellEnd"/>
      <w:r>
        <w:rPr>
          <w:rFonts w:ascii="Times New Roman" w:hAnsi="Times New Roman" w:cs="Times New Roman"/>
          <w:sz w:val="28"/>
          <w:szCs w:val="28"/>
          <w:lang w:val="ru-RU"/>
        </w:rPr>
        <w:t xml:space="preserve">-зависимых сигналов </w:t>
      </w:r>
      <w:proofErr w:type="spellStart"/>
      <w:r>
        <w:rPr>
          <w:rFonts w:ascii="Times New Roman" w:hAnsi="Times New Roman" w:cs="Times New Roman"/>
          <w:sz w:val="28"/>
          <w:szCs w:val="28"/>
          <w:lang w:val="ru-RU"/>
        </w:rPr>
        <w:t>лимфотоксина</w:t>
      </w:r>
      <w:proofErr w:type="spellEnd"/>
      <w:r>
        <w:rPr>
          <w:rFonts w:ascii="Times New Roman" w:hAnsi="Times New Roman" w:cs="Times New Roman"/>
          <w:sz w:val="28"/>
          <w:szCs w:val="28"/>
          <w:lang w:val="ru-RU"/>
        </w:rPr>
        <w:t xml:space="preserve"> (TSLP) [118]. Терминальная дифференцировка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связана со снижением регуляции AIRE, MHCII и CD80/CD86 и повышением факторов, характерных для терминально зрелых кожных кератиноцитов [45]. Процесс гибели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xml:space="preserve"> в HC, несмотря на снижение регуляции AIRE, сопровождается значимой экспрессией множества AIRE- зависимых и AIRE-независимых TRA [72]. </w:t>
      </w:r>
      <w:r>
        <w:rPr>
          <w:rFonts w:ascii="Times New Roman" w:hAnsi="Times New Roman" w:cs="Times New Roman"/>
          <w:sz w:val="28"/>
          <w:szCs w:val="28"/>
          <w:lang w:val="ru-RU" w:eastAsia="en-US"/>
        </w:rPr>
        <w:t xml:space="preserve"> </w:t>
      </w:r>
      <w:r>
        <w:rPr>
          <w:rFonts w:ascii="Times New Roman" w:hAnsi="Times New Roman" w:cs="Times New Roman"/>
          <w:sz w:val="28"/>
          <w:szCs w:val="28"/>
          <w:lang w:val="ru-RU"/>
        </w:rPr>
        <w:t xml:space="preserve">Предполагается, что </w:t>
      </w:r>
      <w:proofErr w:type="spellStart"/>
      <w:r>
        <w:rPr>
          <w:rFonts w:ascii="Times New Roman" w:hAnsi="Times New Roman" w:cs="Times New Roman"/>
          <w:sz w:val="28"/>
          <w:szCs w:val="28"/>
          <w:lang w:val="ru-RU"/>
        </w:rPr>
        <w:t>HCs</w:t>
      </w:r>
      <w:proofErr w:type="spellEnd"/>
      <w:r>
        <w:rPr>
          <w:rFonts w:ascii="Times New Roman" w:hAnsi="Times New Roman" w:cs="Times New Roman"/>
          <w:sz w:val="28"/>
          <w:szCs w:val="28"/>
          <w:lang w:val="ru-RU"/>
        </w:rPr>
        <w:t xml:space="preserve"> способствуют развитию толерантности двумя способами: посредством передачи </w:t>
      </w:r>
      <w:proofErr w:type="spellStart"/>
      <w:r>
        <w:rPr>
          <w:rFonts w:ascii="Times New Roman" w:hAnsi="Times New Roman" w:cs="Times New Roman"/>
          <w:sz w:val="28"/>
          <w:szCs w:val="28"/>
          <w:lang w:val="ru-RU"/>
        </w:rPr>
        <w:t>TRAs</w:t>
      </w:r>
      <w:proofErr w:type="spellEnd"/>
      <w:r>
        <w:rPr>
          <w:rFonts w:ascii="Times New Roman" w:hAnsi="Times New Roman" w:cs="Times New Roman"/>
          <w:sz w:val="28"/>
          <w:szCs w:val="28"/>
          <w:lang w:val="ru-RU"/>
        </w:rPr>
        <w:t xml:space="preserve"> в близлежащие </w:t>
      </w:r>
      <w:proofErr w:type="spellStart"/>
      <w:r>
        <w:rPr>
          <w:rFonts w:ascii="Times New Roman" w:hAnsi="Times New Roman" w:cs="Times New Roman"/>
          <w:sz w:val="28"/>
          <w:szCs w:val="28"/>
          <w:lang w:val="ru-RU"/>
        </w:rPr>
        <w:t>DCs</w:t>
      </w:r>
      <w:proofErr w:type="spellEnd"/>
      <w:r>
        <w:rPr>
          <w:rFonts w:ascii="Times New Roman" w:hAnsi="Times New Roman" w:cs="Times New Roman"/>
          <w:sz w:val="28"/>
          <w:szCs w:val="28"/>
          <w:lang w:val="ru-RU"/>
        </w:rPr>
        <w:t xml:space="preserve"> для перекрестной презентации [45] и с помощью секреции </w:t>
      </w:r>
      <w:bookmarkStart w:id="25" w:name="_Hlk212283186"/>
      <w:r>
        <w:rPr>
          <w:rFonts w:ascii="Times New Roman" w:hAnsi="Times New Roman" w:cs="Times New Roman"/>
          <w:sz w:val="28"/>
          <w:szCs w:val="28"/>
          <w:lang w:val="ru-RU"/>
        </w:rPr>
        <w:t>TSLP</w:t>
      </w:r>
      <w:bookmarkEnd w:id="25"/>
      <w:r>
        <w:rPr>
          <w:rFonts w:ascii="Times New Roman" w:hAnsi="Times New Roman" w:cs="Times New Roman"/>
          <w:sz w:val="28"/>
          <w:szCs w:val="28"/>
          <w:lang w:val="ru-RU"/>
        </w:rPr>
        <w:t xml:space="preserve">, который индуцирует CD80/CD86 на MHCII + </w:t>
      </w:r>
      <w:proofErr w:type="spellStart"/>
      <w:r>
        <w:rPr>
          <w:rFonts w:ascii="Times New Roman" w:hAnsi="Times New Roman" w:cs="Times New Roman"/>
          <w:sz w:val="28"/>
          <w:szCs w:val="28"/>
          <w:lang w:val="ru-RU"/>
        </w:rPr>
        <w:t>DCs</w:t>
      </w:r>
      <w:proofErr w:type="spellEnd"/>
      <w:r>
        <w:rPr>
          <w:rFonts w:ascii="Times New Roman" w:hAnsi="Times New Roman" w:cs="Times New Roman"/>
          <w:sz w:val="28"/>
          <w:szCs w:val="28"/>
          <w:lang w:val="ru-RU"/>
        </w:rPr>
        <w:t xml:space="preserve">, способствующего развитию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 в присутствии IL-2 [38].</w:t>
      </w:r>
    </w:p>
    <w:p w14:paraId="414A2B8F"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5575DD0C"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2.2.1   Аутоиммунные особенности человека, связанные с </w:t>
      </w:r>
      <w:bookmarkStart w:id="26" w:name="_Hlk211351393"/>
      <w:r>
        <w:rPr>
          <w:rFonts w:ascii="Times New Roman" w:hAnsi="Times New Roman" w:cs="Times New Roman"/>
          <w:b/>
          <w:bCs/>
          <w:sz w:val="28"/>
          <w:szCs w:val="28"/>
        </w:rPr>
        <w:t>HC</w:t>
      </w:r>
      <w:r>
        <w:rPr>
          <w:rFonts w:ascii="Times New Roman" w:hAnsi="Times New Roman" w:cs="Times New Roman"/>
          <w:b/>
          <w:bCs/>
          <w:sz w:val="28"/>
          <w:szCs w:val="28"/>
          <w:lang w:val="ru-RU"/>
        </w:rPr>
        <w:t xml:space="preserve">, </w:t>
      </w:r>
      <w:r>
        <w:rPr>
          <w:rFonts w:ascii="Times New Roman" w:hAnsi="Times New Roman" w:cs="Times New Roman"/>
          <w:b/>
          <w:bCs/>
          <w:sz w:val="28"/>
          <w:szCs w:val="28"/>
        </w:rPr>
        <w:t>TTC</w:t>
      </w:r>
      <w:r>
        <w:rPr>
          <w:rFonts w:ascii="Times New Roman" w:hAnsi="Times New Roman" w:cs="Times New Roman"/>
          <w:b/>
          <w:bCs/>
          <w:sz w:val="28"/>
          <w:szCs w:val="28"/>
          <w:lang w:val="ru-RU"/>
        </w:rPr>
        <w:t xml:space="preserve"> и </w:t>
      </w:r>
      <w:bookmarkStart w:id="27" w:name="_Hlk189387137"/>
      <w:bookmarkStart w:id="28" w:name="_Hlk189557819"/>
      <w:r>
        <w:rPr>
          <w:rFonts w:ascii="Times New Roman" w:hAnsi="Times New Roman" w:cs="Times New Roman"/>
          <w:b/>
          <w:bCs/>
          <w:sz w:val="28"/>
          <w:szCs w:val="28"/>
        </w:rPr>
        <w:t>TMC</w:t>
      </w:r>
      <w:bookmarkEnd w:id="26"/>
      <w:bookmarkEnd w:id="27"/>
      <w:bookmarkEnd w:id="28"/>
    </w:p>
    <w:p w14:paraId="25ADF5DE" w14:textId="77777777" w:rsidR="00CC7E41" w:rsidRDefault="00082E65">
      <w:pPr>
        <w:ind w:left="567" w:right="-286" w:firstLine="709"/>
        <w:jc w:val="both"/>
        <w:rPr>
          <w:rFonts w:ascii="Times New Roman" w:eastAsia="Calibri" w:hAnsi="Times New Roman" w:cs="Times New Roman"/>
          <w:kern w:val="2"/>
          <w:sz w:val="28"/>
          <w:szCs w:val="28"/>
          <w:lang w:val="ru-RU" w:eastAsia="en-US"/>
          <w14:ligatures w14:val="standardContextual"/>
        </w:rPr>
      </w:pPr>
      <w:r>
        <w:rPr>
          <w:rFonts w:ascii="Times New Roman" w:hAnsi="Times New Roman" w:cs="Times New Roman"/>
          <w:sz w:val="28"/>
          <w:szCs w:val="28"/>
          <w:lang w:val="ru-RU"/>
        </w:rPr>
        <w:t xml:space="preserve">Многие первичные синдромы иммунодефицита Т-клеток могут быть связаны с нарушением   перекрестных связей между </w:t>
      </w:r>
      <w:r>
        <w:rPr>
          <w:rFonts w:ascii="Times New Roman" w:hAnsi="Times New Roman" w:cs="Times New Roman"/>
          <w:sz w:val="28"/>
          <w:szCs w:val="28"/>
        </w:rPr>
        <w:t>TECs</w:t>
      </w:r>
      <w:r>
        <w:rPr>
          <w:rFonts w:ascii="Times New Roman" w:hAnsi="Times New Roman" w:cs="Times New Roman"/>
          <w:sz w:val="28"/>
          <w:szCs w:val="28"/>
          <w:lang w:val="ru-RU"/>
        </w:rPr>
        <w:t xml:space="preserve"> и </w:t>
      </w:r>
      <w:proofErr w:type="spellStart"/>
      <w:r>
        <w:rPr>
          <w:rFonts w:ascii="Times New Roman" w:hAnsi="Times New Roman" w:cs="Times New Roman"/>
          <w:sz w:val="28"/>
          <w:szCs w:val="28"/>
          <w:lang w:val="ru-RU"/>
        </w:rPr>
        <w:t>тимоцитами</w:t>
      </w:r>
      <w:proofErr w:type="spellEnd"/>
      <w:r>
        <w:rPr>
          <w:rFonts w:ascii="Times New Roman" w:hAnsi="Times New Roman" w:cs="Times New Roman"/>
          <w:sz w:val="28"/>
          <w:szCs w:val="28"/>
          <w:lang w:val="ru-RU"/>
        </w:rPr>
        <w:t xml:space="preserve">, приводящих к отсутствию комплексов </w:t>
      </w:r>
      <w:r>
        <w:rPr>
          <w:rFonts w:ascii="Times New Roman" w:hAnsi="Times New Roman" w:cs="Times New Roman"/>
          <w:sz w:val="28"/>
          <w:szCs w:val="28"/>
        </w:rPr>
        <w:t>AIRE</w:t>
      </w:r>
      <w:r>
        <w:rPr>
          <w:rFonts w:ascii="Times New Roman" w:hAnsi="Times New Roman" w:cs="Times New Roman"/>
          <w:sz w:val="28"/>
          <w:szCs w:val="28"/>
          <w:lang w:val="ru-RU"/>
        </w:rPr>
        <w:t>+</w:t>
      </w:r>
      <w:proofErr w:type="spellStart"/>
      <w:r>
        <w:rPr>
          <w:rFonts w:ascii="Times New Roman" w:hAnsi="Times New Roman" w:cs="Times New Roman"/>
          <w:sz w:val="28"/>
          <w:szCs w:val="28"/>
        </w:rPr>
        <w:t>mTEC</w:t>
      </w:r>
      <w:proofErr w:type="spellEnd"/>
      <w:r>
        <w:rPr>
          <w:rFonts w:ascii="Times New Roman" w:hAnsi="Times New Roman" w:cs="Times New Roman"/>
          <w:sz w:val="28"/>
          <w:szCs w:val="28"/>
          <w:lang w:val="ru-RU"/>
        </w:rPr>
        <w:t xml:space="preserve"> и </w:t>
      </w:r>
      <w:r>
        <w:rPr>
          <w:rFonts w:ascii="Times New Roman" w:hAnsi="Times New Roman" w:cs="Times New Roman"/>
          <w:sz w:val="28"/>
          <w:szCs w:val="28"/>
        </w:rPr>
        <w:t>HC</w:t>
      </w:r>
      <w:r>
        <w:rPr>
          <w:rFonts w:ascii="Times New Roman" w:hAnsi="Times New Roman" w:cs="Times New Roman"/>
          <w:sz w:val="28"/>
          <w:szCs w:val="28"/>
          <w:lang w:val="ru-RU"/>
        </w:rPr>
        <w:t xml:space="preserve"> и увеличивая риски возникновения аутоиммунных заболеваний. Так, </w:t>
      </w:r>
      <w:proofErr w:type="spellStart"/>
      <w:r>
        <w:rPr>
          <w:rFonts w:ascii="Times New Roman" w:hAnsi="Times New Roman" w:cs="Times New Roman"/>
          <w:sz w:val="28"/>
          <w:szCs w:val="28"/>
          <w:lang w:val="ru-RU"/>
        </w:rPr>
        <w:t>гипоморфные</w:t>
      </w:r>
      <w:proofErr w:type="spellEnd"/>
      <w:r>
        <w:rPr>
          <w:rFonts w:ascii="Times New Roman" w:hAnsi="Times New Roman" w:cs="Times New Roman"/>
          <w:sz w:val="28"/>
          <w:szCs w:val="28"/>
          <w:lang w:val="ru-RU"/>
        </w:rPr>
        <w:t xml:space="preserve"> дефекты </w:t>
      </w:r>
      <w:r>
        <w:rPr>
          <w:rFonts w:ascii="Times New Roman" w:hAnsi="Times New Roman" w:cs="Times New Roman"/>
          <w:sz w:val="28"/>
          <w:szCs w:val="28"/>
        </w:rPr>
        <w:t>RAG</w:t>
      </w:r>
      <w:r>
        <w:rPr>
          <w:rFonts w:ascii="Times New Roman" w:hAnsi="Times New Roman" w:cs="Times New Roman"/>
          <w:sz w:val="28"/>
          <w:szCs w:val="28"/>
          <w:lang w:val="ru-RU"/>
        </w:rPr>
        <w:t xml:space="preserve">-1 и некоторые врожденные ошибки развития стромы тимуса, сопровождающиеся недостатком лимфоцитов в зачатках тимуса с </w:t>
      </w:r>
      <w:r>
        <w:rPr>
          <w:rFonts w:ascii="Times New Roman" w:hAnsi="Times New Roman" w:cs="Times New Roman"/>
          <w:sz w:val="28"/>
          <w:szCs w:val="28"/>
        </w:rPr>
        <w:t>AIRE</w:t>
      </w:r>
      <w:r>
        <w:rPr>
          <w:rFonts w:ascii="Times New Roman" w:hAnsi="Times New Roman" w:cs="Times New Roman"/>
          <w:sz w:val="28"/>
          <w:szCs w:val="28"/>
          <w:lang w:val="ru-RU"/>
        </w:rPr>
        <w:t xml:space="preserve"> - и </w:t>
      </w:r>
      <w:r>
        <w:rPr>
          <w:rFonts w:ascii="Times New Roman" w:hAnsi="Times New Roman" w:cs="Times New Roman"/>
          <w:sz w:val="28"/>
          <w:szCs w:val="28"/>
        </w:rPr>
        <w:t>HC</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тимическая</w:t>
      </w:r>
      <w:proofErr w:type="spellEnd"/>
      <w:r>
        <w:rPr>
          <w:rFonts w:ascii="Times New Roman" w:hAnsi="Times New Roman" w:cs="Times New Roman"/>
          <w:sz w:val="28"/>
          <w:szCs w:val="28"/>
          <w:lang w:val="ru-RU"/>
        </w:rPr>
        <w:t xml:space="preserve"> дисплазия»), могут быть связаны с </w:t>
      </w:r>
      <w:r>
        <w:rPr>
          <w:rFonts w:ascii="Times New Roman" w:hAnsi="Times New Roman" w:cs="Times New Roman"/>
          <w:sz w:val="28"/>
          <w:szCs w:val="28"/>
        </w:rPr>
        <w:t>HAID</w:t>
      </w:r>
      <w:r>
        <w:rPr>
          <w:rFonts w:ascii="Times New Roman" w:hAnsi="Times New Roman" w:cs="Times New Roman"/>
          <w:sz w:val="28"/>
          <w:szCs w:val="28"/>
          <w:lang w:val="ru-RU"/>
        </w:rPr>
        <w:t xml:space="preserve">. Предполагается аналогичная зависимость </w:t>
      </w:r>
      <w:proofErr w:type="spellStart"/>
      <w:r>
        <w:rPr>
          <w:rFonts w:ascii="Times New Roman" w:hAnsi="Times New Roman" w:cs="Times New Roman"/>
          <w:sz w:val="28"/>
          <w:szCs w:val="28"/>
          <w:lang w:val="ru-RU"/>
        </w:rPr>
        <w:t>трисомии</w:t>
      </w:r>
      <w:proofErr w:type="spellEnd"/>
      <w:r>
        <w:rPr>
          <w:rFonts w:ascii="Times New Roman" w:hAnsi="Times New Roman" w:cs="Times New Roman"/>
          <w:sz w:val="28"/>
          <w:szCs w:val="28"/>
          <w:lang w:val="ru-RU"/>
        </w:rPr>
        <w:t xml:space="preserve"> 21 хромосомы с тремя аллелями </w:t>
      </w:r>
      <w:r>
        <w:rPr>
          <w:rFonts w:ascii="Times New Roman" w:hAnsi="Times New Roman" w:cs="Times New Roman"/>
          <w:sz w:val="28"/>
          <w:szCs w:val="28"/>
        </w:rPr>
        <w:t>AIRE</w:t>
      </w:r>
      <w:r>
        <w:rPr>
          <w:rFonts w:ascii="Times New Roman" w:hAnsi="Times New Roman" w:cs="Times New Roman"/>
          <w:sz w:val="28"/>
          <w:szCs w:val="28"/>
          <w:lang w:val="ru-RU"/>
        </w:rPr>
        <w:t xml:space="preserve">, увеличенными </w:t>
      </w:r>
      <w:r>
        <w:rPr>
          <w:rFonts w:ascii="Times New Roman" w:hAnsi="Times New Roman" w:cs="Times New Roman"/>
          <w:sz w:val="28"/>
          <w:szCs w:val="28"/>
        </w:rPr>
        <w:t>HC</w:t>
      </w:r>
      <w:r>
        <w:rPr>
          <w:rFonts w:ascii="Times New Roman" w:hAnsi="Times New Roman" w:cs="Times New Roman"/>
          <w:sz w:val="28"/>
          <w:szCs w:val="28"/>
          <w:lang w:val="ru-RU"/>
        </w:rPr>
        <w:t xml:space="preserve"> с повышенным риском заболевания сахарным диабетом </w:t>
      </w:r>
      <w:r>
        <w:rPr>
          <w:rFonts w:ascii="Times New Roman" w:hAnsi="Times New Roman" w:cs="Times New Roman"/>
          <w:sz w:val="28"/>
          <w:szCs w:val="28"/>
        </w:rPr>
        <w:t>I</w:t>
      </w:r>
      <w:r>
        <w:rPr>
          <w:rFonts w:ascii="Times New Roman" w:hAnsi="Times New Roman" w:cs="Times New Roman"/>
          <w:sz w:val="28"/>
          <w:szCs w:val="28"/>
          <w:lang w:val="ru-RU"/>
        </w:rPr>
        <w:t xml:space="preserve"> типа (</w:t>
      </w:r>
      <w:r>
        <w:rPr>
          <w:rFonts w:ascii="Times New Roman" w:hAnsi="Times New Roman" w:cs="Times New Roman"/>
          <w:sz w:val="28"/>
          <w:szCs w:val="28"/>
        </w:rPr>
        <w:t>T</w:t>
      </w:r>
      <w:r>
        <w:rPr>
          <w:rFonts w:ascii="Times New Roman" w:hAnsi="Times New Roman" w:cs="Times New Roman"/>
          <w:sz w:val="28"/>
          <w:szCs w:val="28"/>
          <w:lang w:val="ru-RU"/>
        </w:rPr>
        <w:t>1</w:t>
      </w:r>
      <w:r>
        <w:rPr>
          <w:rFonts w:ascii="Times New Roman" w:hAnsi="Times New Roman" w:cs="Times New Roman"/>
          <w:sz w:val="28"/>
          <w:szCs w:val="28"/>
        </w:rPr>
        <w:t>D</w:t>
      </w:r>
      <w:r>
        <w:rPr>
          <w:rFonts w:ascii="Times New Roman" w:hAnsi="Times New Roman" w:cs="Times New Roman"/>
          <w:sz w:val="28"/>
          <w:szCs w:val="28"/>
          <w:lang w:val="ru-RU"/>
        </w:rPr>
        <w:t xml:space="preserve">) [73]. Уменьшение числа </w:t>
      </w:r>
      <w:r>
        <w:rPr>
          <w:rFonts w:ascii="Times New Roman" w:hAnsi="Times New Roman" w:cs="Times New Roman"/>
          <w:sz w:val="28"/>
          <w:szCs w:val="28"/>
        </w:rPr>
        <w:t>HC</w:t>
      </w:r>
      <w:r>
        <w:rPr>
          <w:rFonts w:ascii="Times New Roman" w:hAnsi="Times New Roman" w:cs="Times New Roman"/>
          <w:sz w:val="28"/>
          <w:szCs w:val="28"/>
          <w:lang w:val="ru-RU"/>
        </w:rPr>
        <w:t xml:space="preserve"> при старении </w:t>
      </w:r>
      <w:bookmarkStart w:id="29" w:name="_Hlk198811124"/>
      <w:r>
        <w:rPr>
          <w:rFonts w:ascii="Times New Roman" w:hAnsi="Times New Roman" w:cs="Times New Roman"/>
          <w:sz w:val="28"/>
          <w:szCs w:val="28"/>
          <w:lang w:val="ru-RU"/>
        </w:rPr>
        <w:t>[78]</w:t>
      </w:r>
      <w:bookmarkEnd w:id="29"/>
      <w:r>
        <w:rPr>
          <w:rFonts w:ascii="Times New Roman" w:hAnsi="Times New Roman" w:cs="Times New Roman"/>
          <w:sz w:val="28"/>
          <w:szCs w:val="28"/>
          <w:lang w:val="ru-RU"/>
        </w:rPr>
        <w:t xml:space="preserve"> является результатом снижения функций кроветворных и эпителиальных клеток [107] и может способствовать    увеличению распространённости некоторых </w:t>
      </w:r>
      <w:r>
        <w:rPr>
          <w:rFonts w:ascii="Times New Roman" w:hAnsi="Times New Roman" w:cs="Times New Roman"/>
          <w:sz w:val="28"/>
          <w:szCs w:val="28"/>
        </w:rPr>
        <w:t>HAID</w:t>
      </w:r>
      <w:r>
        <w:rPr>
          <w:rFonts w:ascii="Times New Roman" w:hAnsi="Times New Roman" w:cs="Times New Roman"/>
          <w:sz w:val="28"/>
          <w:szCs w:val="28"/>
          <w:lang w:val="ru-RU"/>
        </w:rPr>
        <w:t xml:space="preserve"> у пожилых людей [8]. Комбинированные дефициты </w:t>
      </w:r>
      <w:proofErr w:type="spellStart"/>
      <w:r>
        <w:rPr>
          <w:rFonts w:ascii="Times New Roman" w:hAnsi="Times New Roman" w:cs="Times New Roman"/>
          <w:sz w:val="28"/>
          <w:szCs w:val="28"/>
          <w:lang w:val="ru-RU"/>
        </w:rPr>
        <w:t>тимических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миоидных</w:t>
      </w:r>
      <w:proofErr w:type="spellEnd"/>
      <w:r>
        <w:rPr>
          <w:rFonts w:ascii="Times New Roman" w:hAnsi="Times New Roman" w:cs="Times New Roman"/>
          <w:sz w:val="28"/>
          <w:szCs w:val="28"/>
          <w:lang w:val="ru-RU"/>
        </w:rPr>
        <w:t xml:space="preserve"> клеток (TMC), </w:t>
      </w:r>
      <w:r>
        <w:rPr>
          <w:rFonts w:ascii="Times New Roman" w:hAnsi="Times New Roman" w:cs="Times New Roman"/>
          <w:sz w:val="28"/>
          <w:szCs w:val="28"/>
        </w:rPr>
        <w:t>HCs</w:t>
      </w:r>
      <w:r>
        <w:rPr>
          <w:rFonts w:ascii="Times New Roman" w:hAnsi="Times New Roman" w:cs="Times New Roman"/>
          <w:sz w:val="28"/>
          <w:szCs w:val="28"/>
          <w:lang w:val="ru-RU"/>
        </w:rPr>
        <w:t xml:space="preserve"> и экспрессии </w:t>
      </w:r>
      <w:r>
        <w:rPr>
          <w:rFonts w:ascii="Times New Roman" w:hAnsi="Times New Roman" w:cs="Times New Roman"/>
          <w:sz w:val="28"/>
          <w:szCs w:val="28"/>
        </w:rPr>
        <w:t>AIRE</w:t>
      </w:r>
      <w:r>
        <w:rPr>
          <w:rFonts w:ascii="Times New Roman" w:hAnsi="Times New Roman" w:cs="Times New Roman"/>
          <w:sz w:val="28"/>
          <w:szCs w:val="28"/>
          <w:lang w:val="ru-RU"/>
        </w:rPr>
        <w:t xml:space="preserve"> встречаются в </w:t>
      </w:r>
      <w:proofErr w:type="spellStart"/>
      <w:r>
        <w:rPr>
          <w:rFonts w:ascii="Times New Roman" w:hAnsi="Times New Roman" w:cs="Times New Roman"/>
          <w:sz w:val="28"/>
          <w:szCs w:val="28"/>
          <w:lang w:val="ru-RU"/>
        </w:rPr>
        <w:t>тимомах</w:t>
      </w:r>
      <w:proofErr w:type="spellEnd"/>
      <w:r>
        <w:rPr>
          <w:rFonts w:ascii="Times New Roman" w:hAnsi="Times New Roman" w:cs="Times New Roman"/>
          <w:sz w:val="28"/>
          <w:szCs w:val="28"/>
          <w:lang w:val="ru-RU"/>
        </w:rPr>
        <w:t>.</w:t>
      </w:r>
      <w:r>
        <w:rPr>
          <w:rFonts w:ascii="Times New Roman" w:hAnsi="Times New Roman" w:cs="Times New Roman"/>
          <w:sz w:val="28"/>
          <w:szCs w:val="28"/>
          <w:lang w:val="ru-RU" w:eastAsia="en-US"/>
        </w:rPr>
        <w:t xml:space="preserve"> </w:t>
      </w:r>
      <w:r>
        <w:rPr>
          <w:rFonts w:ascii="Times New Roman" w:eastAsia="Calibri" w:hAnsi="Times New Roman" w:cs="Times New Roman"/>
          <w:kern w:val="2"/>
          <w:sz w:val="28"/>
          <w:szCs w:val="28"/>
          <w:lang w:val="ru-RU" w:eastAsia="en-US"/>
          <w14:ligatures w14:val="standardContextual"/>
        </w:rPr>
        <w:t xml:space="preserve">С другой стороны, </w:t>
      </w:r>
      <w:bookmarkStart w:id="30" w:name="_Hlk211351919"/>
      <w:r>
        <w:rPr>
          <w:rFonts w:ascii="Times New Roman" w:eastAsia="Calibri" w:hAnsi="Times New Roman" w:cs="Times New Roman"/>
          <w:kern w:val="2"/>
          <w:sz w:val="28"/>
          <w:szCs w:val="28"/>
          <w:lang w:val="ru-RU" w:eastAsia="en-US"/>
          <w14:ligatures w14:val="standardContextual"/>
        </w:rPr>
        <w:t>клетки пучка тимуса (</w:t>
      </w:r>
      <w:proofErr w:type="spellStart"/>
      <w:r>
        <w:rPr>
          <w:rFonts w:ascii="Times New Roman" w:eastAsia="Calibri" w:hAnsi="Times New Roman" w:cs="Times New Roman"/>
          <w:kern w:val="2"/>
          <w:sz w:val="28"/>
          <w:szCs w:val="28"/>
          <w:lang w:val="ru-RU" w:eastAsia="en-US"/>
          <w14:ligatures w14:val="standardContextual"/>
        </w:rPr>
        <w:t>TTCs</w:t>
      </w:r>
      <w:proofErr w:type="spellEnd"/>
      <w:r>
        <w:rPr>
          <w:rFonts w:ascii="Times New Roman" w:eastAsia="Calibri" w:hAnsi="Times New Roman" w:cs="Times New Roman"/>
          <w:kern w:val="2"/>
          <w:sz w:val="28"/>
          <w:szCs w:val="28"/>
          <w:lang w:val="ru-RU" w:eastAsia="en-US"/>
          <w14:ligatures w14:val="standardContextual"/>
        </w:rPr>
        <w:t>)</w:t>
      </w:r>
      <w:bookmarkEnd w:id="30"/>
      <w:r>
        <w:rPr>
          <w:rFonts w:ascii="Times New Roman" w:eastAsia="Calibri" w:hAnsi="Times New Roman" w:cs="Times New Roman"/>
          <w:kern w:val="2"/>
          <w:sz w:val="28"/>
          <w:szCs w:val="28"/>
          <w:lang w:val="ru-RU" w:eastAsia="en-US"/>
          <w14:ligatures w14:val="standardContextual"/>
        </w:rPr>
        <w:t xml:space="preserve"> способны специфически экспрессировать MHCII и CD74, которые участвуют в презентации антигена; они также вызывают толерантность к IL-25, которая утрачивается у мышей с дефицитом TTC [69], хотя механизмы и распространённость этого процесса в настоящее время не известны.</w:t>
      </w:r>
    </w:p>
    <w:p w14:paraId="1DBE1DB1" w14:textId="77777777" w:rsidR="00CC7E41" w:rsidRDefault="00CC7E41">
      <w:pPr>
        <w:ind w:left="567" w:right="-286" w:firstLine="709"/>
        <w:jc w:val="both"/>
        <w:rPr>
          <w:rFonts w:ascii="Times New Roman" w:eastAsia="Calibri" w:hAnsi="Times New Roman" w:cs="Times New Roman"/>
          <w:kern w:val="2"/>
          <w:sz w:val="28"/>
          <w:szCs w:val="28"/>
          <w:lang w:val="ru-RU" w:eastAsia="en-US"/>
          <w14:ligatures w14:val="standardContextual"/>
        </w:rPr>
      </w:pPr>
    </w:p>
    <w:p w14:paraId="2185D330" w14:textId="77777777" w:rsidR="00CC7E41" w:rsidRDefault="00082E65">
      <w:pPr>
        <w:ind w:left="567" w:right="-286" w:firstLine="709"/>
        <w:jc w:val="both"/>
        <w:rPr>
          <w:rFonts w:ascii="Times New Roman" w:eastAsia="Calibri" w:hAnsi="Times New Roman" w:cs="Times New Roman"/>
          <w:b/>
          <w:bCs/>
          <w:kern w:val="2"/>
          <w:sz w:val="28"/>
          <w:szCs w:val="28"/>
          <w:lang w:val="ru-RU" w:eastAsia="en-US"/>
          <w14:ligatures w14:val="standardContextual"/>
        </w:rPr>
      </w:pPr>
      <w:r>
        <w:rPr>
          <w:rFonts w:ascii="Times New Roman" w:eastAsia="Calibri" w:hAnsi="Times New Roman" w:cs="Times New Roman"/>
          <w:b/>
          <w:bCs/>
          <w:kern w:val="2"/>
          <w:sz w:val="28"/>
          <w:szCs w:val="28"/>
          <w:lang w:val="ru-RU" w:eastAsia="en-US"/>
          <w14:ligatures w14:val="standardContextual"/>
        </w:rPr>
        <w:t xml:space="preserve">2.3 Гемопоэтические клетки в мозговом веществе тимуса   </w:t>
      </w:r>
      <w:proofErr w:type="gramStart"/>
      <w:r>
        <w:rPr>
          <w:rFonts w:ascii="Times New Roman" w:eastAsia="Calibri" w:hAnsi="Times New Roman" w:cs="Times New Roman"/>
          <w:b/>
          <w:bCs/>
          <w:kern w:val="2"/>
          <w:sz w:val="28"/>
          <w:szCs w:val="28"/>
          <w:lang w:val="ru-RU" w:eastAsia="en-US"/>
          <w14:ligatures w14:val="standardContextual"/>
        </w:rPr>
        <w:t xml:space="preserve">   (</w:t>
      </w:r>
      <w:proofErr w:type="gramEnd"/>
      <w:r>
        <w:rPr>
          <w:rFonts w:ascii="Times New Roman" w:eastAsia="Calibri" w:hAnsi="Times New Roman" w:cs="Times New Roman"/>
          <w:b/>
          <w:bCs/>
          <w:kern w:val="2"/>
          <w:sz w:val="28"/>
          <w:szCs w:val="28"/>
          <w:lang w:val="ru-RU" w:eastAsia="en-US"/>
          <w14:ligatures w14:val="standardContextual"/>
        </w:rPr>
        <w:t xml:space="preserve">вклад в формирование аутотолерантности) </w:t>
      </w:r>
    </w:p>
    <w:p w14:paraId="2603A1A5" w14:textId="77777777" w:rsidR="00CC7E41" w:rsidRDefault="00082E65">
      <w:pPr>
        <w:ind w:left="567" w:right="-286" w:firstLine="709"/>
        <w:jc w:val="both"/>
        <w:rPr>
          <w:rFonts w:ascii="Times New Roman" w:eastAsia="Calibri" w:hAnsi="Times New Roman" w:cs="Times New Roman"/>
          <w:kern w:val="2"/>
          <w:sz w:val="28"/>
          <w:szCs w:val="28"/>
          <w:lang w:val="ru-RU" w:eastAsia="en-US"/>
          <w14:ligatures w14:val="standardContextual"/>
        </w:rPr>
      </w:pPr>
      <w:r>
        <w:rPr>
          <w:rFonts w:ascii="Times New Roman" w:eastAsia="Calibri" w:hAnsi="Times New Roman" w:cs="Times New Roman"/>
          <w:kern w:val="2"/>
          <w:sz w:val="28"/>
          <w:szCs w:val="28"/>
          <w:lang w:val="ru-RU" w:eastAsia="en-US"/>
          <w14:ligatures w14:val="standardContextual"/>
        </w:rPr>
        <w:lastRenderedPageBreak/>
        <w:t xml:space="preserve">В тимусе присутствуют 3 популяции дендритных клеток: 1) обычные DC - CD8α+ </w:t>
      </w:r>
      <w:proofErr w:type="spellStart"/>
      <w:r>
        <w:rPr>
          <w:rFonts w:ascii="Times New Roman" w:eastAsia="Calibri" w:hAnsi="Times New Roman" w:cs="Times New Roman"/>
          <w:kern w:val="2"/>
          <w:sz w:val="28"/>
          <w:szCs w:val="28"/>
          <w:lang w:val="ru-RU" w:eastAsia="en-US"/>
          <w14:ligatures w14:val="standardContextual"/>
        </w:rPr>
        <w:t>Sirp</w:t>
      </w:r>
      <w:proofErr w:type="spellEnd"/>
      <w:r>
        <w:rPr>
          <w:rFonts w:ascii="Times New Roman" w:eastAsia="Calibri" w:hAnsi="Times New Roman" w:cs="Times New Roman"/>
          <w:kern w:val="2"/>
          <w:sz w:val="28"/>
          <w:szCs w:val="28"/>
          <w:lang w:val="ru-RU" w:eastAsia="en-US"/>
          <w14:ligatures w14:val="standardContextual"/>
        </w:rPr>
        <w:t xml:space="preserve">α-- (cDC1 у мышей и CD141+ </w:t>
      </w:r>
      <w:proofErr w:type="spellStart"/>
      <w:r>
        <w:rPr>
          <w:rFonts w:ascii="Times New Roman" w:eastAsia="Calibri" w:hAnsi="Times New Roman" w:cs="Times New Roman"/>
          <w:kern w:val="2"/>
          <w:sz w:val="28"/>
          <w:szCs w:val="28"/>
          <w:lang w:val="ru-RU" w:eastAsia="en-US"/>
          <w14:ligatures w14:val="standardContextual"/>
        </w:rPr>
        <w:t>cDC</w:t>
      </w:r>
      <w:proofErr w:type="spellEnd"/>
      <w:r>
        <w:rPr>
          <w:rFonts w:ascii="Times New Roman" w:eastAsia="Calibri" w:hAnsi="Times New Roman" w:cs="Times New Roman"/>
          <w:kern w:val="2"/>
          <w:sz w:val="28"/>
          <w:szCs w:val="28"/>
          <w:lang w:val="ru-RU" w:eastAsia="en-US"/>
          <w14:ligatures w14:val="standardContextual"/>
        </w:rPr>
        <w:t xml:space="preserve"> у человека); 2) CD8α-- </w:t>
      </w:r>
      <w:proofErr w:type="spellStart"/>
      <w:r>
        <w:rPr>
          <w:rFonts w:ascii="Times New Roman" w:eastAsia="Calibri" w:hAnsi="Times New Roman" w:cs="Times New Roman"/>
          <w:kern w:val="2"/>
          <w:sz w:val="28"/>
          <w:szCs w:val="28"/>
          <w:lang w:val="ru-RU" w:eastAsia="en-US"/>
          <w14:ligatures w14:val="standardContextual"/>
        </w:rPr>
        <w:t>Sirp</w:t>
      </w:r>
      <w:proofErr w:type="spellEnd"/>
      <w:r>
        <w:rPr>
          <w:rFonts w:ascii="Times New Roman" w:eastAsia="Calibri" w:hAnsi="Times New Roman" w:cs="Times New Roman"/>
          <w:kern w:val="2"/>
          <w:sz w:val="28"/>
          <w:szCs w:val="28"/>
          <w:lang w:val="ru-RU" w:eastAsia="en-US"/>
          <w14:ligatures w14:val="standardContextual"/>
        </w:rPr>
        <w:t xml:space="preserve">α+ (cDC2, включая субпопуляцию CD14+ DC, полученную из моноцитов); 3) </w:t>
      </w:r>
      <w:proofErr w:type="spellStart"/>
      <w:r>
        <w:rPr>
          <w:rFonts w:ascii="Times New Roman" w:eastAsia="Calibri" w:hAnsi="Times New Roman" w:cs="Times New Roman"/>
          <w:kern w:val="2"/>
          <w:sz w:val="28"/>
          <w:szCs w:val="28"/>
          <w:lang w:val="ru-RU" w:eastAsia="en-US"/>
          <w14:ligatures w14:val="standardContextual"/>
        </w:rPr>
        <w:t>плазмацитоидные</w:t>
      </w:r>
      <w:proofErr w:type="spellEnd"/>
      <w:r>
        <w:rPr>
          <w:rFonts w:ascii="Times New Roman" w:eastAsia="Calibri" w:hAnsi="Times New Roman" w:cs="Times New Roman"/>
          <w:kern w:val="2"/>
          <w:sz w:val="28"/>
          <w:szCs w:val="28"/>
          <w:lang w:val="ru-RU" w:eastAsia="en-US"/>
          <w14:ligatures w14:val="standardContextual"/>
        </w:rPr>
        <w:t xml:space="preserve"> DC (</w:t>
      </w:r>
      <w:proofErr w:type="spellStart"/>
      <w:r>
        <w:rPr>
          <w:rFonts w:ascii="Times New Roman" w:eastAsia="Calibri" w:hAnsi="Times New Roman" w:cs="Times New Roman"/>
          <w:kern w:val="2"/>
          <w:sz w:val="28"/>
          <w:szCs w:val="28"/>
          <w:lang w:val="ru-RU" w:eastAsia="en-US"/>
          <w14:ligatures w14:val="standardContextual"/>
        </w:rPr>
        <w:t>pDC</w:t>
      </w:r>
      <w:proofErr w:type="spellEnd"/>
      <w:r>
        <w:rPr>
          <w:rFonts w:ascii="Times New Roman" w:eastAsia="Calibri" w:hAnsi="Times New Roman" w:cs="Times New Roman"/>
          <w:kern w:val="2"/>
          <w:sz w:val="28"/>
          <w:szCs w:val="28"/>
          <w:lang w:val="ru-RU" w:eastAsia="en-US"/>
          <w14:ligatures w14:val="standardContextual"/>
        </w:rPr>
        <w:t xml:space="preserve">) [113]. cDC1 генерируются </w:t>
      </w:r>
      <w:proofErr w:type="spellStart"/>
      <w:r>
        <w:rPr>
          <w:rFonts w:ascii="Times New Roman" w:eastAsia="Calibri" w:hAnsi="Times New Roman" w:cs="Times New Roman"/>
          <w:kern w:val="2"/>
          <w:sz w:val="28"/>
          <w:szCs w:val="28"/>
          <w:lang w:val="ru-RU" w:eastAsia="en-US"/>
          <w14:ligatures w14:val="standardContextual"/>
        </w:rPr>
        <w:t>интратимически</w:t>
      </w:r>
      <w:proofErr w:type="spellEnd"/>
      <w:r>
        <w:rPr>
          <w:rFonts w:ascii="Times New Roman" w:eastAsia="Calibri" w:hAnsi="Times New Roman" w:cs="Times New Roman"/>
          <w:kern w:val="2"/>
          <w:sz w:val="28"/>
          <w:szCs w:val="28"/>
          <w:lang w:val="ru-RU" w:eastAsia="en-US"/>
          <w14:ligatures w14:val="standardContextual"/>
        </w:rPr>
        <w:t xml:space="preserve"> из незрелых предшественников, привлеченных в тимус с помощью CCL21s - производных </w:t>
      </w:r>
      <w:proofErr w:type="spellStart"/>
      <w:r>
        <w:rPr>
          <w:rFonts w:ascii="Times New Roman" w:eastAsia="Calibri" w:hAnsi="Times New Roman" w:cs="Times New Roman"/>
          <w:kern w:val="2"/>
          <w:sz w:val="28"/>
          <w:szCs w:val="28"/>
          <w:lang w:val="ru-RU" w:eastAsia="en-US"/>
          <w14:ligatures w14:val="standardContextual"/>
        </w:rPr>
        <w:t>mTEC</w:t>
      </w:r>
      <w:proofErr w:type="spellEnd"/>
      <w:r>
        <w:rPr>
          <w:rFonts w:ascii="Times New Roman" w:eastAsia="Calibri" w:hAnsi="Times New Roman" w:cs="Times New Roman"/>
          <w:kern w:val="2"/>
          <w:sz w:val="28"/>
          <w:szCs w:val="28"/>
          <w:lang w:val="ru-RU" w:eastAsia="en-US"/>
          <w14:ligatures w14:val="standardContextual"/>
        </w:rPr>
        <w:t xml:space="preserve"> [20]. Другие DC привлекаются с периферии как зрелые клетки </w:t>
      </w:r>
      <w:bookmarkStart w:id="31" w:name="_Hlk187743789"/>
      <w:r>
        <w:rPr>
          <w:rFonts w:ascii="Times New Roman" w:eastAsia="Calibri" w:hAnsi="Times New Roman" w:cs="Times New Roman"/>
          <w:kern w:val="2"/>
          <w:sz w:val="28"/>
          <w:szCs w:val="28"/>
          <w:lang w:val="ru-RU" w:eastAsia="en-US"/>
          <w14:ligatures w14:val="standardContextual"/>
        </w:rPr>
        <w:t>[34]</w:t>
      </w:r>
      <w:bookmarkEnd w:id="31"/>
      <w:r>
        <w:rPr>
          <w:rFonts w:ascii="Times New Roman" w:eastAsia="Calibri" w:hAnsi="Times New Roman" w:cs="Times New Roman"/>
          <w:kern w:val="2"/>
          <w:sz w:val="28"/>
          <w:szCs w:val="28"/>
          <w:lang w:val="ru-RU" w:eastAsia="en-US"/>
          <w14:ligatures w14:val="standardContextual"/>
        </w:rPr>
        <w:t xml:space="preserve"> хемокинами, производимыми </w:t>
      </w:r>
      <w:proofErr w:type="spellStart"/>
      <w:r>
        <w:rPr>
          <w:rFonts w:ascii="Times New Roman" w:eastAsia="Calibri" w:hAnsi="Times New Roman" w:cs="Times New Roman"/>
          <w:kern w:val="2"/>
          <w:sz w:val="28"/>
          <w:szCs w:val="28"/>
          <w:lang w:val="ru-RU" w:eastAsia="en-US"/>
          <w14:ligatures w14:val="standardContextual"/>
        </w:rPr>
        <w:t>mTEC</w:t>
      </w:r>
      <w:proofErr w:type="spellEnd"/>
      <w:r>
        <w:rPr>
          <w:rFonts w:ascii="Times New Roman" w:eastAsia="Calibri" w:hAnsi="Times New Roman" w:cs="Times New Roman"/>
          <w:kern w:val="2"/>
          <w:sz w:val="28"/>
          <w:szCs w:val="28"/>
          <w:lang w:val="ru-RU" w:eastAsia="en-US"/>
          <w14:ligatures w14:val="standardContextual"/>
        </w:rPr>
        <w:t xml:space="preserve">, некоторые из которых требуют сигнала </w:t>
      </w:r>
      <w:proofErr w:type="spellStart"/>
      <w:r>
        <w:rPr>
          <w:rFonts w:ascii="Times New Roman" w:eastAsia="Calibri" w:hAnsi="Times New Roman" w:cs="Times New Roman"/>
          <w:kern w:val="2"/>
          <w:sz w:val="28"/>
          <w:szCs w:val="28"/>
          <w:lang w:val="ru-RU" w:eastAsia="en-US"/>
          <w14:ligatures w14:val="standardContextual"/>
        </w:rPr>
        <w:t>toll-like</w:t>
      </w:r>
      <w:proofErr w:type="spellEnd"/>
      <w:r>
        <w:rPr>
          <w:rFonts w:ascii="Times New Roman" w:eastAsia="Calibri" w:hAnsi="Times New Roman" w:cs="Times New Roman"/>
          <w:kern w:val="2"/>
          <w:sz w:val="28"/>
          <w:szCs w:val="28"/>
          <w:lang w:val="ru-RU" w:eastAsia="en-US"/>
          <w14:ligatures w14:val="standardContextual"/>
        </w:rPr>
        <w:t xml:space="preserve"> рецептора 9 (TLR9)/MYD-88 для их продукции [8]. AIRE-зависимые </w:t>
      </w:r>
      <w:proofErr w:type="spellStart"/>
      <w:r>
        <w:rPr>
          <w:rFonts w:ascii="Times New Roman" w:eastAsia="Calibri" w:hAnsi="Times New Roman" w:cs="Times New Roman"/>
          <w:kern w:val="2"/>
          <w:sz w:val="28"/>
          <w:szCs w:val="28"/>
          <w:lang w:val="ru-RU" w:eastAsia="en-US"/>
          <w14:ligatures w14:val="standardContextual"/>
        </w:rPr>
        <w:t>mTEC</w:t>
      </w:r>
      <w:proofErr w:type="spellEnd"/>
      <w:r>
        <w:rPr>
          <w:rFonts w:ascii="Times New Roman" w:eastAsia="Calibri" w:hAnsi="Times New Roman" w:cs="Times New Roman"/>
          <w:kern w:val="2"/>
          <w:sz w:val="28"/>
          <w:szCs w:val="28"/>
          <w:lang w:val="ru-RU" w:eastAsia="en-US"/>
          <w14:ligatures w14:val="standardContextual"/>
        </w:rPr>
        <w:t xml:space="preserve"> секретируют лиганд XCL1</w:t>
      </w:r>
      <w:bookmarkStart w:id="32" w:name="_Hlk187743824"/>
      <w:r>
        <w:rPr>
          <w:rFonts w:ascii="Times New Roman" w:eastAsia="Calibri" w:hAnsi="Times New Roman" w:cs="Times New Roman"/>
          <w:kern w:val="2"/>
          <w:sz w:val="28"/>
          <w:szCs w:val="28"/>
          <w:lang w:val="ru-RU" w:eastAsia="en-US"/>
          <w14:ligatures w14:val="standardContextual"/>
        </w:rPr>
        <w:t xml:space="preserve"> </w:t>
      </w:r>
      <w:bookmarkEnd w:id="32"/>
      <w:r>
        <w:rPr>
          <w:rFonts w:ascii="Times New Roman" w:eastAsia="Calibri" w:hAnsi="Times New Roman" w:cs="Times New Roman"/>
          <w:kern w:val="2"/>
          <w:sz w:val="28"/>
          <w:szCs w:val="28"/>
          <w:lang w:val="ru-RU" w:eastAsia="en-US"/>
          <w14:ligatures w14:val="standardContextual"/>
        </w:rPr>
        <w:t xml:space="preserve">[56], который привлекает </w:t>
      </w:r>
      <w:proofErr w:type="spellStart"/>
      <w:r>
        <w:rPr>
          <w:rFonts w:ascii="Times New Roman" w:eastAsia="Calibri" w:hAnsi="Times New Roman" w:cs="Times New Roman"/>
          <w:kern w:val="2"/>
          <w:sz w:val="28"/>
          <w:szCs w:val="28"/>
          <w:lang w:val="ru-RU" w:eastAsia="en-US"/>
          <w14:ligatures w14:val="standardContextual"/>
        </w:rPr>
        <w:t>cDC</w:t>
      </w:r>
      <w:proofErr w:type="spellEnd"/>
      <w:r>
        <w:rPr>
          <w:rFonts w:ascii="Times New Roman" w:eastAsia="Calibri" w:hAnsi="Times New Roman" w:cs="Times New Roman"/>
          <w:kern w:val="2"/>
          <w:sz w:val="28"/>
          <w:szCs w:val="28"/>
          <w:lang w:val="ru-RU" w:eastAsia="en-US"/>
          <w14:ligatures w14:val="standardContextual"/>
        </w:rPr>
        <w:t xml:space="preserve"> и облегчает им приобретение беспорядочно экспрессируемых антигенов из </w:t>
      </w:r>
      <w:proofErr w:type="spellStart"/>
      <w:r>
        <w:rPr>
          <w:rFonts w:ascii="Times New Roman" w:eastAsia="Calibri" w:hAnsi="Times New Roman" w:cs="Times New Roman"/>
          <w:kern w:val="2"/>
          <w:sz w:val="28"/>
          <w:szCs w:val="28"/>
          <w:lang w:val="ru-RU" w:eastAsia="en-US"/>
          <w14:ligatures w14:val="standardContextual"/>
        </w:rPr>
        <w:t>mTEC</w:t>
      </w:r>
      <w:proofErr w:type="spellEnd"/>
      <w:r>
        <w:rPr>
          <w:rFonts w:ascii="Times New Roman" w:eastAsia="Calibri" w:hAnsi="Times New Roman" w:cs="Times New Roman"/>
          <w:kern w:val="2"/>
          <w:sz w:val="28"/>
          <w:szCs w:val="28"/>
          <w:lang w:val="ru-RU" w:eastAsia="en-US"/>
          <w14:ligatures w14:val="standardContextual"/>
        </w:rPr>
        <w:t xml:space="preserve"> [4, 42, 101, 106]</w:t>
      </w:r>
      <w:r>
        <w:rPr>
          <w:rFonts w:ascii="Times New Roman" w:eastAsia="Times New Roman" w:hAnsi="Times New Roman" w:cs="Times New Roman"/>
          <w:sz w:val="28"/>
          <w:szCs w:val="28"/>
          <w:lang w:val="ru-RU" w:eastAsia="ru-RU"/>
        </w:rPr>
        <w:t>, в то время как</w:t>
      </w:r>
      <w:r>
        <w:rPr>
          <w:rFonts w:ascii="Times New Roman" w:eastAsia="Calibri" w:hAnsi="Times New Roman" w:cs="Times New Roman"/>
          <w:kern w:val="2"/>
          <w:sz w:val="28"/>
          <w:szCs w:val="28"/>
          <w:lang w:val="ru-RU" w:eastAsia="en-US"/>
          <w14:ligatures w14:val="standardContextual"/>
        </w:rPr>
        <w:t xml:space="preserve"> </w:t>
      </w:r>
      <w:proofErr w:type="spellStart"/>
      <w:r>
        <w:rPr>
          <w:rFonts w:ascii="Times New Roman" w:eastAsia="Calibri" w:hAnsi="Times New Roman" w:cs="Times New Roman"/>
          <w:kern w:val="2"/>
          <w:sz w:val="28"/>
          <w:szCs w:val="28"/>
          <w:lang w:val="ru-RU" w:eastAsia="en-US"/>
          <w14:ligatures w14:val="standardContextual"/>
        </w:rPr>
        <w:t>pDC</w:t>
      </w:r>
      <w:proofErr w:type="spellEnd"/>
      <w:r>
        <w:rPr>
          <w:rFonts w:ascii="Times New Roman" w:eastAsia="Calibri" w:hAnsi="Times New Roman" w:cs="Times New Roman"/>
          <w:kern w:val="2"/>
          <w:sz w:val="28"/>
          <w:szCs w:val="28"/>
          <w:lang w:val="ru-RU" w:eastAsia="en-US"/>
          <w14:ligatures w14:val="standardContextual"/>
        </w:rPr>
        <w:t xml:space="preserve"> представляют периферические антигены [34]. </w:t>
      </w:r>
    </w:p>
    <w:p w14:paraId="745CFC2C" w14:textId="77777777" w:rsidR="00CC7E41" w:rsidRDefault="00082E65">
      <w:pPr>
        <w:ind w:left="567" w:right="-286" w:firstLine="709"/>
        <w:jc w:val="both"/>
        <w:rPr>
          <w:rFonts w:ascii="Times New Roman" w:eastAsia="Calibri" w:hAnsi="Times New Roman" w:cs="Times New Roman"/>
          <w:kern w:val="2"/>
          <w:sz w:val="28"/>
          <w:szCs w:val="28"/>
          <w:lang w:val="ru-RU" w:eastAsia="en-US"/>
          <w14:ligatures w14:val="standardContextual"/>
        </w:rPr>
      </w:pPr>
      <w:r>
        <w:rPr>
          <w:rFonts w:ascii="Times New Roman" w:eastAsia="Calibri" w:hAnsi="Times New Roman" w:cs="Times New Roman"/>
          <w:kern w:val="2"/>
          <w:sz w:val="28"/>
          <w:szCs w:val="28"/>
          <w:lang w:val="ru-RU" w:eastAsia="en-US"/>
          <w14:ligatures w14:val="standardContextual"/>
        </w:rPr>
        <w:t xml:space="preserve">Передача антигена из </w:t>
      </w:r>
      <w:proofErr w:type="spellStart"/>
      <w:r>
        <w:rPr>
          <w:rFonts w:ascii="Times New Roman" w:eastAsia="Calibri" w:hAnsi="Times New Roman" w:cs="Times New Roman"/>
          <w:kern w:val="2"/>
          <w:sz w:val="28"/>
          <w:szCs w:val="28"/>
          <w:lang w:val="ru-RU" w:eastAsia="en-US"/>
          <w14:ligatures w14:val="standardContextual"/>
        </w:rPr>
        <w:t>mTEC</w:t>
      </w:r>
      <w:proofErr w:type="spellEnd"/>
      <w:r>
        <w:rPr>
          <w:rFonts w:ascii="Times New Roman" w:eastAsia="Calibri" w:hAnsi="Times New Roman" w:cs="Times New Roman"/>
          <w:kern w:val="2"/>
          <w:sz w:val="28"/>
          <w:szCs w:val="28"/>
          <w:lang w:val="ru-RU" w:eastAsia="en-US"/>
          <w14:ligatures w14:val="standardContextual"/>
        </w:rPr>
        <w:t xml:space="preserve"> в DC является ключом к перекрестной презентации беспорядочно экспрессируемых антигенов для отрицательного отбора [44, 74, 106] и генерации </w:t>
      </w:r>
      <w:proofErr w:type="spellStart"/>
      <w:r>
        <w:rPr>
          <w:rFonts w:ascii="Times New Roman" w:eastAsia="Calibri" w:hAnsi="Times New Roman" w:cs="Times New Roman"/>
          <w:kern w:val="2"/>
          <w:sz w:val="28"/>
          <w:szCs w:val="28"/>
          <w:lang w:val="ru-RU" w:eastAsia="en-US"/>
          <w14:ligatures w14:val="standardContextual"/>
        </w:rPr>
        <w:t>Treg</w:t>
      </w:r>
      <w:proofErr w:type="spellEnd"/>
      <w:r>
        <w:rPr>
          <w:rFonts w:ascii="Times New Roman" w:eastAsia="Calibri" w:hAnsi="Times New Roman" w:cs="Times New Roman"/>
          <w:kern w:val="2"/>
          <w:sz w:val="28"/>
          <w:szCs w:val="28"/>
          <w:lang w:val="ru-RU" w:eastAsia="en-US"/>
          <w14:ligatures w14:val="standardContextual"/>
        </w:rPr>
        <w:t xml:space="preserve"> [56, 77, 89, 101]. По сравнению с </w:t>
      </w:r>
      <w:proofErr w:type="spellStart"/>
      <w:r>
        <w:rPr>
          <w:rFonts w:ascii="Times New Roman" w:eastAsia="Calibri" w:hAnsi="Times New Roman" w:cs="Times New Roman"/>
          <w:kern w:val="2"/>
          <w:sz w:val="28"/>
          <w:szCs w:val="28"/>
          <w:lang w:val="ru-RU" w:eastAsia="en-US"/>
          <w14:ligatures w14:val="standardContextual"/>
        </w:rPr>
        <w:t>mTEC</w:t>
      </w:r>
      <w:proofErr w:type="spellEnd"/>
      <w:r>
        <w:rPr>
          <w:rFonts w:ascii="Times New Roman" w:eastAsia="Calibri" w:hAnsi="Times New Roman" w:cs="Times New Roman"/>
          <w:kern w:val="2"/>
          <w:sz w:val="28"/>
          <w:szCs w:val="28"/>
          <w:lang w:val="ru-RU" w:eastAsia="en-US"/>
          <w14:ligatures w14:val="standardContextual"/>
        </w:rPr>
        <w:t xml:space="preserve"> и медуллярными B-клетками, </w:t>
      </w:r>
      <w:proofErr w:type="spellStart"/>
      <w:r>
        <w:rPr>
          <w:rFonts w:ascii="Times New Roman" w:eastAsia="Calibri" w:hAnsi="Times New Roman" w:cs="Times New Roman"/>
          <w:kern w:val="2"/>
          <w:sz w:val="28"/>
          <w:szCs w:val="28"/>
          <w:lang w:val="ru-RU" w:eastAsia="en-US"/>
          <w14:ligatures w14:val="standardContextual"/>
        </w:rPr>
        <w:t>DCs</w:t>
      </w:r>
      <w:proofErr w:type="spellEnd"/>
      <w:r>
        <w:rPr>
          <w:rFonts w:ascii="Times New Roman" w:eastAsia="Calibri" w:hAnsi="Times New Roman" w:cs="Times New Roman"/>
          <w:kern w:val="2"/>
          <w:sz w:val="28"/>
          <w:szCs w:val="28"/>
          <w:lang w:val="ru-RU" w:eastAsia="en-US"/>
          <w14:ligatures w14:val="standardContextual"/>
        </w:rPr>
        <w:t xml:space="preserve"> показывают самые высокие уровни экспрессии генов HLA, но низкие уровни генов TRA [29, 54, 90]. </w:t>
      </w:r>
    </w:p>
    <w:p w14:paraId="2E431DE5" w14:textId="7850A05D" w:rsidR="00CC7E41" w:rsidRDefault="00082E65">
      <w:pPr>
        <w:ind w:left="567" w:right="-286" w:firstLine="709"/>
        <w:jc w:val="both"/>
        <w:rPr>
          <w:rFonts w:ascii="Times New Roman" w:eastAsia="Calibri" w:hAnsi="Times New Roman" w:cs="Times New Roman"/>
          <w:kern w:val="2"/>
          <w:sz w:val="28"/>
          <w:szCs w:val="28"/>
          <w:lang w:val="ru-RU" w:eastAsia="en-US"/>
          <w14:ligatures w14:val="standardContextual"/>
        </w:rPr>
      </w:pPr>
      <w:r>
        <w:rPr>
          <w:rFonts w:ascii="Times New Roman" w:eastAsia="Calibri" w:hAnsi="Times New Roman" w:cs="Times New Roman"/>
          <w:kern w:val="2"/>
          <w:sz w:val="28"/>
          <w:szCs w:val="28"/>
          <w:lang w:val="ru-RU" w:eastAsia="en-US"/>
          <w14:ligatures w14:val="standardContextual"/>
        </w:rPr>
        <w:t xml:space="preserve">Количество </w:t>
      </w:r>
      <w:proofErr w:type="spellStart"/>
      <w:r>
        <w:rPr>
          <w:rFonts w:ascii="Times New Roman" w:eastAsia="Calibri" w:hAnsi="Times New Roman" w:cs="Times New Roman"/>
          <w:kern w:val="2"/>
          <w:sz w:val="28"/>
          <w:szCs w:val="28"/>
          <w:lang w:val="ru-RU" w:eastAsia="en-US"/>
          <w14:ligatures w14:val="standardContextual"/>
        </w:rPr>
        <w:t>тимических</w:t>
      </w:r>
      <w:proofErr w:type="spellEnd"/>
      <w:r>
        <w:rPr>
          <w:rFonts w:ascii="Times New Roman" w:eastAsia="Calibri" w:hAnsi="Times New Roman" w:cs="Times New Roman"/>
          <w:kern w:val="2"/>
          <w:sz w:val="28"/>
          <w:szCs w:val="28"/>
          <w:lang w:val="ru-RU" w:eastAsia="en-US"/>
          <w14:ligatures w14:val="standardContextual"/>
        </w:rPr>
        <w:t xml:space="preserve"> B-клеток начиная от эмбрионального этапа развития увеличивается с возрастом. AIRE+ и AIRE-- B-клетки играют роль в формировании толерантности, так, после их активации через аутореактивные T-клетки и сигнализацию CD40, B-клетки экспрессируют ген AIRE, представляют комплексы MHCII/TRA-пептид и удаляют аутореактивные T-клетки с другими, в отличие от  </w:t>
      </w:r>
      <w:proofErr w:type="spellStart"/>
      <w:r>
        <w:rPr>
          <w:rFonts w:ascii="Times New Roman" w:eastAsia="Calibri" w:hAnsi="Times New Roman" w:cs="Times New Roman"/>
          <w:kern w:val="2"/>
          <w:sz w:val="28"/>
          <w:szCs w:val="28"/>
          <w:lang w:val="ru-RU" w:eastAsia="en-US"/>
          <w14:ligatures w14:val="standardContextual"/>
        </w:rPr>
        <w:t>mTEC</w:t>
      </w:r>
      <w:proofErr w:type="spellEnd"/>
      <w:r>
        <w:rPr>
          <w:rFonts w:ascii="Times New Roman" w:eastAsia="Calibri" w:hAnsi="Times New Roman" w:cs="Times New Roman"/>
          <w:kern w:val="2"/>
          <w:sz w:val="28"/>
          <w:szCs w:val="28"/>
          <w:lang w:val="ru-RU" w:eastAsia="en-US"/>
          <w14:ligatures w14:val="standardContextual"/>
        </w:rPr>
        <w:t xml:space="preserve">, специфичностями [29, 84] или направляют их в линию </w:t>
      </w:r>
      <w:proofErr w:type="spellStart"/>
      <w:r>
        <w:rPr>
          <w:rFonts w:ascii="Times New Roman" w:eastAsia="Calibri" w:hAnsi="Times New Roman" w:cs="Times New Roman"/>
          <w:kern w:val="2"/>
          <w:sz w:val="28"/>
          <w:szCs w:val="28"/>
          <w:lang w:val="ru-RU" w:eastAsia="en-US"/>
          <w14:ligatures w14:val="standardContextual"/>
        </w:rPr>
        <w:t>Treg</w:t>
      </w:r>
      <w:proofErr w:type="spellEnd"/>
      <w:r>
        <w:rPr>
          <w:rFonts w:ascii="Times New Roman" w:eastAsia="Calibri" w:hAnsi="Times New Roman" w:cs="Times New Roman"/>
          <w:kern w:val="2"/>
          <w:sz w:val="28"/>
          <w:szCs w:val="28"/>
          <w:lang w:val="ru-RU" w:eastAsia="en-US"/>
          <w14:ligatures w14:val="standardContextual"/>
        </w:rPr>
        <w:t xml:space="preserve"> [115]</w:t>
      </w:r>
      <w:r w:rsidR="00CC2068">
        <w:rPr>
          <w:rFonts w:ascii="Times New Roman" w:eastAsia="Calibri" w:hAnsi="Times New Roman" w:cs="Times New Roman"/>
          <w:kern w:val="2"/>
          <w:sz w:val="28"/>
          <w:szCs w:val="28"/>
          <w:lang w:val="ru-RU" w:eastAsia="en-US"/>
          <w14:ligatures w14:val="standardContextual"/>
        </w:rPr>
        <w:t xml:space="preserve"> (</w:t>
      </w:r>
      <w:r w:rsidR="00CC2068" w:rsidRPr="00CC2068">
        <w:rPr>
          <w:rFonts w:ascii="Times New Roman" w:eastAsia="Calibri" w:hAnsi="Times New Roman" w:cs="Times New Roman"/>
          <w:kern w:val="2"/>
          <w:sz w:val="28"/>
          <w:szCs w:val="28"/>
          <w:highlight w:val="yellow"/>
          <w:lang w:val="ru-RU" w:eastAsia="en-US"/>
          <w14:ligatures w14:val="standardContextual"/>
        </w:rPr>
        <w:t>Рис.</w:t>
      </w:r>
      <w:r w:rsidR="00A36F63">
        <w:rPr>
          <w:rFonts w:ascii="Times New Roman" w:eastAsia="Calibri" w:hAnsi="Times New Roman" w:cs="Times New Roman"/>
          <w:kern w:val="2"/>
          <w:sz w:val="28"/>
          <w:szCs w:val="28"/>
          <w:lang w:val="ru-RU" w:eastAsia="en-US"/>
          <w14:ligatures w14:val="standardContextual"/>
        </w:rPr>
        <w:t>4</w:t>
      </w:r>
      <w:r w:rsidR="004D0DE1">
        <w:rPr>
          <w:rFonts w:ascii="Times New Roman" w:eastAsia="Calibri" w:hAnsi="Times New Roman" w:cs="Times New Roman"/>
          <w:kern w:val="2"/>
          <w:sz w:val="28"/>
          <w:szCs w:val="28"/>
          <w:lang w:eastAsia="en-US"/>
          <w14:ligatures w14:val="standardContextual"/>
        </w:rPr>
        <w:t>b</w:t>
      </w:r>
      <w:r w:rsidR="00CC2068">
        <w:rPr>
          <w:rFonts w:ascii="Times New Roman" w:eastAsia="Calibri" w:hAnsi="Times New Roman" w:cs="Times New Roman"/>
          <w:kern w:val="2"/>
          <w:sz w:val="28"/>
          <w:szCs w:val="28"/>
          <w:lang w:val="ru-RU" w:eastAsia="en-US"/>
          <w14:ligatures w14:val="standardContextual"/>
        </w:rPr>
        <w:t>)</w:t>
      </w:r>
      <w:r>
        <w:rPr>
          <w:rFonts w:ascii="Times New Roman" w:eastAsia="Calibri" w:hAnsi="Times New Roman" w:cs="Times New Roman"/>
          <w:kern w:val="2"/>
          <w:sz w:val="28"/>
          <w:szCs w:val="28"/>
          <w:lang w:val="ru-RU" w:eastAsia="en-US"/>
          <w14:ligatures w14:val="standardContextual"/>
        </w:rPr>
        <w:t>.</w:t>
      </w:r>
    </w:p>
    <w:p w14:paraId="5FDEA20C" w14:textId="77777777" w:rsidR="00CC7E41" w:rsidRDefault="00CC7E41">
      <w:pPr>
        <w:ind w:left="567" w:right="-286" w:firstLine="709"/>
        <w:jc w:val="both"/>
        <w:rPr>
          <w:rFonts w:ascii="Times New Roman" w:eastAsia="Calibri" w:hAnsi="Times New Roman" w:cs="Times New Roman"/>
          <w:kern w:val="2"/>
          <w:sz w:val="28"/>
          <w:szCs w:val="28"/>
          <w:lang w:val="ru-RU" w:eastAsia="en-US"/>
          <w14:ligatures w14:val="standardContextual"/>
        </w:rPr>
      </w:pPr>
    </w:p>
    <w:p w14:paraId="7AFB879D"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2.3.1 Аутоиммунные особенности человека, связанные с гемопоэтическими</w:t>
      </w: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клетками</w:t>
      </w:r>
    </w:p>
    <w:p w14:paraId="1E8E8966"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Число </w:t>
      </w:r>
      <w:proofErr w:type="spellStart"/>
      <w:r>
        <w:rPr>
          <w:rFonts w:ascii="Times New Roman" w:hAnsi="Times New Roman" w:cs="Times New Roman"/>
          <w:sz w:val="28"/>
          <w:szCs w:val="28"/>
          <w:lang w:val="ru-RU"/>
        </w:rPr>
        <w:t>тимических</w:t>
      </w:r>
      <w:proofErr w:type="spellEnd"/>
      <w:r>
        <w:rPr>
          <w:rFonts w:ascii="Times New Roman" w:hAnsi="Times New Roman" w:cs="Times New Roman"/>
          <w:sz w:val="28"/>
          <w:szCs w:val="28"/>
          <w:lang w:val="ru-RU"/>
        </w:rPr>
        <w:t xml:space="preserve"> DC мало меняется с возрастом, при этом экспрессия генов провоспалительных цитокинов в них (LIF, IL6) увеличивается и может способствовать инволюции тимуса [20, 34], но без доказанной связи с HAID. С возрастом снижается транскрипция генов AIRE в B-клетках, </w:t>
      </w:r>
      <w:proofErr w:type="spellStart"/>
      <w:r>
        <w:rPr>
          <w:rFonts w:ascii="Times New Roman" w:hAnsi="Times New Roman" w:cs="Times New Roman"/>
          <w:sz w:val="28"/>
          <w:szCs w:val="28"/>
          <w:lang w:val="ru-RU"/>
        </w:rPr>
        <w:t>презентирующих</w:t>
      </w:r>
      <w:proofErr w:type="spellEnd"/>
      <w:r>
        <w:rPr>
          <w:rFonts w:ascii="Times New Roman" w:hAnsi="Times New Roman" w:cs="Times New Roman"/>
          <w:sz w:val="28"/>
          <w:szCs w:val="28"/>
          <w:lang w:val="ru-RU"/>
        </w:rPr>
        <w:t xml:space="preserve"> редкие TRA, включая TTN (кодирующий мышечный белок, </w:t>
      </w:r>
      <w:proofErr w:type="spellStart"/>
      <w:r>
        <w:rPr>
          <w:rFonts w:ascii="Times New Roman" w:hAnsi="Times New Roman" w:cs="Times New Roman"/>
          <w:sz w:val="28"/>
          <w:szCs w:val="28"/>
          <w:lang w:val="ru-RU"/>
        </w:rPr>
        <w:t>итин</w:t>
      </w:r>
      <w:proofErr w:type="spellEnd"/>
      <w:r>
        <w:rPr>
          <w:rFonts w:ascii="Times New Roman" w:hAnsi="Times New Roman" w:cs="Times New Roman"/>
          <w:sz w:val="28"/>
          <w:szCs w:val="28"/>
          <w:lang w:val="ru-RU"/>
        </w:rPr>
        <w:t xml:space="preserve">), что часто связано с возникновением некоторых HAID, в частности, MG у пожилых людей [14]. </w:t>
      </w:r>
    </w:p>
    <w:p w14:paraId="5D39CF2A" w14:textId="77777777" w:rsidR="00CC7E41" w:rsidRDefault="00CC7E41">
      <w:pPr>
        <w:ind w:left="567" w:right="-286" w:firstLine="709"/>
        <w:jc w:val="both"/>
        <w:rPr>
          <w:rFonts w:ascii="Times New Roman" w:hAnsi="Times New Roman" w:cs="Times New Roman"/>
          <w:sz w:val="28"/>
          <w:szCs w:val="28"/>
          <w:lang w:val="ru-RU"/>
        </w:rPr>
      </w:pPr>
    </w:p>
    <w:p w14:paraId="0DCD788B" w14:textId="77777777" w:rsidR="00CC7E41" w:rsidRDefault="00082E65">
      <w:pPr>
        <w:numPr>
          <w:ilvl w:val="0"/>
          <w:numId w:val="2"/>
        </w:num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Регуляторные Т-клетки </w:t>
      </w:r>
    </w:p>
    <w:p w14:paraId="1E9630C2"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Т-лимфоциты, развивающиеся в тимусе в направлении линии </w:t>
      </w:r>
      <w:r>
        <w:rPr>
          <w:rFonts w:ascii="Times New Roman" w:hAnsi="Times New Roman" w:cs="Times New Roman"/>
          <w:sz w:val="28"/>
          <w:szCs w:val="28"/>
        </w:rPr>
        <w:t>Treg</w:t>
      </w:r>
      <w:r>
        <w:rPr>
          <w:rFonts w:ascii="Times New Roman" w:hAnsi="Times New Roman" w:cs="Times New Roman"/>
          <w:sz w:val="28"/>
          <w:szCs w:val="28"/>
          <w:lang w:val="ru-RU"/>
        </w:rPr>
        <w:t xml:space="preserve"> при распознавании комплексов </w:t>
      </w:r>
      <w:proofErr w:type="spellStart"/>
      <w:r>
        <w:rPr>
          <w:rFonts w:ascii="Times New Roman" w:hAnsi="Times New Roman" w:cs="Times New Roman"/>
          <w:sz w:val="28"/>
          <w:szCs w:val="28"/>
          <w:lang w:val="ru-RU"/>
        </w:rPr>
        <w:t>аутопептид</w:t>
      </w:r>
      <w:proofErr w:type="spellEnd"/>
      <w:r>
        <w:rPr>
          <w:rFonts w:ascii="Times New Roman" w:hAnsi="Times New Roman" w:cs="Times New Roman"/>
          <w:sz w:val="28"/>
          <w:szCs w:val="28"/>
          <w:lang w:val="ru-RU"/>
        </w:rPr>
        <w:t>/</w:t>
      </w:r>
      <w:r>
        <w:rPr>
          <w:rFonts w:ascii="Times New Roman" w:hAnsi="Times New Roman" w:cs="Times New Roman"/>
          <w:sz w:val="28"/>
          <w:szCs w:val="28"/>
        </w:rPr>
        <w:t>MHCII</w:t>
      </w:r>
      <w:r>
        <w:rPr>
          <w:rFonts w:ascii="Times New Roman" w:hAnsi="Times New Roman" w:cs="Times New Roman"/>
          <w:sz w:val="28"/>
          <w:szCs w:val="28"/>
          <w:lang w:val="ru-RU"/>
        </w:rPr>
        <w:t xml:space="preserve"> с промежуточной степенью сродства [80], являются    меньшей частью </w:t>
      </w:r>
      <w:r>
        <w:rPr>
          <w:rFonts w:ascii="Times New Roman" w:hAnsi="Times New Roman" w:cs="Times New Roman"/>
          <w:sz w:val="28"/>
          <w:szCs w:val="28"/>
        </w:rPr>
        <w:t>α</w:t>
      </w:r>
      <w:r>
        <w:rPr>
          <w:rFonts w:ascii="Times New Roman" w:hAnsi="Times New Roman" w:cs="Times New Roman"/>
          <w:sz w:val="28"/>
          <w:szCs w:val="28"/>
          <w:lang w:val="ru-RU"/>
        </w:rPr>
        <w:t>/</w:t>
      </w:r>
      <w:r>
        <w:rPr>
          <w:rFonts w:ascii="Times New Roman" w:hAnsi="Times New Roman" w:cs="Times New Roman"/>
          <w:sz w:val="28"/>
          <w:szCs w:val="28"/>
        </w:rPr>
        <w:t>βCD</w:t>
      </w:r>
      <w:r>
        <w:rPr>
          <w:rFonts w:ascii="Times New Roman" w:hAnsi="Times New Roman" w:cs="Times New Roman"/>
          <w:sz w:val="28"/>
          <w:szCs w:val="28"/>
          <w:lang w:val="ru-RU"/>
        </w:rPr>
        <w:t>4+Т-клеток (</w:t>
      </w:r>
      <w:r>
        <w:rPr>
          <w:rFonts w:ascii="Times New Roman" w:hAnsi="Times New Roman" w:cs="Times New Roman"/>
          <w:sz w:val="28"/>
          <w:szCs w:val="28"/>
        </w:rPr>
        <w:t>α</w:t>
      </w:r>
      <w:r>
        <w:rPr>
          <w:rFonts w:ascii="Times New Roman" w:hAnsi="Times New Roman" w:cs="Times New Roman"/>
          <w:sz w:val="28"/>
          <w:szCs w:val="28"/>
          <w:lang w:val="ru-RU"/>
        </w:rPr>
        <w:t>/</w:t>
      </w:r>
      <w:r>
        <w:rPr>
          <w:rFonts w:ascii="Times New Roman" w:hAnsi="Times New Roman" w:cs="Times New Roman"/>
          <w:sz w:val="28"/>
          <w:szCs w:val="28"/>
        </w:rPr>
        <w:t>βTCR</w:t>
      </w:r>
      <w:r>
        <w:rPr>
          <w:rFonts w:ascii="Times New Roman" w:hAnsi="Times New Roman" w:cs="Times New Roman"/>
          <w:sz w:val="28"/>
          <w:szCs w:val="28"/>
          <w:lang w:val="ru-RU"/>
        </w:rPr>
        <w:t>), а их репертуар (</w:t>
      </w:r>
      <w:proofErr w:type="spellStart"/>
      <w:r>
        <w:rPr>
          <w:rFonts w:ascii="Times New Roman" w:hAnsi="Times New Roman" w:cs="Times New Roman"/>
          <w:sz w:val="28"/>
          <w:szCs w:val="28"/>
        </w:rPr>
        <w:t>tTreg</w:t>
      </w:r>
      <w:proofErr w:type="spellEnd"/>
      <w:r>
        <w:rPr>
          <w:rFonts w:ascii="Times New Roman" w:hAnsi="Times New Roman" w:cs="Times New Roman"/>
          <w:sz w:val="28"/>
          <w:szCs w:val="28"/>
          <w:lang w:val="ru-RU"/>
        </w:rPr>
        <w:t xml:space="preserve">), смещен в сторону распознавания </w:t>
      </w:r>
      <w:proofErr w:type="spellStart"/>
      <w:r>
        <w:rPr>
          <w:rFonts w:ascii="Times New Roman" w:hAnsi="Times New Roman" w:cs="Times New Roman"/>
          <w:sz w:val="28"/>
          <w:szCs w:val="28"/>
          <w:lang w:val="ru-RU"/>
        </w:rPr>
        <w:t>аутоантигенов</w:t>
      </w:r>
      <w:proofErr w:type="spellEnd"/>
      <w:r>
        <w:rPr>
          <w:rFonts w:ascii="Times New Roman" w:hAnsi="Times New Roman" w:cs="Times New Roman"/>
          <w:sz w:val="28"/>
          <w:szCs w:val="28"/>
          <w:lang w:val="ru-RU"/>
        </w:rPr>
        <w:t xml:space="preserve"> по сравнению с обычными </w:t>
      </w:r>
      <w:r>
        <w:rPr>
          <w:rFonts w:ascii="Times New Roman" w:hAnsi="Times New Roman" w:cs="Times New Roman"/>
          <w:sz w:val="28"/>
          <w:szCs w:val="28"/>
        </w:rPr>
        <w:t>CD</w:t>
      </w:r>
      <w:r>
        <w:rPr>
          <w:rFonts w:ascii="Times New Roman" w:hAnsi="Times New Roman" w:cs="Times New Roman"/>
          <w:sz w:val="28"/>
          <w:szCs w:val="28"/>
          <w:lang w:val="ru-RU"/>
        </w:rPr>
        <w:t>4+Т</w:t>
      </w:r>
      <w:r>
        <w:rPr>
          <w:rFonts w:ascii="Times New Roman" w:hAnsi="Times New Roman" w:cs="Times New Roman"/>
          <w:sz w:val="28"/>
          <w:szCs w:val="28"/>
        </w:rPr>
        <w:t>h</w:t>
      </w:r>
      <w:r>
        <w:rPr>
          <w:rFonts w:ascii="Times New Roman" w:hAnsi="Times New Roman" w:cs="Times New Roman"/>
          <w:sz w:val="28"/>
          <w:szCs w:val="28"/>
          <w:lang w:val="ru-RU"/>
        </w:rPr>
        <w:t xml:space="preserve">-клетками. </w:t>
      </w:r>
      <w:r>
        <w:rPr>
          <w:rFonts w:ascii="Times New Roman" w:hAnsi="Times New Roman" w:cs="Times New Roman"/>
          <w:sz w:val="28"/>
          <w:szCs w:val="28"/>
        </w:rPr>
        <w:t>Tregs</w:t>
      </w:r>
      <w:r>
        <w:rPr>
          <w:rFonts w:ascii="Times New Roman" w:hAnsi="Times New Roman" w:cs="Times New Roman"/>
          <w:sz w:val="28"/>
          <w:szCs w:val="28"/>
          <w:lang w:val="ru-RU"/>
        </w:rPr>
        <w:t xml:space="preserve"> составляют около 10% всех </w:t>
      </w:r>
      <w:r>
        <w:rPr>
          <w:rFonts w:ascii="Times New Roman" w:hAnsi="Times New Roman" w:cs="Times New Roman"/>
          <w:sz w:val="28"/>
          <w:szCs w:val="28"/>
        </w:rPr>
        <w:t>CD</w:t>
      </w:r>
      <w:r>
        <w:rPr>
          <w:rFonts w:ascii="Times New Roman" w:hAnsi="Times New Roman" w:cs="Times New Roman"/>
          <w:sz w:val="28"/>
          <w:szCs w:val="28"/>
          <w:lang w:val="ru-RU"/>
        </w:rPr>
        <w:t xml:space="preserve">4+ Т-клеток, при этом 80–90% из них являются </w:t>
      </w:r>
      <w:proofErr w:type="spellStart"/>
      <w:r>
        <w:rPr>
          <w:rFonts w:ascii="Times New Roman" w:hAnsi="Times New Roman" w:cs="Times New Roman"/>
          <w:sz w:val="28"/>
          <w:szCs w:val="28"/>
        </w:rPr>
        <w:t>tTreg</w:t>
      </w:r>
      <w:proofErr w:type="spellEnd"/>
      <w:r>
        <w:rPr>
          <w:rFonts w:ascii="Times New Roman" w:hAnsi="Times New Roman" w:cs="Times New Roman"/>
          <w:sz w:val="28"/>
          <w:szCs w:val="28"/>
          <w:lang w:val="ru-RU"/>
        </w:rPr>
        <w:t xml:space="preserve">. Периферические </w:t>
      </w:r>
      <w:r>
        <w:rPr>
          <w:rFonts w:ascii="Times New Roman" w:hAnsi="Times New Roman" w:cs="Times New Roman"/>
          <w:sz w:val="28"/>
          <w:szCs w:val="28"/>
        </w:rPr>
        <w:t>Tregs</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pTreg</w:t>
      </w:r>
      <w:proofErr w:type="spellEnd"/>
      <w:r>
        <w:rPr>
          <w:rFonts w:ascii="Times New Roman" w:hAnsi="Times New Roman" w:cs="Times New Roman"/>
          <w:sz w:val="28"/>
          <w:szCs w:val="28"/>
          <w:lang w:val="ru-RU"/>
        </w:rPr>
        <w:t xml:space="preserve">) возникают из зрелых </w:t>
      </w:r>
      <w:r>
        <w:rPr>
          <w:rFonts w:ascii="Times New Roman" w:hAnsi="Times New Roman" w:cs="Times New Roman"/>
          <w:sz w:val="28"/>
          <w:szCs w:val="28"/>
          <w:lang w:val="ru-RU"/>
        </w:rPr>
        <w:lastRenderedPageBreak/>
        <w:t xml:space="preserve">обычных </w:t>
      </w:r>
      <w:r>
        <w:rPr>
          <w:rFonts w:ascii="Times New Roman" w:hAnsi="Times New Roman" w:cs="Times New Roman"/>
          <w:sz w:val="28"/>
          <w:szCs w:val="28"/>
        </w:rPr>
        <w:t>CD</w:t>
      </w:r>
      <w:r>
        <w:rPr>
          <w:rFonts w:ascii="Times New Roman" w:hAnsi="Times New Roman" w:cs="Times New Roman"/>
          <w:sz w:val="28"/>
          <w:szCs w:val="28"/>
          <w:lang w:val="ru-RU"/>
        </w:rPr>
        <w:t xml:space="preserve">4+ Т-клеток [97]. Развитие </w:t>
      </w:r>
      <w:proofErr w:type="spellStart"/>
      <w:r>
        <w:rPr>
          <w:rFonts w:ascii="Times New Roman" w:hAnsi="Times New Roman" w:cs="Times New Roman"/>
          <w:sz w:val="28"/>
          <w:szCs w:val="28"/>
        </w:rPr>
        <w:t>tTreg</w:t>
      </w:r>
      <w:proofErr w:type="spellEnd"/>
      <w:r>
        <w:rPr>
          <w:rFonts w:ascii="Times New Roman" w:hAnsi="Times New Roman" w:cs="Times New Roman"/>
          <w:sz w:val="28"/>
          <w:szCs w:val="28"/>
          <w:lang w:val="ru-RU"/>
        </w:rPr>
        <w:t xml:space="preserve"> начинается в коре тимуса, в кортикальных (</w:t>
      </w:r>
      <w:r>
        <w:rPr>
          <w:rFonts w:ascii="Times New Roman" w:hAnsi="Times New Roman" w:cs="Times New Roman"/>
          <w:sz w:val="28"/>
          <w:szCs w:val="28"/>
        </w:rPr>
        <w:t>CD</w:t>
      </w:r>
      <w:r>
        <w:rPr>
          <w:rFonts w:ascii="Times New Roman" w:hAnsi="Times New Roman" w:cs="Times New Roman"/>
          <w:sz w:val="28"/>
          <w:szCs w:val="28"/>
          <w:lang w:val="ru-RU"/>
        </w:rPr>
        <w:t>4+</w:t>
      </w:r>
      <w:r>
        <w:rPr>
          <w:rFonts w:ascii="Times New Roman" w:hAnsi="Times New Roman" w:cs="Times New Roman"/>
          <w:sz w:val="28"/>
          <w:szCs w:val="28"/>
        </w:rPr>
        <w:t>CD</w:t>
      </w:r>
      <w:r>
        <w:rPr>
          <w:rFonts w:ascii="Times New Roman" w:hAnsi="Times New Roman" w:cs="Times New Roman"/>
          <w:sz w:val="28"/>
          <w:szCs w:val="28"/>
          <w:lang w:val="ru-RU"/>
        </w:rPr>
        <w:t xml:space="preserve">8+) </w:t>
      </w:r>
      <w:proofErr w:type="spellStart"/>
      <w:r>
        <w:rPr>
          <w:rFonts w:ascii="Times New Roman" w:hAnsi="Times New Roman" w:cs="Times New Roman"/>
          <w:sz w:val="28"/>
          <w:szCs w:val="28"/>
          <w:lang w:val="ru-RU"/>
        </w:rPr>
        <w:t>тимоцитах</w:t>
      </w:r>
      <w:proofErr w:type="spellEnd"/>
      <w:r>
        <w:rPr>
          <w:rFonts w:ascii="Times New Roman" w:hAnsi="Times New Roman" w:cs="Times New Roman"/>
          <w:sz w:val="28"/>
          <w:szCs w:val="28"/>
          <w:lang w:val="ru-RU"/>
        </w:rPr>
        <w:t xml:space="preserve">. В ответ на сигнал </w:t>
      </w:r>
      <w:r>
        <w:rPr>
          <w:rFonts w:ascii="Times New Roman" w:hAnsi="Times New Roman" w:cs="Times New Roman"/>
          <w:sz w:val="28"/>
          <w:szCs w:val="28"/>
        </w:rPr>
        <w:t>TCR</w:t>
      </w:r>
      <w:r>
        <w:rPr>
          <w:rFonts w:ascii="Times New Roman" w:hAnsi="Times New Roman" w:cs="Times New Roman"/>
          <w:sz w:val="28"/>
          <w:szCs w:val="28"/>
          <w:lang w:val="ru-RU"/>
        </w:rPr>
        <w:t xml:space="preserve"> - </w:t>
      </w:r>
      <w:r>
        <w:rPr>
          <w:rFonts w:ascii="Times New Roman" w:hAnsi="Times New Roman" w:cs="Times New Roman"/>
          <w:sz w:val="28"/>
          <w:szCs w:val="28"/>
        </w:rPr>
        <w:t>IL</w:t>
      </w:r>
      <w:r>
        <w:rPr>
          <w:rFonts w:ascii="Times New Roman" w:hAnsi="Times New Roman" w:cs="Times New Roman"/>
          <w:sz w:val="28"/>
          <w:szCs w:val="28"/>
          <w:lang w:val="ru-RU"/>
        </w:rPr>
        <w:t>-2/</w:t>
      </w:r>
      <w:r>
        <w:rPr>
          <w:rFonts w:ascii="Times New Roman" w:hAnsi="Times New Roman" w:cs="Times New Roman"/>
          <w:sz w:val="28"/>
          <w:szCs w:val="28"/>
        </w:rPr>
        <w:t>STAT</w:t>
      </w:r>
      <w:r>
        <w:rPr>
          <w:rFonts w:ascii="Times New Roman" w:hAnsi="Times New Roman" w:cs="Times New Roman"/>
          <w:sz w:val="28"/>
          <w:szCs w:val="28"/>
          <w:lang w:val="ru-RU"/>
        </w:rPr>
        <w:t xml:space="preserve">3 в </w:t>
      </w:r>
      <w:r>
        <w:rPr>
          <w:rFonts w:ascii="Times New Roman" w:hAnsi="Times New Roman" w:cs="Times New Roman"/>
          <w:sz w:val="28"/>
          <w:szCs w:val="28"/>
        </w:rPr>
        <w:t>DP</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тимоцитах</w:t>
      </w:r>
      <w:proofErr w:type="spellEnd"/>
      <w:r>
        <w:rPr>
          <w:rFonts w:ascii="Times New Roman" w:hAnsi="Times New Roman" w:cs="Times New Roman"/>
          <w:sz w:val="28"/>
          <w:szCs w:val="28"/>
          <w:lang w:val="ru-RU"/>
        </w:rPr>
        <w:t xml:space="preserve"> фактор транскрипции </w:t>
      </w:r>
      <w:r>
        <w:rPr>
          <w:rFonts w:ascii="Times New Roman" w:hAnsi="Times New Roman" w:cs="Times New Roman"/>
          <w:sz w:val="28"/>
          <w:szCs w:val="28"/>
        </w:rPr>
        <w:t>SATB</w:t>
      </w:r>
      <w:r>
        <w:rPr>
          <w:rFonts w:ascii="Times New Roman" w:hAnsi="Times New Roman" w:cs="Times New Roman"/>
          <w:sz w:val="28"/>
          <w:szCs w:val="28"/>
          <w:lang w:val="ru-RU"/>
        </w:rPr>
        <w:t xml:space="preserve">1 связывается с закрытыми областями ДНК, инициируя открытие хроматина. Дефект на этом уровне вызывает дефицит </w:t>
      </w:r>
      <w:r>
        <w:rPr>
          <w:rFonts w:ascii="Times New Roman" w:hAnsi="Times New Roman" w:cs="Times New Roman"/>
          <w:sz w:val="28"/>
          <w:szCs w:val="28"/>
        </w:rPr>
        <w:t>Treg</w:t>
      </w:r>
      <w:r>
        <w:rPr>
          <w:rFonts w:ascii="Times New Roman" w:hAnsi="Times New Roman" w:cs="Times New Roman"/>
          <w:sz w:val="28"/>
          <w:szCs w:val="28"/>
          <w:lang w:val="ru-RU"/>
        </w:rPr>
        <w:t xml:space="preserve"> и аутоиммунитет [49]. Процесс развития </w:t>
      </w:r>
      <w:proofErr w:type="spellStart"/>
      <w:r>
        <w:rPr>
          <w:rFonts w:ascii="Times New Roman" w:hAnsi="Times New Roman" w:cs="Times New Roman"/>
          <w:sz w:val="28"/>
          <w:szCs w:val="28"/>
        </w:rPr>
        <w:t>tTreg</w:t>
      </w:r>
      <w:proofErr w:type="spellEnd"/>
      <w:r>
        <w:rPr>
          <w:rFonts w:ascii="Times New Roman" w:hAnsi="Times New Roman" w:cs="Times New Roman"/>
          <w:sz w:val="28"/>
          <w:szCs w:val="28"/>
          <w:lang w:val="ru-RU"/>
        </w:rPr>
        <w:t xml:space="preserve"> продолжается после перемещения клеток в мозговое вещество тимуса. </w:t>
      </w:r>
      <w:r>
        <w:rPr>
          <w:rFonts w:ascii="Times New Roman" w:hAnsi="Times New Roman" w:cs="Times New Roman"/>
          <w:sz w:val="28"/>
          <w:szCs w:val="28"/>
        </w:rPr>
        <w:t>SP</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дифференцируются посредством дальнейших эпигенетических модификаций, установления «</w:t>
      </w:r>
      <w:r>
        <w:rPr>
          <w:rFonts w:ascii="Times New Roman" w:hAnsi="Times New Roman" w:cs="Times New Roman"/>
          <w:sz w:val="28"/>
          <w:szCs w:val="28"/>
        </w:rPr>
        <w:t>Treg</w:t>
      </w:r>
      <w:r>
        <w:rPr>
          <w:rFonts w:ascii="Times New Roman" w:hAnsi="Times New Roman" w:cs="Times New Roman"/>
          <w:sz w:val="28"/>
          <w:szCs w:val="28"/>
          <w:lang w:val="ru-RU"/>
        </w:rPr>
        <w:t xml:space="preserve">-специфической </w:t>
      </w:r>
      <w:proofErr w:type="spellStart"/>
      <w:r>
        <w:rPr>
          <w:rFonts w:ascii="Times New Roman" w:hAnsi="Times New Roman" w:cs="Times New Roman"/>
          <w:sz w:val="28"/>
          <w:szCs w:val="28"/>
          <w:lang w:val="ru-RU"/>
        </w:rPr>
        <w:t>деметилированной</w:t>
      </w:r>
      <w:proofErr w:type="spellEnd"/>
      <w:r>
        <w:rPr>
          <w:rFonts w:ascii="Times New Roman" w:hAnsi="Times New Roman" w:cs="Times New Roman"/>
          <w:sz w:val="28"/>
          <w:szCs w:val="28"/>
          <w:lang w:val="ru-RU"/>
        </w:rPr>
        <w:t xml:space="preserve"> области, </w:t>
      </w:r>
      <w:r>
        <w:rPr>
          <w:rFonts w:ascii="Times New Roman" w:hAnsi="Times New Roman" w:cs="Times New Roman"/>
          <w:sz w:val="28"/>
          <w:szCs w:val="28"/>
        </w:rPr>
        <w:t>TSDR</w:t>
      </w:r>
      <w:r>
        <w:rPr>
          <w:rFonts w:ascii="Times New Roman" w:hAnsi="Times New Roman" w:cs="Times New Roman"/>
          <w:sz w:val="28"/>
          <w:szCs w:val="28"/>
          <w:lang w:val="ru-RU"/>
        </w:rPr>
        <w:t xml:space="preserve">» [80] и связывания факторов транскрипции (таких как, </w:t>
      </w:r>
      <w:r>
        <w:rPr>
          <w:rFonts w:ascii="Times New Roman" w:hAnsi="Times New Roman" w:cs="Times New Roman"/>
          <w:sz w:val="28"/>
          <w:szCs w:val="28"/>
        </w:rPr>
        <w:t>RUNX</w:t>
      </w:r>
      <w:r>
        <w:rPr>
          <w:rFonts w:ascii="Times New Roman" w:hAnsi="Times New Roman" w:cs="Times New Roman"/>
          <w:sz w:val="28"/>
          <w:szCs w:val="28"/>
          <w:lang w:val="ru-RU"/>
        </w:rPr>
        <w:t xml:space="preserve">1, </w:t>
      </w:r>
      <w:r>
        <w:rPr>
          <w:rFonts w:ascii="Times New Roman" w:hAnsi="Times New Roman" w:cs="Times New Roman"/>
          <w:sz w:val="28"/>
          <w:szCs w:val="28"/>
        </w:rPr>
        <w:t>CBFFB</w:t>
      </w:r>
      <w:r>
        <w:rPr>
          <w:rFonts w:ascii="Times New Roman" w:hAnsi="Times New Roman" w:cs="Times New Roman"/>
          <w:sz w:val="28"/>
          <w:szCs w:val="28"/>
          <w:lang w:val="ru-RU"/>
        </w:rPr>
        <w:t xml:space="preserve">, </w:t>
      </w:r>
      <w:r>
        <w:rPr>
          <w:rFonts w:ascii="Times New Roman" w:hAnsi="Times New Roman" w:cs="Times New Roman"/>
          <w:sz w:val="28"/>
          <w:szCs w:val="28"/>
        </w:rPr>
        <w:t>ETS</w:t>
      </w:r>
      <w:r>
        <w:rPr>
          <w:rFonts w:ascii="Times New Roman" w:hAnsi="Times New Roman" w:cs="Times New Roman"/>
          <w:sz w:val="28"/>
          <w:szCs w:val="28"/>
          <w:lang w:val="ru-RU"/>
        </w:rPr>
        <w:t xml:space="preserve">1, </w:t>
      </w:r>
      <w:r>
        <w:rPr>
          <w:rFonts w:ascii="Times New Roman" w:hAnsi="Times New Roman" w:cs="Times New Roman"/>
          <w:sz w:val="28"/>
          <w:szCs w:val="28"/>
        </w:rPr>
        <w:t>FOXO</w:t>
      </w:r>
      <w:r>
        <w:rPr>
          <w:rFonts w:ascii="Times New Roman" w:hAnsi="Times New Roman" w:cs="Times New Roman"/>
          <w:sz w:val="28"/>
          <w:szCs w:val="28"/>
          <w:lang w:val="ru-RU"/>
        </w:rPr>
        <w:t xml:space="preserve">1 и 3), которые управляют экспрессией </w:t>
      </w:r>
      <w:r>
        <w:rPr>
          <w:rFonts w:ascii="Times New Roman" w:hAnsi="Times New Roman" w:cs="Times New Roman"/>
          <w:sz w:val="28"/>
          <w:szCs w:val="28"/>
        </w:rPr>
        <w:t>CD</w:t>
      </w:r>
      <w:r>
        <w:rPr>
          <w:rFonts w:ascii="Times New Roman" w:hAnsi="Times New Roman" w:cs="Times New Roman"/>
          <w:sz w:val="28"/>
          <w:szCs w:val="28"/>
          <w:lang w:val="ru-RU"/>
        </w:rPr>
        <w:t xml:space="preserve">25, </w:t>
      </w:r>
      <w:r>
        <w:rPr>
          <w:rFonts w:ascii="Times New Roman" w:hAnsi="Times New Roman" w:cs="Times New Roman"/>
          <w:sz w:val="28"/>
          <w:szCs w:val="28"/>
        </w:rPr>
        <w:t>FOXP</w:t>
      </w:r>
      <w:r>
        <w:rPr>
          <w:rFonts w:ascii="Times New Roman" w:hAnsi="Times New Roman" w:cs="Times New Roman"/>
          <w:sz w:val="28"/>
          <w:szCs w:val="28"/>
          <w:lang w:val="ru-RU"/>
        </w:rPr>
        <w:t xml:space="preserve">3, </w:t>
      </w:r>
      <w:r>
        <w:rPr>
          <w:rFonts w:ascii="Times New Roman" w:hAnsi="Times New Roman" w:cs="Times New Roman"/>
          <w:sz w:val="28"/>
          <w:szCs w:val="28"/>
        </w:rPr>
        <w:t>CTLA</w:t>
      </w:r>
      <w:r>
        <w:rPr>
          <w:rFonts w:ascii="Times New Roman" w:hAnsi="Times New Roman" w:cs="Times New Roman"/>
          <w:sz w:val="28"/>
          <w:szCs w:val="28"/>
          <w:lang w:val="ru-RU"/>
        </w:rPr>
        <w:t xml:space="preserve">4 и других «генов сигнатуры </w:t>
      </w:r>
      <w:r>
        <w:rPr>
          <w:rFonts w:ascii="Times New Roman" w:hAnsi="Times New Roman" w:cs="Times New Roman"/>
          <w:sz w:val="28"/>
          <w:szCs w:val="28"/>
        </w:rPr>
        <w:t>Treg</w:t>
      </w:r>
      <w:r>
        <w:rPr>
          <w:rFonts w:ascii="Times New Roman" w:hAnsi="Times New Roman" w:cs="Times New Roman"/>
          <w:sz w:val="28"/>
          <w:szCs w:val="28"/>
          <w:lang w:val="ru-RU"/>
        </w:rPr>
        <w:t xml:space="preserve">» [49, 80]. Сигналы, полученные медуллярными </w:t>
      </w:r>
      <w:r>
        <w:rPr>
          <w:rFonts w:ascii="Times New Roman" w:hAnsi="Times New Roman" w:cs="Times New Roman"/>
          <w:sz w:val="28"/>
          <w:szCs w:val="28"/>
        </w:rPr>
        <w:t>DC</w:t>
      </w:r>
      <w:r>
        <w:rPr>
          <w:rFonts w:ascii="Times New Roman" w:hAnsi="Times New Roman" w:cs="Times New Roman"/>
          <w:sz w:val="28"/>
          <w:szCs w:val="28"/>
          <w:lang w:val="ru-RU"/>
        </w:rPr>
        <w:t xml:space="preserve"> и </w:t>
      </w:r>
      <w:r>
        <w:rPr>
          <w:rFonts w:ascii="Times New Roman" w:hAnsi="Times New Roman" w:cs="Times New Roman"/>
          <w:sz w:val="28"/>
          <w:szCs w:val="28"/>
        </w:rPr>
        <w:t>AIRE</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mTEC</w:t>
      </w:r>
      <w:proofErr w:type="spellEnd"/>
      <w:r>
        <w:rPr>
          <w:rFonts w:ascii="Times New Roman" w:hAnsi="Times New Roman" w:cs="Times New Roman"/>
          <w:sz w:val="28"/>
          <w:szCs w:val="28"/>
          <w:lang w:val="ru-RU"/>
        </w:rPr>
        <w:t xml:space="preserve"> [4, 11] в присутствии </w:t>
      </w:r>
      <w:r>
        <w:rPr>
          <w:rFonts w:ascii="Times New Roman" w:hAnsi="Times New Roman" w:cs="Times New Roman"/>
          <w:sz w:val="28"/>
          <w:szCs w:val="28"/>
        </w:rPr>
        <w:t>MHCII</w:t>
      </w:r>
      <w:r>
        <w:rPr>
          <w:rFonts w:ascii="Times New Roman" w:hAnsi="Times New Roman" w:cs="Times New Roman"/>
          <w:sz w:val="28"/>
          <w:szCs w:val="28"/>
          <w:lang w:val="ru-RU"/>
        </w:rPr>
        <w:t xml:space="preserve">, </w:t>
      </w:r>
      <w:r>
        <w:rPr>
          <w:rFonts w:ascii="Times New Roman" w:hAnsi="Times New Roman" w:cs="Times New Roman"/>
          <w:sz w:val="28"/>
          <w:szCs w:val="28"/>
        </w:rPr>
        <w:t>CD</w:t>
      </w:r>
      <w:r>
        <w:rPr>
          <w:rFonts w:ascii="Times New Roman" w:hAnsi="Times New Roman" w:cs="Times New Roman"/>
          <w:sz w:val="28"/>
          <w:szCs w:val="28"/>
          <w:lang w:val="ru-RU"/>
        </w:rPr>
        <w:t xml:space="preserve">80/86 и </w:t>
      </w:r>
      <w:r>
        <w:rPr>
          <w:rFonts w:ascii="Times New Roman" w:hAnsi="Times New Roman" w:cs="Times New Roman"/>
          <w:sz w:val="28"/>
          <w:szCs w:val="28"/>
        </w:rPr>
        <w:t>IL</w:t>
      </w:r>
      <w:r>
        <w:rPr>
          <w:rFonts w:ascii="Times New Roman" w:hAnsi="Times New Roman" w:cs="Times New Roman"/>
          <w:sz w:val="28"/>
          <w:szCs w:val="28"/>
          <w:lang w:val="ru-RU"/>
        </w:rPr>
        <w:t xml:space="preserve">-2 [38] от телец </w:t>
      </w:r>
      <w:proofErr w:type="spellStart"/>
      <w:r>
        <w:rPr>
          <w:rFonts w:ascii="Times New Roman" w:hAnsi="Times New Roman" w:cs="Times New Roman"/>
          <w:sz w:val="28"/>
          <w:szCs w:val="28"/>
          <w:lang w:val="ru-RU"/>
        </w:rPr>
        <w:t>Гассаля</w:t>
      </w:r>
      <w:proofErr w:type="spellEnd"/>
      <w:r>
        <w:rPr>
          <w:rFonts w:ascii="Times New Roman" w:hAnsi="Times New Roman" w:cs="Times New Roman"/>
          <w:sz w:val="28"/>
          <w:szCs w:val="28"/>
          <w:lang w:val="ru-RU"/>
        </w:rPr>
        <w:t xml:space="preserve">, контролируют количество, антиген-специфичность и </w:t>
      </w:r>
      <w:proofErr w:type="spellStart"/>
      <w:r>
        <w:rPr>
          <w:rFonts w:ascii="Times New Roman" w:hAnsi="Times New Roman" w:cs="Times New Roman"/>
          <w:sz w:val="28"/>
          <w:szCs w:val="28"/>
          <w:lang w:val="ru-RU"/>
        </w:rPr>
        <w:t>супрессивную</w:t>
      </w:r>
      <w:proofErr w:type="spellEnd"/>
      <w:r>
        <w:rPr>
          <w:rFonts w:ascii="Times New Roman" w:hAnsi="Times New Roman" w:cs="Times New Roman"/>
          <w:sz w:val="28"/>
          <w:szCs w:val="28"/>
          <w:lang w:val="ru-RU"/>
        </w:rPr>
        <w:t xml:space="preserve"> компетентность этих </w:t>
      </w:r>
      <w:proofErr w:type="spellStart"/>
      <w:r>
        <w:rPr>
          <w:rFonts w:ascii="Times New Roman" w:hAnsi="Times New Roman" w:cs="Times New Roman"/>
          <w:sz w:val="28"/>
          <w:szCs w:val="28"/>
        </w:rPr>
        <w:t>tTreg</w:t>
      </w:r>
      <w:proofErr w:type="spellEnd"/>
      <w:r>
        <w:rPr>
          <w:rFonts w:ascii="Times New Roman" w:hAnsi="Times New Roman" w:cs="Times New Roman"/>
          <w:sz w:val="28"/>
          <w:szCs w:val="28"/>
          <w:lang w:val="ru-RU"/>
        </w:rPr>
        <w:t xml:space="preserve">. Затем </w:t>
      </w:r>
      <w:r>
        <w:rPr>
          <w:rFonts w:ascii="Times New Roman" w:hAnsi="Times New Roman" w:cs="Times New Roman"/>
          <w:sz w:val="28"/>
          <w:szCs w:val="28"/>
        </w:rPr>
        <w:t>FOXP</w:t>
      </w:r>
      <w:r>
        <w:rPr>
          <w:rFonts w:ascii="Times New Roman" w:hAnsi="Times New Roman" w:cs="Times New Roman"/>
          <w:sz w:val="28"/>
          <w:szCs w:val="28"/>
          <w:lang w:val="ru-RU"/>
        </w:rPr>
        <w:t xml:space="preserve">3 поддерживает выживаемость и функцию </w:t>
      </w:r>
      <w:r>
        <w:rPr>
          <w:rFonts w:ascii="Times New Roman" w:hAnsi="Times New Roman" w:cs="Times New Roman"/>
          <w:sz w:val="28"/>
          <w:szCs w:val="28"/>
        </w:rPr>
        <w:t>Treg</w:t>
      </w:r>
      <w:r>
        <w:rPr>
          <w:rFonts w:ascii="Times New Roman" w:hAnsi="Times New Roman" w:cs="Times New Roman"/>
          <w:sz w:val="28"/>
          <w:szCs w:val="28"/>
          <w:lang w:val="ru-RU"/>
        </w:rPr>
        <w:t xml:space="preserve"> посредством управления экспрессией целевых генов (</w:t>
      </w:r>
      <w:r>
        <w:rPr>
          <w:rFonts w:ascii="Times New Roman" w:hAnsi="Times New Roman" w:cs="Times New Roman"/>
          <w:sz w:val="28"/>
          <w:szCs w:val="28"/>
        </w:rPr>
        <w:t>CD</w:t>
      </w:r>
      <w:r>
        <w:rPr>
          <w:rFonts w:ascii="Times New Roman" w:hAnsi="Times New Roman" w:cs="Times New Roman"/>
          <w:sz w:val="28"/>
          <w:szCs w:val="28"/>
          <w:lang w:val="ru-RU"/>
        </w:rPr>
        <w:t xml:space="preserve">25, </w:t>
      </w:r>
      <w:r>
        <w:rPr>
          <w:rFonts w:ascii="Times New Roman" w:hAnsi="Times New Roman" w:cs="Times New Roman"/>
          <w:sz w:val="28"/>
          <w:szCs w:val="28"/>
        </w:rPr>
        <w:t>IL</w:t>
      </w:r>
      <w:r>
        <w:rPr>
          <w:rFonts w:ascii="Times New Roman" w:hAnsi="Times New Roman" w:cs="Times New Roman"/>
          <w:sz w:val="28"/>
          <w:szCs w:val="28"/>
          <w:lang w:val="ru-RU"/>
        </w:rPr>
        <w:t>2</w:t>
      </w:r>
      <w:r>
        <w:rPr>
          <w:rFonts w:ascii="Times New Roman" w:hAnsi="Times New Roman" w:cs="Times New Roman"/>
          <w:sz w:val="28"/>
          <w:szCs w:val="28"/>
        </w:rPr>
        <w:t>RA</w:t>
      </w:r>
      <w:r>
        <w:rPr>
          <w:rFonts w:ascii="Times New Roman" w:hAnsi="Times New Roman" w:cs="Times New Roman"/>
          <w:sz w:val="28"/>
          <w:szCs w:val="28"/>
          <w:lang w:val="ru-RU"/>
        </w:rPr>
        <w:t xml:space="preserve"> и </w:t>
      </w:r>
      <w:r>
        <w:rPr>
          <w:rFonts w:ascii="Times New Roman" w:hAnsi="Times New Roman" w:cs="Times New Roman"/>
          <w:sz w:val="28"/>
          <w:szCs w:val="28"/>
        </w:rPr>
        <w:t>CTLA</w:t>
      </w:r>
      <w:r>
        <w:rPr>
          <w:rFonts w:ascii="Times New Roman" w:hAnsi="Times New Roman" w:cs="Times New Roman"/>
          <w:sz w:val="28"/>
          <w:szCs w:val="28"/>
          <w:lang w:val="ru-RU"/>
        </w:rPr>
        <w:t>4) или подавления провоспалительных цитокинов (</w:t>
      </w:r>
      <w:r>
        <w:rPr>
          <w:rFonts w:ascii="Times New Roman" w:hAnsi="Times New Roman" w:cs="Times New Roman"/>
          <w:sz w:val="28"/>
          <w:szCs w:val="28"/>
        </w:rPr>
        <w:t>IL</w:t>
      </w:r>
      <w:r>
        <w:rPr>
          <w:rFonts w:ascii="Times New Roman" w:hAnsi="Times New Roman" w:cs="Times New Roman"/>
          <w:sz w:val="28"/>
          <w:szCs w:val="28"/>
          <w:lang w:val="ru-RU"/>
        </w:rPr>
        <w:t xml:space="preserve">2 и </w:t>
      </w:r>
      <w:proofErr w:type="spellStart"/>
      <w:r>
        <w:rPr>
          <w:rFonts w:ascii="Times New Roman" w:hAnsi="Times New Roman" w:cs="Times New Roman"/>
          <w:sz w:val="28"/>
          <w:szCs w:val="28"/>
        </w:rPr>
        <w:t>IFNγ</w:t>
      </w:r>
      <w:proofErr w:type="spellEnd"/>
      <w:r>
        <w:rPr>
          <w:rFonts w:ascii="Times New Roman" w:hAnsi="Times New Roman" w:cs="Times New Roman"/>
          <w:sz w:val="28"/>
          <w:szCs w:val="28"/>
          <w:lang w:val="ru-RU"/>
        </w:rPr>
        <w:t xml:space="preserve">) [38, 80]. </w:t>
      </w:r>
    </w:p>
    <w:p w14:paraId="02D9482A" w14:textId="77777777" w:rsidR="00CC7E41" w:rsidRDefault="00082E65">
      <w:pPr>
        <w:ind w:left="567" w:right="-286" w:firstLine="709"/>
        <w:jc w:val="both"/>
        <w:rPr>
          <w:rStyle w:val="rynqvb"/>
          <w:rFonts w:ascii="Times New Roman" w:eastAsia="SimSun" w:hAnsi="Times New Roman" w:cs="Times New Roman"/>
          <w:sz w:val="28"/>
          <w:szCs w:val="28"/>
          <w:lang w:val="ru-RU"/>
        </w:rPr>
      </w:pPr>
      <w:r>
        <w:rPr>
          <w:rFonts w:ascii="Times New Roman" w:hAnsi="Times New Roman" w:cs="Times New Roman"/>
          <w:sz w:val="28"/>
          <w:szCs w:val="28"/>
          <w:lang w:val="ru-RU"/>
        </w:rPr>
        <w:t xml:space="preserve">Для </w:t>
      </w:r>
      <w:proofErr w:type="spellStart"/>
      <w:r>
        <w:rPr>
          <w:rFonts w:ascii="Times New Roman" w:hAnsi="Times New Roman" w:cs="Times New Roman"/>
          <w:sz w:val="28"/>
          <w:szCs w:val="28"/>
          <w:lang w:val="ru-RU"/>
        </w:rPr>
        <w:t>tTreg</w:t>
      </w:r>
      <w:proofErr w:type="spellEnd"/>
      <w:r>
        <w:rPr>
          <w:rFonts w:ascii="Times New Roman" w:hAnsi="Times New Roman" w:cs="Times New Roman"/>
          <w:sz w:val="28"/>
          <w:szCs w:val="28"/>
          <w:lang w:val="ru-RU"/>
        </w:rPr>
        <w:t xml:space="preserve"> с различными целевыми специфичностями, которые могут присутствовать в человеческом тимусе, установлены два пути развития</w:t>
      </w:r>
      <w:bookmarkStart w:id="33" w:name="_Hlk187746269"/>
      <w:r>
        <w:rPr>
          <w:rFonts w:ascii="Times New Roman" w:hAnsi="Times New Roman" w:cs="Times New Roman"/>
          <w:sz w:val="28"/>
          <w:szCs w:val="28"/>
          <w:lang w:val="ru-RU"/>
        </w:rPr>
        <w:t xml:space="preserve"> </w:t>
      </w:r>
      <w:bookmarkStart w:id="34" w:name="_Hlk189579198"/>
      <w:bookmarkEnd w:id="33"/>
      <w:r>
        <w:rPr>
          <w:rFonts w:ascii="Times New Roman" w:hAnsi="Times New Roman" w:cs="Times New Roman"/>
          <w:sz w:val="28"/>
          <w:szCs w:val="28"/>
          <w:lang w:val="ru-RU"/>
        </w:rPr>
        <w:t xml:space="preserve">[8, 81]. Это </w:t>
      </w:r>
      <w:bookmarkEnd w:id="34"/>
      <w:r>
        <w:rPr>
          <w:rStyle w:val="rynqvb"/>
          <w:rFonts w:ascii="Times New Roman" w:eastAsia="SimSun" w:hAnsi="Times New Roman" w:cs="Times New Roman"/>
          <w:sz w:val="28"/>
          <w:szCs w:val="28"/>
          <w:lang w:val="ru-RU"/>
        </w:rPr>
        <w:t xml:space="preserve">отдельные программы развития для предшественников клеток CD25+ </w:t>
      </w:r>
      <w:proofErr w:type="spellStart"/>
      <w:r>
        <w:rPr>
          <w:rStyle w:val="rynqvb"/>
          <w:rFonts w:ascii="Times New Roman" w:eastAsia="SimSun" w:hAnsi="Times New Roman" w:cs="Times New Roman"/>
          <w:sz w:val="28"/>
          <w:szCs w:val="28"/>
          <w:lang w:val="ru-RU"/>
        </w:rPr>
        <w:t>Treg</w:t>
      </w:r>
      <w:proofErr w:type="spellEnd"/>
      <w:r>
        <w:rPr>
          <w:rStyle w:val="rynqvb"/>
          <w:rFonts w:ascii="Times New Roman" w:eastAsia="SimSun" w:hAnsi="Times New Roman" w:cs="Times New Roman"/>
          <w:sz w:val="28"/>
          <w:szCs w:val="28"/>
          <w:lang w:val="ru-RU"/>
        </w:rPr>
        <w:t xml:space="preserve"> (клетки CD25+ </w:t>
      </w:r>
      <w:proofErr w:type="spellStart"/>
      <w:r>
        <w:rPr>
          <w:rStyle w:val="rynqvb"/>
          <w:rFonts w:ascii="Times New Roman" w:eastAsia="SimSun" w:hAnsi="Times New Roman" w:cs="Times New Roman"/>
          <w:sz w:val="28"/>
          <w:szCs w:val="28"/>
          <w:lang w:val="ru-RU"/>
        </w:rPr>
        <w:t>TregP</w:t>
      </w:r>
      <w:proofErr w:type="spellEnd"/>
      <w:r>
        <w:rPr>
          <w:rStyle w:val="rynqvb"/>
          <w:rFonts w:ascii="Times New Roman" w:eastAsia="SimSun" w:hAnsi="Times New Roman" w:cs="Times New Roman"/>
          <w:sz w:val="28"/>
          <w:szCs w:val="28"/>
          <w:lang w:val="ru-RU"/>
        </w:rPr>
        <w:t xml:space="preserve">) и предшественников клеток Foxp3lo </w:t>
      </w:r>
      <w:proofErr w:type="spellStart"/>
      <w:r>
        <w:rPr>
          <w:rStyle w:val="rynqvb"/>
          <w:rFonts w:ascii="Times New Roman" w:eastAsia="SimSun" w:hAnsi="Times New Roman" w:cs="Times New Roman"/>
          <w:sz w:val="28"/>
          <w:szCs w:val="28"/>
          <w:lang w:val="ru-RU"/>
        </w:rPr>
        <w:t>Treg</w:t>
      </w:r>
      <w:proofErr w:type="spellEnd"/>
      <w:r>
        <w:rPr>
          <w:rStyle w:val="rynqvb"/>
          <w:rFonts w:ascii="Times New Roman" w:eastAsia="SimSun" w:hAnsi="Times New Roman" w:cs="Times New Roman"/>
          <w:sz w:val="28"/>
          <w:szCs w:val="28"/>
          <w:lang w:val="ru-RU"/>
        </w:rPr>
        <w:t xml:space="preserve"> (клетки Foxp3lo </w:t>
      </w:r>
      <w:proofErr w:type="spellStart"/>
      <w:r>
        <w:rPr>
          <w:rStyle w:val="rynqvb"/>
          <w:rFonts w:ascii="Times New Roman" w:eastAsia="SimSun" w:hAnsi="Times New Roman" w:cs="Times New Roman"/>
          <w:sz w:val="28"/>
          <w:szCs w:val="28"/>
          <w:lang w:val="ru-RU"/>
        </w:rPr>
        <w:t>TregP</w:t>
      </w:r>
      <w:proofErr w:type="spellEnd"/>
      <w:r>
        <w:rPr>
          <w:rStyle w:val="rynqvb"/>
          <w:rFonts w:ascii="Times New Roman" w:eastAsia="SimSun" w:hAnsi="Times New Roman" w:cs="Times New Roman"/>
          <w:sz w:val="28"/>
          <w:szCs w:val="28"/>
          <w:lang w:val="ru-RU"/>
        </w:rPr>
        <w:t xml:space="preserve">). Клетки CD25+ </w:t>
      </w:r>
      <w:proofErr w:type="spellStart"/>
      <w:r>
        <w:rPr>
          <w:rStyle w:val="rynqvb"/>
          <w:rFonts w:ascii="Times New Roman" w:eastAsia="SimSun" w:hAnsi="Times New Roman" w:cs="Times New Roman"/>
          <w:sz w:val="28"/>
          <w:szCs w:val="28"/>
          <w:lang w:val="ru-RU"/>
        </w:rPr>
        <w:t>TregP</w:t>
      </w:r>
      <w:proofErr w:type="spellEnd"/>
      <w:r>
        <w:rPr>
          <w:rStyle w:val="rynqvb"/>
          <w:rFonts w:ascii="Times New Roman" w:eastAsia="SimSun" w:hAnsi="Times New Roman" w:cs="Times New Roman"/>
          <w:sz w:val="28"/>
          <w:szCs w:val="28"/>
          <w:lang w:val="ru-RU"/>
        </w:rPr>
        <w:t xml:space="preserve"> имеют более высокие показатели апоптоза и взаимодействуют с собственными антигенами тимуса с более высоким сродством, чем клетки Foxp3lo </w:t>
      </w:r>
      <w:proofErr w:type="spellStart"/>
      <w:r>
        <w:rPr>
          <w:rStyle w:val="rynqvb"/>
          <w:rFonts w:ascii="Times New Roman" w:eastAsia="SimSun" w:hAnsi="Times New Roman" w:cs="Times New Roman"/>
          <w:sz w:val="28"/>
          <w:szCs w:val="28"/>
          <w:lang w:val="ru-RU"/>
        </w:rPr>
        <w:t>TregP</w:t>
      </w:r>
      <w:proofErr w:type="spellEnd"/>
      <w:r>
        <w:rPr>
          <w:rStyle w:val="rynqvb"/>
          <w:rFonts w:ascii="Times New Roman" w:eastAsia="SimSun" w:hAnsi="Times New Roman" w:cs="Times New Roman"/>
          <w:sz w:val="28"/>
          <w:szCs w:val="28"/>
          <w:lang w:val="ru-RU"/>
        </w:rPr>
        <w:t xml:space="preserve">, Транскриптомные и </w:t>
      </w:r>
      <w:proofErr w:type="spellStart"/>
      <w:r>
        <w:rPr>
          <w:rStyle w:val="rynqvb"/>
          <w:rFonts w:ascii="Times New Roman" w:eastAsia="SimSun" w:hAnsi="Times New Roman" w:cs="Times New Roman"/>
          <w:sz w:val="28"/>
          <w:szCs w:val="28"/>
          <w:lang w:val="ru-RU"/>
        </w:rPr>
        <w:t>гистоцитометрические</w:t>
      </w:r>
      <w:proofErr w:type="spellEnd"/>
      <w:r>
        <w:rPr>
          <w:rStyle w:val="rynqvb"/>
          <w:rFonts w:ascii="Times New Roman" w:eastAsia="SimSun" w:hAnsi="Times New Roman" w:cs="Times New Roman"/>
          <w:sz w:val="28"/>
          <w:szCs w:val="28"/>
          <w:lang w:val="ru-RU"/>
        </w:rPr>
        <w:t xml:space="preserve"> данные предполагают, что клетки CD25+ </w:t>
      </w:r>
      <w:proofErr w:type="spellStart"/>
      <w:r>
        <w:rPr>
          <w:rStyle w:val="rynqvb"/>
          <w:rFonts w:ascii="Times New Roman" w:eastAsia="SimSun" w:hAnsi="Times New Roman" w:cs="Times New Roman"/>
          <w:sz w:val="28"/>
          <w:szCs w:val="28"/>
          <w:lang w:val="ru-RU"/>
        </w:rPr>
        <w:t>TregP</w:t>
      </w:r>
      <w:proofErr w:type="spellEnd"/>
      <w:r>
        <w:rPr>
          <w:rStyle w:val="rynqvb"/>
          <w:rFonts w:ascii="Times New Roman" w:eastAsia="SimSun" w:hAnsi="Times New Roman" w:cs="Times New Roman"/>
          <w:sz w:val="28"/>
          <w:szCs w:val="28"/>
          <w:lang w:val="ru-RU"/>
        </w:rPr>
        <w:t xml:space="preserve"> и клетки Foxp3lo </w:t>
      </w:r>
      <w:proofErr w:type="spellStart"/>
      <w:r>
        <w:rPr>
          <w:rStyle w:val="rynqvb"/>
          <w:rFonts w:ascii="Times New Roman" w:eastAsia="SimSun" w:hAnsi="Times New Roman" w:cs="Times New Roman"/>
          <w:sz w:val="28"/>
          <w:szCs w:val="28"/>
          <w:lang w:val="ru-RU"/>
        </w:rPr>
        <w:t>TregP</w:t>
      </w:r>
      <w:proofErr w:type="spellEnd"/>
      <w:r>
        <w:rPr>
          <w:rStyle w:val="rynqvb"/>
          <w:rFonts w:ascii="Times New Roman" w:eastAsia="SimSun" w:hAnsi="Times New Roman" w:cs="Times New Roman"/>
          <w:sz w:val="28"/>
          <w:szCs w:val="28"/>
          <w:lang w:val="ru-RU"/>
        </w:rPr>
        <w:t xml:space="preserve"> возникли путем кооперации программ отрицательного отбора и программ положительного отбора соответственно. Остаются неясными программы развития, которые генерируют широкий репертуар регуляторных Т-клеток, способных реагировать как на собственные, так и на чужеродные антигены </w:t>
      </w:r>
      <w:r>
        <w:rPr>
          <w:rFonts w:ascii="Times New Roman" w:hAnsi="Times New Roman" w:cs="Times New Roman"/>
          <w:sz w:val="28"/>
          <w:szCs w:val="28"/>
          <w:lang w:val="ru-RU"/>
        </w:rPr>
        <w:t>[65]</w:t>
      </w:r>
      <w:r>
        <w:rPr>
          <w:rStyle w:val="rynqvb"/>
          <w:rFonts w:ascii="Times New Roman" w:eastAsia="SimSun" w:hAnsi="Times New Roman" w:cs="Times New Roman"/>
          <w:sz w:val="28"/>
          <w:szCs w:val="28"/>
          <w:lang w:val="ru-RU"/>
        </w:rPr>
        <w:t xml:space="preserve">, но оба варианта клеток </w:t>
      </w:r>
      <w:proofErr w:type="spellStart"/>
      <w:r>
        <w:rPr>
          <w:rStyle w:val="rynqvb"/>
          <w:rFonts w:ascii="Times New Roman" w:eastAsia="SimSun" w:hAnsi="Times New Roman" w:cs="Times New Roman"/>
          <w:sz w:val="28"/>
          <w:szCs w:val="28"/>
          <w:lang w:val="ru-RU"/>
        </w:rPr>
        <w:t>Treg</w:t>
      </w:r>
      <w:proofErr w:type="spellEnd"/>
      <w:r>
        <w:rPr>
          <w:rStyle w:val="rynqvb"/>
          <w:rFonts w:ascii="Times New Roman" w:eastAsia="SimSun" w:hAnsi="Times New Roman" w:cs="Times New Roman"/>
          <w:sz w:val="28"/>
          <w:szCs w:val="28"/>
          <w:lang w:val="ru-RU"/>
        </w:rPr>
        <w:t xml:space="preserve">, возникающих посредством различных программ развития, необходимы для более широкого репертуара клеток </w:t>
      </w:r>
      <w:proofErr w:type="spellStart"/>
      <w:r>
        <w:rPr>
          <w:rStyle w:val="rynqvb"/>
          <w:rFonts w:ascii="Times New Roman" w:eastAsia="SimSun" w:hAnsi="Times New Roman" w:cs="Times New Roman"/>
          <w:sz w:val="28"/>
          <w:szCs w:val="28"/>
          <w:lang w:val="ru-RU"/>
        </w:rPr>
        <w:t>Treg</w:t>
      </w:r>
      <w:proofErr w:type="spellEnd"/>
      <w:r>
        <w:rPr>
          <w:rStyle w:val="rynqvb"/>
          <w:rFonts w:ascii="Times New Roman" w:eastAsia="SimSun" w:hAnsi="Times New Roman" w:cs="Times New Roman"/>
          <w:sz w:val="28"/>
          <w:szCs w:val="28"/>
          <w:lang w:val="ru-RU"/>
        </w:rPr>
        <w:t xml:space="preserve">, направленного на установление толерантности.  </w:t>
      </w:r>
    </w:p>
    <w:p w14:paraId="64B223E2" w14:textId="77777777" w:rsidR="00CC7E41" w:rsidRDefault="00082E65">
      <w:pPr>
        <w:ind w:left="567" w:right="-286" w:firstLine="709"/>
        <w:jc w:val="both"/>
        <w:rPr>
          <w:rStyle w:val="rynqvb"/>
          <w:rFonts w:ascii="Times New Roman" w:eastAsia="SimSun" w:hAnsi="Times New Roman" w:cs="Times New Roman"/>
          <w:sz w:val="28"/>
          <w:szCs w:val="28"/>
          <w:lang w:val="ru-RU"/>
        </w:rPr>
      </w:pPr>
      <w:r>
        <w:rPr>
          <w:rStyle w:val="rynqvb"/>
          <w:rFonts w:ascii="Times New Roman" w:eastAsia="SimSun" w:hAnsi="Times New Roman" w:cs="Times New Roman"/>
          <w:sz w:val="28"/>
          <w:szCs w:val="28"/>
          <w:lang w:val="ru-RU"/>
        </w:rPr>
        <w:t xml:space="preserve"> </w:t>
      </w:r>
    </w:p>
    <w:p w14:paraId="211790E3"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3.1</w:t>
      </w:r>
      <w:r>
        <w:rPr>
          <w:rFonts w:ascii="Times New Roman" w:hAnsi="Times New Roman" w:cs="Times New Roman"/>
          <w:sz w:val="28"/>
          <w:szCs w:val="28"/>
          <w:lang w:val="ru-RU"/>
        </w:rPr>
        <w:t xml:space="preserve"> </w:t>
      </w:r>
      <w:r>
        <w:rPr>
          <w:rFonts w:ascii="Times New Roman" w:hAnsi="Times New Roman" w:cs="Times New Roman"/>
          <w:b/>
          <w:bCs/>
          <w:sz w:val="28"/>
          <w:szCs w:val="28"/>
          <w:lang w:val="ru-RU"/>
        </w:rPr>
        <w:t>Регуляторные Т-клетки и аутоиммунитет</w:t>
      </w:r>
    </w:p>
    <w:p w14:paraId="201E21A5"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Тяжелые дефекты </w:t>
      </w:r>
      <w:proofErr w:type="spellStart"/>
      <w:r>
        <w:rPr>
          <w:rFonts w:ascii="Times New Roman" w:hAnsi="Times New Roman" w:cs="Times New Roman"/>
          <w:sz w:val="28"/>
          <w:szCs w:val="28"/>
          <w:lang w:val="ru-RU"/>
        </w:rPr>
        <w:t>Tregs</w:t>
      </w:r>
      <w:proofErr w:type="spellEnd"/>
      <w:r>
        <w:rPr>
          <w:rFonts w:ascii="Times New Roman" w:hAnsi="Times New Roman" w:cs="Times New Roman"/>
          <w:sz w:val="28"/>
          <w:szCs w:val="28"/>
          <w:lang w:val="ru-RU"/>
        </w:rPr>
        <w:t xml:space="preserve"> возникают при моногенных аутоиммунных заболеваниях, в частности, при синдроме IPEX (аналогичный синдрому мышиного шелушения [57]. </w:t>
      </w:r>
      <w:r>
        <w:rPr>
          <w:rFonts w:ascii="Times New Roman" w:hAnsi="Times New Roman" w:cs="Times New Roman"/>
          <w:sz w:val="28"/>
          <w:szCs w:val="28"/>
        </w:rPr>
        <w:t>IPEX</w:t>
      </w:r>
      <w:r>
        <w:rPr>
          <w:rFonts w:ascii="Times New Roman" w:hAnsi="Times New Roman" w:cs="Times New Roman"/>
          <w:sz w:val="28"/>
          <w:szCs w:val="28"/>
          <w:lang w:val="ru-RU"/>
        </w:rPr>
        <w:t xml:space="preserve"> (</w:t>
      </w:r>
      <w:r>
        <w:rPr>
          <w:rFonts w:ascii="Times New Roman" w:hAnsi="Times New Roman" w:cs="Times New Roman"/>
          <w:sz w:val="28"/>
          <w:szCs w:val="28"/>
        </w:rPr>
        <w:t>immune</w:t>
      </w:r>
      <w:r>
        <w:rPr>
          <w:rFonts w:ascii="Times New Roman" w:hAnsi="Times New Roman" w:cs="Times New Roman"/>
          <w:sz w:val="28"/>
          <w:szCs w:val="28"/>
          <w:lang w:val="ru-RU"/>
        </w:rPr>
        <w:t xml:space="preserve"> </w:t>
      </w:r>
      <w:r>
        <w:rPr>
          <w:rFonts w:ascii="Times New Roman" w:hAnsi="Times New Roman" w:cs="Times New Roman"/>
          <w:sz w:val="28"/>
          <w:szCs w:val="28"/>
        </w:rPr>
        <w:t>dysregulation</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polyendocrinopathy</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rPr>
        <w:t>enteropathy</w:t>
      </w:r>
      <w:r>
        <w:rPr>
          <w:rFonts w:ascii="Times New Roman" w:hAnsi="Times New Roman" w:cs="Times New Roman"/>
          <w:sz w:val="28"/>
          <w:szCs w:val="28"/>
          <w:lang w:val="ru-RU"/>
        </w:rPr>
        <w:t xml:space="preserve">, </w:t>
      </w:r>
      <w:r>
        <w:rPr>
          <w:rFonts w:ascii="Times New Roman" w:hAnsi="Times New Roman" w:cs="Times New Roman"/>
          <w:sz w:val="28"/>
          <w:szCs w:val="28"/>
        </w:rPr>
        <w:t>X</w:t>
      </w:r>
      <w:r>
        <w:rPr>
          <w:rFonts w:ascii="Times New Roman" w:hAnsi="Times New Roman" w:cs="Times New Roman"/>
          <w:sz w:val="28"/>
          <w:szCs w:val="28"/>
          <w:lang w:val="ru-RU"/>
        </w:rPr>
        <w:t>-</w:t>
      </w:r>
      <w:r>
        <w:rPr>
          <w:rFonts w:ascii="Times New Roman" w:hAnsi="Times New Roman" w:cs="Times New Roman"/>
          <w:sz w:val="28"/>
          <w:szCs w:val="28"/>
        </w:rPr>
        <w:t>linked</w:t>
      </w:r>
      <w:r>
        <w:rPr>
          <w:rFonts w:ascii="Times New Roman" w:hAnsi="Times New Roman" w:cs="Times New Roman"/>
          <w:sz w:val="28"/>
          <w:szCs w:val="28"/>
          <w:lang w:val="ru-RU"/>
        </w:rPr>
        <w:t>) синдром возникает в результате различных мутаций в гене FOXP3 [17], хотя клиническая изменчивость IPEX плохо коррелирует с типом мутации FOXP3 [8].</w:t>
      </w:r>
    </w:p>
    <w:p w14:paraId="3EFD6DDD"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Мутации в </w:t>
      </w:r>
      <w:r>
        <w:rPr>
          <w:rFonts w:ascii="Times New Roman" w:hAnsi="Times New Roman" w:cs="Times New Roman"/>
          <w:sz w:val="28"/>
          <w:szCs w:val="28"/>
        </w:rPr>
        <w:t>CD</w:t>
      </w:r>
      <w:r>
        <w:rPr>
          <w:rFonts w:ascii="Times New Roman" w:hAnsi="Times New Roman" w:cs="Times New Roman"/>
          <w:sz w:val="28"/>
          <w:szCs w:val="28"/>
          <w:lang w:val="ru-RU"/>
        </w:rPr>
        <w:t xml:space="preserve">25, </w:t>
      </w:r>
      <w:r>
        <w:rPr>
          <w:rFonts w:ascii="Times New Roman" w:hAnsi="Times New Roman" w:cs="Times New Roman"/>
          <w:sz w:val="28"/>
          <w:szCs w:val="28"/>
        </w:rPr>
        <w:t>CTLA</w:t>
      </w:r>
      <w:r>
        <w:rPr>
          <w:rFonts w:ascii="Times New Roman" w:hAnsi="Times New Roman" w:cs="Times New Roman"/>
          <w:sz w:val="28"/>
          <w:szCs w:val="28"/>
          <w:lang w:val="ru-RU"/>
        </w:rPr>
        <w:t xml:space="preserve">4, </w:t>
      </w:r>
      <w:r>
        <w:rPr>
          <w:rFonts w:ascii="Times New Roman" w:hAnsi="Times New Roman" w:cs="Times New Roman"/>
          <w:sz w:val="28"/>
          <w:szCs w:val="28"/>
        </w:rPr>
        <w:t>LRBA</w:t>
      </w:r>
      <w:r>
        <w:rPr>
          <w:rFonts w:ascii="Times New Roman" w:hAnsi="Times New Roman" w:cs="Times New Roman"/>
          <w:sz w:val="28"/>
          <w:szCs w:val="28"/>
          <w:lang w:val="ru-RU"/>
        </w:rPr>
        <w:t xml:space="preserve">, </w:t>
      </w:r>
      <w:r>
        <w:rPr>
          <w:rFonts w:ascii="Times New Roman" w:hAnsi="Times New Roman" w:cs="Times New Roman"/>
          <w:sz w:val="28"/>
          <w:szCs w:val="28"/>
        </w:rPr>
        <w:t>BACH</w:t>
      </w:r>
      <w:r>
        <w:rPr>
          <w:rFonts w:ascii="Times New Roman" w:hAnsi="Times New Roman" w:cs="Times New Roman"/>
          <w:sz w:val="28"/>
          <w:szCs w:val="28"/>
          <w:lang w:val="ru-RU"/>
        </w:rPr>
        <w:t xml:space="preserve">2 и </w:t>
      </w:r>
      <w:r>
        <w:rPr>
          <w:rFonts w:ascii="Times New Roman" w:hAnsi="Times New Roman" w:cs="Times New Roman"/>
          <w:sz w:val="28"/>
          <w:szCs w:val="28"/>
        </w:rPr>
        <w:t>STAT</w:t>
      </w:r>
      <w:r>
        <w:rPr>
          <w:rFonts w:ascii="Times New Roman" w:hAnsi="Times New Roman" w:cs="Times New Roman"/>
          <w:sz w:val="28"/>
          <w:szCs w:val="28"/>
          <w:lang w:val="ru-RU"/>
        </w:rPr>
        <w:t>3 вызывают «</w:t>
      </w:r>
      <w:r>
        <w:rPr>
          <w:rFonts w:ascii="Times New Roman" w:hAnsi="Times New Roman" w:cs="Times New Roman"/>
          <w:sz w:val="28"/>
          <w:szCs w:val="28"/>
        </w:rPr>
        <w:t>IPEX</w:t>
      </w:r>
      <w:r>
        <w:rPr>
          <w:rFonts w:ascii="Times New Roman" w:hAnsi="Times New Roman" w:cs="Times New Roman"/>
          <w:sz w:val="28"/>
          <w:szCs w:val="28"/>
          <w:lang w:val="ru-RU"/>
        </w:rPr>
        <w:t xml:space="preserve">-подобные синдромы» из-за дисфункции </w:t>
      </w:r>
      <w:r>
        <w:rPr>
          <w:rFonts w:ascii="Times New Roman" w:hAnsi="Times New Roman" w:cs="Times New Roman"/>
          <w:sz w:val="28"/>
          <w:szCs w:val="28"/>
        </w:rPr>
        <w:t>Treg</w:t>
      </w:r>
      <w:r>
        <w:rPr>
          <w:rFonts w:ascii="Times New Roman" w:hAnsi="Times New Roman" w:cs="Times New Roman"/>
          <w:sz w:val="28"/>
          <w:szCs w:val="28"/>
          <w:lang w:val="ru-RU"/>
        </w:rPr>
        <w:t xml:space="preserve">. Различия в </w:t>
      </w:r>
      <w:r>
        <w:rPr>
          <w:rFonts w:ascii="Times New Roman" w:hAnsi="Times New Roman" w:cs="Times New Roman"/>
          <w:sz w:val="28"/>
          <w:szCs w:val="28"/>
          <w:lang w:val="ru-RU"/>
        </w:rPr>
        <w:lastRenderedPageBreak/>
        <w:t xml:space="preserve">экспрессии этих факторов, в частности, в фолликулярных </w:t>
      </w:r>
      <w:r>
        <w:rPr>
          <w:rFonts w:ascii="Times New Roman" w:hAnsi="Times New Roman" w:cs="Times New Roman"/>
          <w:sz w:val="28"/>
          <w:szCs w:val="28"/>
        </w:rPr>
        <w:t>Th</w:t>
      </w:r>
      <w:r>
        <w:rPr>
          <w:rFonts w:ascii="Times New Roman" w:hAnsi="Times New Roman" w:cs="Times New Roman"/>
          <w:sz w:val="28"/>
          <w:szCs w:val="28"/>
          <w:lang w:val="ru-RU"/>
        </w:rPr>
        <w:t xml:space="preserve">- и </w:t>
      </w:r>
      <w:r>
        <w:rPr>
          <w:rFonts w:ascii="Times New Roman" w:hAnsi="Times New Roman" w:cs="Times New Roman"/>
          <w:sz w:val="28"/>
          <w:szCs w:val="28"/>
        </w:rPr>
        <w:t>B</w:t>
      </w:r>
      <w:r>
        <w:rPr>
          <w:rFonts w:ascii="Times New Roman" w:hAnsi="Times New Roman" w:cs="Times New Roman"/>
          <w:sz w:val="28"/>
          <w:szCs w:val="28"/>
          <w:lang w:val="ru-RU"/>
        </w:rPr>
        <w:t>-клетках, способствует клиническим различиям между этими «</w:t>
      </w:r>
      <w:proofErr w:type="spellStart"/>
      <w:r>
        <w:rPr>
          <w:rFonts w:ascii="Times New Roman" w:hAnsi="Times New Roman" w:cs="Times New Roman"/>
          <w:sz w:val="28"/>
          <w:szCs w:val="28"/>
        </w:rPr>
        <w:t>Tregopathies</w:t>
      </w:r>
      <w:proofErr w:type="spellEnd"/>
      <w:r>
        <w:rPr>
          <w:rFonts w:ascii="Times New Roman" w:hAnsi="Times New Roman" w:cs="Times New Roman"/>
          <w:sz w:val="28"/>
          <w:szCs w:val="28"/>
          <w:lang w:val="ru-RU"/>
        </w:rPr>
        <w:t xml:space="preserve">» [15]. Кроме того, генетические варианты в </w:t>
      </w:r>
      <w:r>
        <w:rPr>
          <w:rFonts w:ascii="Times New Roman" w:hAnsi="Times New Roman" w:cs="Times New Roman"/>
          <w:sz w:val="28"/>
          <w:szCs w:val="28"/>
        </w:rPr>
        <w:t>Treg</w:t>
      </w:r>
      <w:r>
        <w:rPr>
          <w:rFonts w:ascii="Times New Roman" w:hAnsi="Times New Roman" w:cs="Times New Roman"/>
          <w:sz w:val="28"/>
          <w:szCs w:val="28"/>
          <w:lang w:val="ru-RU"/>
        </w:rPr>
        <w:t>-связанных локусах ассоциируются с некоторыми распространенными спорадическими аутоиммунными заболеваниями</w:t>
      </w:r>
      <w:bookmarkStart w:id="35" w:name="_Hlk187746171"/>
      <w:r>
        <w:rPr>
          <w:rFonts w:ascii="Times New Roman" w:hAnsi="Times New Roman" w:cs="Times New Roman"/>
          <w:sz w:val="28"/>
          <w:szCs w:val="28"/>
          <w:lang w:val="ru-RU"/>
        </w:rPr>
        <w:t xml:space="preserve"> </w:t>
      </w:r>
      <w:bookmarkEnd w:id="35"/>
      <w:r>
        <w:rPr>
          <w:rFonts w:ascii="Times New Roman" w:hAnsi="Times New Roman" w:cs="Times New Roman"/>
          <w:sz w:val="28"/>
          <w:szCs w:val="28"/>
          <w:lang w:val="ru-RU"/>
        </w:rPr>
        <w:t>[49, 78, 79].</w:t>
      </w:r>
    </w:p>
    <w:p w14:paraId="1B6C9699" w14:textId="77777777" w:rsidR="00CC7E41" w:rsidRDefault="00082E65">
      <w:pPr>
        <w:ind w:left="567" w:right="-286" w:firstLine="709"/>
        <w:jc w:val="both"/>
        <w:rPr>
          <w:rFonts w:ascii="Times New Roman" w:hAnsi="Times New Roman" w:cs="Times New Roman"/>
          <w:sz w:val="28"/>
          <w:szCs w:val="28"/>
          <w:lang w:val="ru-RU"/>
        </w:rPr>
      </w:pPr>
      <w:bookmarkStart w:id="36" w:name="_Hlk189734416"/>
      <w:r>
        <w:rPr>
          <w:rFonts w:ascii="Times New Roman" w:hAnsi="Times New Roman" w:cs="Times New Roman"/>
          <w:sz w:val="28"/>
          <w:szCs w:val="28"/>
          <w:lang w:val="ru-RU"/>
        </w:rPr>
        <w:t xml:space="preserve">У пациента с </w:t>
      </w:r>
      <w:r>
        <w:rPr>
          <w:rFonts w:ascii="Times New Roman" w:hAnsi="Times New Roman" w:cs="Times New Roman"/>
          <w:sz w:val="28"/>
          <w:szCs w:val="28"/>
        </w:rPr>
        <w:t>IPEX</w:t>
      </w:r>
      <w:r>
        <w:rPr>
          <w:rFonts w:ascii="Times New Roman" w:hAnsi="Times New Roman" w:cs="Times New Roman"/>
          <w:sz w:val="28"/>
          <w:szCs w:val="28"/>
          <w:lang w:val="ru-RU"/>
        </w:rPr>
        <w:t xml:space="preserve"> синдромом в тимусе отсутствуют лимфоидные клетки и тельца </w:t>
      </w:r>
      <w:proofErr w:type="spellStart"/>
      <w:r>
        <w:rPr>
          <w:rFonts w:ascii="Times New Roman" w:hAnsi="Times New Roman" w:cs="Times New Roman"/>
          <w:sz w:val="28"/>
          <w:szCs w:val="28"/>
          <w:lang w:val="ru-RU"/>
        </w:rPr>
        <w:t>Гассаля</w:t>
      </w:r>
      <w:proofErr w:type="spellEnd"/>
      <w:r>
        <w:rPr>
          <w:rFonts w:ascii="Times New Roman" w:hAnsi="Times New Roman" w:cs="Times New Roman"/>
          <w:sz w:val="28"/>
          <w:szCs w:val="28"/>
          <w:lang w:val="ru-RU"/>
        </w:rPr>
        <w:t>, что свидетельствует о дисплазии [19]. По аналогии с проявлениями синдрома мышиного шелушения предполагают, что эти изменения вторичны</w:t>
      </w:r>
      <w:bookmarkEnd w:id="36"/>
      <w:r>
        <w:rPr>
          <w:rFonts w:ascii="Times New Roman" w:hAnsi="Times New Roman" w:cs="Times New Roman"/>
          <w:sz w:val="28"/>
          <w:szCs w:val="28"/>
          <w:lang w:val="ru-RU"/>
        </w:rPr>
        <w:t xml:space="preserve">, поскольку напоминают тяжелую атрофию тимуса, которая скорее всего является результатом </w:t>
      </w:r>
      <w:bookmarkStart w:id="37" w:name="_Hlk189734480"/>
      <w:r>
        <w:rPr>
          <w:rFonts w:ascii="Times New Roman" w:hAnsi="Times New Roman" w:cs="Times New Roman"/>
          <w:sz w:val="28"/>
          <w:szCs w:val="28"/>
          <w:lang w:val="ru-RU"/>
        </w:rPr>
        <w:t xml:space="preserve">цитокинового шторма и </w:t>
      </w:r>
      <w:proofErr w:type="spellStart"/>
      <w:r>
        <w:rPr>
          <w:rFonts w:ascii="Times New Roman" w:hAnsi="Times New Roman" w:cs="Times New Roman"/>
          <w:sz w:val="28"/>
          <w:szCs w:val="28"/>
          <w:lang w:val="ru-RU"/>
        </w:rPr>
        <w:t>лимфопролиферации</w:t>
      </w:r>
      <w:proofErr w:type="spellEnd"/>
      <w:r>
        <w:rPr>
          <w:rFonts w:ascii="Times New Roman" w:hAnsi="Times New Roman" w:cs="Times New Roman"/>
          <w:sz w:val="28"/>
          <w:szCs w:val="28"/>
          <w:lang w:val="ru-RU"/>
        </w:rPr>
        <w:t xml:space="preserve">, развивающиеся при отсутствии </w:t>
      </w:r>
      <w:r>
        <w:rPr>
          <w:rFonts w:ascii="Times New Roman" w:hAnsi="Times New Roman" w:cs="Times New Roman"/>
          <w:sz w:val="28"/>
          <w:szCs w:val="28"/>
        </w:rPr>
        <w:t>T</w:t>
      </w:r>
      <w:r>
        <w:rPr>
          <w:rFonts w:ascii="Times New Roman" w:hAnsi="Times New Roman" w:cs="Times New Roman"/>
          <w:sz w:val="28"/>
          <w:szCs w:val="28"/>
          <w:lang w:val="ru-RU"/>
        </w:rPr>
        <w:t>-</w:t>
      </w:r>
      <w:r>
        <w:rPr>
          <w:rFonts w:ascii="Times New Roman" w:hAnsi="Times New Roman" w:cs="Times New Roman"/>
          <w:sz w:val="28"/>
          <w:szCs w:val="28"/>
        </w:rPr>
        <w:t>regs</w:t>
      </w:r>
      <w:r>
        <w:rPr>
          <w:rFonts w:ascii="Times New Roman" w:hAnsi="Times New Roman" w:cs="Times New Roman"/>
          <w:sz w:val="28"/>
          <w:szCs w:val="28"/>
          <w:lang w:val="ru-RU"/>
        </w:rPr>
        <w:t xml:space="preserve"> </w:t>
      </w:r>
      <w:bookmarkEnd w:id="37"/>
      <w:r>
        <w:rPr>
          <w:rFonts w:ascii="Times New Roman" w:hAnsi="Times New Roman" w:cs="Times New Roman"/>
          <w:sz w:val="28"/>
          <w:szCs w:val="28"/>
          <w:lang w:val="ru-RU"/>
        </w:rPr>
        <w:t>[60]</w:t>
      </w:r>
      <w:bookmarkStart w:id="38" w:name="_Hlk189734521"/>
      <w:r>
        <w:rPr>
          <w:rFonts w:ascii="Times New Roman" w:hAnsi="Times New Roman" w:cs="Times New Roman"/>
          <w:sz w:val="28"/>
          <w:szCs w:val="28"/>
          <w:lang w:val="ru-RU"/>
        </w:rPr>
        <w:t>.</w:t>
      </w:r>
      <w:bookmarkEnd w:id="38"/>
    </w:p>
    <w:p w14:paraId="2FDA20DB" w14:textId="77777777" w:rsidR="00CC7E41" w:rsidRDefault="00CC7E41">
      <w:pPr>
        <w:ind w:left="567" w:right="-286" w:firstLine="709"/>
        <w:jc w:val="both"/>
        <w:rPr>
          <w:rFonts w:ascii="Times New Roman" w:hAnsi="Times New Roman" w:cs="Times New Roman"/>
          <w:sz w:val="28"/>
          <w:szCs w:val="28"/>
          <w:lang w:val="ru-RU"/>
        </w:rPr>
      </w:pPr>
    </w:p>
    <w:p w14:paraId="5E2B5104" w14:textId="77777777" w:rsidR="00CC7E41" w:rsidRDefault="00082E65">
      <w:pPr>
        <w:numPr>
          <w:ilvl w:val="0"/>
          <w:numId w:val="3"/>
        </w:num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Кора тимуса и аутоиммунитет</w:t>
      </w:r>
    </w:p>
    <w:p w14:paraId="3ECFF007"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Кора тимуса обеспечивает микросреду для положительного отбора обычных Т-клеток и ранних </w:t>
      </w:r>
      <w:proofErr w:type="spellStart"/>
      <w:r>
        <w:rPr>
          <w:rFonts w:ascii="Times New Roman" w:hAnsi="Times New Roman" w:cs="Times New Roman"/>
          <w:sz w:val="28"/>
          <w:szCs w:val="28"/>
          <w:lang w:val="ru-RU"/>
        </w:rPr>
        <w:t>Tregs</w:t>
      </w:r>
      <w:proofErr w:type="spellEnd"/>
      <w:r>
        <w:rPr>
          <w:rFonts w:ascii="Times New Roman" w:hAnsi="Times New Roman" w:cs="Times New Roman"/>
          <w:sz w:val="28"/>
          <w:szCs w:val="28"/>
          <w:lang w:val="ru-RU"/>
        </w:rPr>
        <w:t xml:space="preserve">. Кортикальные </w:t>
      </w:r>
      <w:proofErr w:type="spellStart"/>
      <w:r>
        <w:rPr>
          <w:rFonts w:ascii="Times New Roman" w:hAnsi="Times New Roman" w:cs="Times New Roman"/>
          <w:sz w:val="28"/>
          <w:szCs w:val="28"/>
          <w:lang w:val="ru-RU"/>
        </w:rPr>
        <w:t>TECs</w:t>
      </w:r>
      <w:proofErr w:type="spellEnd"/>
      <w:r>
        <w:rPr>
          <w:rFonts w:ascii="Times New Roman" w:hAnsi="Times New Roman" w:cs="Times New Roman"/>
          <w:sz w:val="28"/>
          <w:szCs w:val="28"/>
          <w:lang w:val="ru-RU"/>
        </w:rPr>
        <w:t xml:space="preserve"> генерируют собственные, отличающиеся от продуцируемых </w:t>
      </w:r>
      <w:proofErr w:type="spellStart"/>
      <w:r>
        <w:rPr>
          <w:rFonts w:ascii="Times New Roman" w:hAnsi="Times New Roman" w:cs="Times New Roman"/>
          <w:sz w:val="28"/>
          <w:szCs w:val="28"/>
        </w:rPr>
        <w:t>mTECs</w:t>
      </w:r>
      <w:proofErr w:type="spellEnd"/>
      <w:r>
        <w:rPr>
          <w:rFonts w:ascii="Times New Roman" w:hAnsi="Times New Roman" w:cs="Times New Roman"/>
          <w:sz w:val="28"/>
          <w:szCs w:val="28"/>
          <w:lang w:val="ru-RU"/>
        </w:rPr>
        <w:t xml:space="preserve">, пептиды, используя уникальный набор протеаз. CD8+ </w:t>
      </w:r>
      <w:proofErr w:type="spellStart"/>
      <w:r>
        <w:rPr>
          <w:rFonts w:ascii="Times New Roman" w:hAnsi="Times New Roman" w:cs="Times New Roman"/>
          <w:sz w:val="28"/>
          <w:szCs w:val="28"/>
          <w:lang w:val="ru-RU"/>
        </w:rPr>
        <w:t>цитозольные</w:t>
      </w:r>
      <w:proofErr w:type="spellEnd"/>
      <w:r>
        <w:rPr>
          <w:rFonts w:ascii="Times New Roman" w:hAnsi="Times New Roman" w:cs="Times New Roman"/>
          <w:sz w:val="28"/>
          <w:szCs w:val="28"/>
          <w:lang w:val="ru-RU"/>
        </w:rPr>
        <w:t xml:space="preserve"> пептиды генерируются для презентации на молекулах MHCI ограниченной корой «</w:t>
      </w:r>
      <w:proofErr w:type="spellStart"/>
      <w:r>
        <w:rPr>
          <w:rFonts w:ascii="Times New Roman" w:hAnsi="Times New Roman" w:cs="Times New Roman"/>
          <w:sz w:val="28"/>
          <w:szCs w:val="28"/>
          <w:lang w:val="ru-RU"/>
        </w:rPr>
        <w:t>тимопротеасомой</w:t>
      </w:r>
      <w:proofErr w:type="spellEnd"/>
      <w:r>
        <w:rPr>
          <w:rFonts w:ascii="Times New Roman" w:hAnsi="Times New Roman" w:cs="Times New Roman"/>
          <w:sz w:val="28"/>
          <w:szCs w:val="28"/>
          <w:lang w:val="ru-RU"/>
        </w:rPr>
        <w:t xml:space="preserve">» с ее субъединицей Beta5t (кодируемой PSMB11) для отбора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[75]. Для отбора CD4 +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молекулы MHCII в </w:t>
      </w:r>
      <w:proofErr w:type="spellStart"/>
      <w:r>
        <w:rPr>
          <w:rFonts w:ascii="Times New Roman" w:hAnsi="Times New Roman" w:cs="Times New Roman"/>
          <w:sz w:val="28"/>
          <w:szCs w:val="28"/>
          <w:lang w:val="ru-RU"/>
        </w:rPr>
        <w:t>cTEC</w:t>
      </w:r>
      <w:proofErr w:type="spellEnd"/>
      <w:r>
        <w:rPr>
          <w:rFonts w:ascii="Times New Roman" w:hAnsi="Times New Roman" w:cs="Times New Roman"/>
          <w:sz w:val="28"/>
          <w:szCs w:val="28"/>
          <w:lang w:val="ru-RU"/>
        </w:rPr>
        <w:t xml:space="preserve"> загружаются внутрь </w:t>
      </w:r>
      <w:proofErr w:type="spellStart"/>
      <w:r>
        <w:rPr>
          <w:rFonts w:ascii="Times New Roman" w:hAnsi="Times New Roman" w:cs="Times New Roman"/>
          <w:sz w:val="28"/>
          <w:szCs w:val="28"/>
          <w:lang w:val="ru-RU"/>
        </w:rPr>
        <w:t>эндосом</w:t>
      </w:r>
      <w:proofErr w:type="spellEnd"/>
      <w:r>
        <w:rPr>
          <w:rFonts w:ascii="Times New Roman" w:hAnsi="Times New Roman" w:cs="Times New Roman"/>
          <w:sz w:val="28"/>
          <w:szCs w:val="28"/>
          <w:lang w:val="ru-RU"/>
        </w:rPr>
        <w:t xml:space="preserve"> LAMP2+ различными эндогенными </w:t>
      </w:r>
      <w:proofErr w:type="spellStart"/>
      <w:r>
        <w:rPr>
          <w:rFonts w:ascii="Times New Roman" w:hAnsi="Times New Roman" w:cs="Times New Roman"/>
          <w:sz w:val="28"/>
          <w:szCs w:val="28"/>
          <w:lang w:val="ru-RU"/>
        </w:rPr>
        <w:t>аутопептидами</w:t>
      </w:r>
      <w:proofErr w:type="spellEnd"/>
      <w:r>
        <w:rPr>
          <w:rFonts w:ascii="Times New Roman" w:hAnsi="Times New Roman" w:cs="Times New Roman"/>
          <w:sz w:val="28"/>
          <w:szCs w:val="28"/>
          <w:lang w:val="ru-RU"/>
        </w:rPr>
        <w:t xml:space="preserve">, генерируемыми с использованием катепсина L и специфической для тимуса </w:t>
      </w:r>
      <w:proofErr w:type="spellStart"/>
      <w:r>
        <w:rPr>
          <w:rFonts w:ascii="Times New Roman" w:hAnsi="Times New Roman" w:cs="Times New Roman"/>
          <w:sz w:val="28"/>
          <w:szCs w:val="28"/>
          <w:lang w:val="ru-RU"/>
        </w:rPr>
        <w:t>сериновой</w:t>
      </w:r>
      <w:proofErr w:type="spellEnd"/>
      <w:r>
        <w:rPr>
          <w:rFonts w:ascii="Times New Roman" w:hAnsi="Times New Roman" w:cs="Times New Roman"/>
          <w:sz w:val="28"/>
          <w:szCs w:val="28"/>
          <w:lang w:val="ru-RU"/>
        </w:rPr>
        <w:t xml:space="preserve"> протеазы TSSP [31]. Аутофагия в </w:t>
      </w:r>
      <w:proofErr w:type="spellStart"/>
      <w:r>
        <w:rPr>
          <w:rFonts w:ascii="Times New Roman" w:hAnsi="Times New Roman" w:cs="Times New Roman"/>
          <w:sz w:val="28"/>
          <w:szCs w:val="28"/>
          <w:lang w:val="ru-RU"/>
        </w:rPr>
        <w:t>cTEC</w:t>
      </w:r>
      <w:proofErr w:type="spellEnd"/>
      <w:r>
        <w:rPr>
          <w:rFonts w:ascii="Times New Roman" w:hAnsi="Times New Roman" w:cs="Times New Roman"/>
          <w:sz w:val="28"/>
          <w:szCs w:val="28"/>
          <w:lang w:val="ru-RU"/>
        </w:rPr>
        <w:t xml:space="preserve"> является одним из источников комплексов </w:t>
      </w:r>
      <w:proofErr w:type="spellStart"/>
      <w:proofErr w:type="gramStart"/>
      <w:r>
        <w:rPr>
          <w:rFonts w:ascii="Times New Roman" w:hAnsi="Times New Roman" w:cs="Times New Roman"/>
          <w:sz w:val="28"/>
          <w:szCs w:val="28"/>
          <w:lang w:val="ru-RU"/>
        </w:rPr>
        <w:t>MHCII:пептид</w:t>
      </w:r>
      <w:proofErr w:type="spellEnd"/>
      <w:proofErr w:type="gramEnd"/>
      <w:r>
        <w:rPr>
          <w:rFonts w:ascii="Times New Roman" w:hAnsi="Times New Roman" w:cs="Times New Roman"/>
          <w:sz w:val="28"/>
          <w:szCs w:val="28"/>
          <w:lang w:val="ru-RU"/>
        </w:rPr>
        <w:t xml:space="preserve"> [76]. Комплексы устойчивы на поверхности </w:t>
      </w:r>
      <w:proofErr w:type="spellStart"/>
      <w:r>
        <w:rPr>
          <w:rFonts w:ascii="Times New Roman" w:hAnsi="Times New Roman" w:cs="Times New Roman"/>
          <w:sz w:val="28"/>
          <w:szCs w:val="28"/>
          <w:lang w:val="ru-RU"/>
        </w:rPr>
        <w:t>cTEC</w:t>
      </w:r>
      <w:proofErr w:type="spellEnd"/>
      <w:r>
        <w:rPr>
          <w:rFonts w:ascii="Times New Roman" w:hAnsi="Times New Roman" w:cs="Times New Roman"/>
          <w:sz w:val="28"/>
          <w:szCs w:val="28"/>
          <w:lang w:val="ru-RU"/>
        </w:rPr>
        <w:t xml:space="preserve"> благодаря CD83-зависимой блокаде MACH-8-опосредованного трафика [61, 114]. Положительный отбор зависит от некоторых важных сигналов выживания для зарождающихся Т-клеток, доставляемых через их TCR. Доступные корецепторы и нисходящие молекулы (такие как </w:t>
      </w:r>
      <w:proofErr w:type="spellStart"/>
      <w:r>
        <w:rPr>
          <w:rFonts w:ascii="Times New Roman" w:hAnsi="Times New Roman" w:cs="Times New Roman"/>
          <w:sz w:val="28"/>
          <w:szCs w:val="28"/>
          <w:lang w:val="ru-RU"/>
        </w:rPr>
        <w:t>тирозинкиназа</w:t>
      </w:r>
      <w:proofErr w:type="spellEnd"/>
      <w:r>
        <w:rPr>
          <w:rFonts w:ascii="Times New Roman" w:hAnsi="Times New Roman" w:cs="Times New Roman"/>
          <w:sz w:val="28"/>
          <w:szCs w:val="28"/>
          <w:lang w:val="ru-RU"/>
        </w:rPr>
        <w:t xml:space="preserve">, ZAP70) передают сигналы TCR [92, 112, 122]. После положительного отбора </w:t>
      </w:r>
      <w:proofErr w:type="spellStart"/>
      <w:r>
        <w:rPr>
          <w:rFonts w:ascii="Times New Roman" w:hAnsi="Times New Roman" w:cs="Times New Roman"/>
          <w:sz w:val="28"/>
          <w:szCs w:val="28"/>
          <w:lang w:val="ru-RU"/>
        </w:rPr>
        <w:t>тимоциты</w:t>
      </w:r>
      <w:proofErr w:type="spellEnd"/>
      <w:r>
        <w:rPr>
          <w:rFonts w:ascii="Times New Roman" w:hAnsi="Times New Roman" w:cs="Times New Roman"/>
          <w:sz w:val="28"/>
          <w:szCs w:val="28"/>
          <w:lang w:val="ru-RU"/>
        </w:rPr>
        <w:t xml:space="preserve"> активируют </w:t>
      </w:r>
      <w:proofErr w:type="spellStart"/>
      <w:r>
        <w:rPr>
          <w:rFonts w:ascii="Times New Roman" w:hAnsi="Times New Roman" w:cs="Times New Roman"/>
          <w:sz w:val="28"/>
          <w:szCs w:val="28"/>
          <w:lang w:val="ru-RU"/>
        </w:rPr>
        <w:t>хемокиновые</w:t>
      </w:r>
      <w:proofErr w:type="spellEnd"/>
      <w:r>
        <w:rPr>
          <w:rFonts w:ascii="Times New Roman" w:hAnsi="Times New Roman" w:cs="Times New Roman"/>
          <w:sz w:val="28"/>
          <w:szCs w:val="28"/>
          <w:lang w:val="ru-RU"/>
        </w:rPr>
        <w:t xml:space="preserve"> рецепторы (в частности, CCR7) и мигрируют в мозговой слой по хемотаксическим градиентам [70, 109] для установления центральной толерантности [52].</w:t>
      </w:r>
    </w:p>
    <w:p w14:paraId="4A3813C2" w14:textId="77777777" w:rsidR="00CC7E41" w:rsidRDefault="00CC7E41">
      <w:pPr>
        <w:ind w:left="567" w:right="-286" w:firstLine="709"/>
        <w:jc w:val="both"/>
        <w:rPr>
          <w:rFonts w:ascii="Times New Roman" w:hAnsi="Times New Roman" w:cs="Times New Roman"/>
          <w:sz w:val="28"/>
          <w:szCs w:val="28"/>
          <w:lang w:val="ru-RU"/>
        </w:rPr>
      </w:pPr>
    </w:p>
    <w:p w14:paraId="645AE3CC" w14:textId="77777777" w:rsidR="00CC7E41" w:rsidRDefault="00082E65">
      <w:pPr>
        <w:numPr>
          <w:ilvl w:val="1"/>
          <w:numId w:val="3"/>
        </w:numPr>
        <w:ind w:left="567" w:right="-286"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Аутоиммунные особенности человека, связанные с дисфункцией тимуса и коры</w:t>
      </w:r>
      <w:r>
        <w:rPr>
          <w:rFonts w:ascii="Times New Roman" w:hAnsi="Times New Roman" w:cs="Times New Roman"/>
          <w:sz w:val="28"/>
          <w:szCs w:val="28"/>
          <w:lang w:val="ru-RU"/>
        </w:rPr>
        <w:t>.</w:t>
      </w:r>
    </w:p>
    <w:p w14:paraId="0DE1FFA6" w14:textId="77777777" w:rsidR="00CC7E41" w:rsidRDefault="00082E65">
      <w:pPr>
        <w:ind w:left="567" w:right="-286" w:firstLine="709"/>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lang w:val="ru-RU"/>
        </w:rPr>
        <w:t xml:space="preserve">Нарушение функции тимуса за счёт расширения коркового вещества характерно для </w:t>
      </w:r>
      <w:proofErr w:type="spellStart"/>
      <w:r>
        <w:rPr>
          <w:rFonts w:ascii="Times New Roman" w:hAnsi="Times New Roman" w:cs="Times New Roman"/>
          <w:sz w:val="28"/>
          <w:szCs w:val="28"/>
          <w:lang w:val="ru-RU"/>
        </w:rPr>
        <w:t>тимомы</w:t>
      </w:r>
      <w:proofErr w:type="spellEnd"/>
      <w:r>
        <w:rPr>
          <w:rFonts w:ascii="Times New Roman" w:hAnsi="Times New Roman" w:cs="Times New Roman"/>
          <w:sz w:val="28"/>
          <w:szCs w:val="28"/>
          <w:lang w:val="ru-RU"/>
        </w:rPr>
        <w:t xml:space="preserve">. Кора при этом почти полностью захватывает медуллярные области. Вторичная корковая атрофия может быть результатом хронического повторного входа активированных периферических Т-клеток в тимус при HAID [2, 124]. Считается, что корковая атрофия, как результат </w:t>
      </w:r>
      <w:proofErr w:type="spellStart"/>
      <w:r>
        <w:rPr>
          <w:rFonts w:ascii="Times New Roman" w:hAnsi="Times New Roman" w:cs="Times New Roman"/>
          <w:sz w:val="28"/>
          <w:szCs w:val="28"/>
          <w:lang w:val="ru-RU"/>
        </w:rPr>
        <w:t>тимической</w:t>
      </w:r>
      <w:proofErr w:type="spellEnd"/>
      <w:r>
        <w:rPr>
          <w:rFonts w:ascii="Times New Roman" w:hAnsi="Times New Roman" w:cs="Times New Roman"/>
          <w:sz w:val="28"/>
          <w:szCs w:val="28"/>
          <w:lang w:val="ru-RU"/>
        </w:rPr>
        <w:t xml:space="preserve"> инволюции во время старения, увеличивает риск HAID [92]. Полиморфизмы гена лектина C-типа CLEC16A ассоциированы с T1D, рассеянным склерозом (РС), системной волчанкой (СКВ), целиакией, РА и ЮИА. Исследования на </w:t>
      </w:r>
      <w:r>
        <w:rPr>
          <w:rFonts w:ascii="Times New Roman" w:hAnsi="Times New Roman" w:cs="Times New Roman"/>
          <w:sz w:val="28"/>
          <w:szCs w:val="28"/>
          <w:lang w:val="ru-RU"/>
        </w:rPr>
        <w:lastRenderedPageBreak/>
        <w:t xml:space="preserve">мышах указывают на влияние CLECA16 на аутофагию в </w:t>
      </w:r>
      <w:proofErr w:type="spellStart"/>
      <w:r>
        <w:rPr>
          <w:rFonts w:ascii="Times New Roman" w:hAnsi="Times New Roman" w:cs="Times New Roman"/>
          <w:sz w:val="28"/>
          <w:szCs w:val="28"/>
          <w:lang w:val="ru-RU"/>
        </w:rPr>
        <w:t>cTEC</w:t>
      </w:r>
      <w:proofErr w:type="spellEnd"/>
      <w:r>
        <w:rPr>
          <w:rFonts w:ascii="Times New Roman" w:hAnsi="Times New Roman" w:cs="Times New Roman"/>
          <w:sz w:val="28"/>
          <w:szCs w:val="28"/>
          <w:lang w:val="ru-RU"/>
        </w:rPr>
        <w:t xml:space="preserve"> или </w:t>
      </w:r>
      <w:proofErr w:type="spellStart"/>
      <w:r>
        <w:rPr>
          <w:rFonts w:ascii="Times New Roman" w:hAnsi="Times New Roman" w:cs="Times New Roman"/>
          <w:sz w:val="28"/>
          <w:szCs w:val="28"/>
          <w:lang w:val="ru-RU"/>
        </w:rPr>
        <w:t>mTEC</w:t>
      </w:r>
      <w:proofErr w:type="spellEnd"/>
      <w:r>
        <w:rPr>
          <w:rFonts w:ascii="Times New Roman" w:hAnsi="Times New Roman" w:cs="Times New Roman"/>
          <w:sz w:val="28"/>
          <w:szCs w:val="28"/>
          <w:lang w:val="ru-RU"/>
        </w:rPr>
        <w:t>, что определяет репертуар комплексов MHCII/</w:t>
      </w:r>
      <w:proofErr w:type="spellStart"/>
      <w:r>
        <w:rPr>
          <w:rFonts w:ascii="Times New Roman" w:hAnsi="Times New Roman" w:cs="Times New Roman"/>
          <w:sz w:val="28"/>
          <w:szCs w:val="28"/>
          <w:lang w:val="ru-RU"/>
        </w:rPr>
        <w:t>аутопептид</w:t>
      </w:r>
      <w:proofErr w:type="spellEnd"/>
      <w:r>
        <w:rPr>
          <w:rFonts w:ascii="Times New Roman" w:hAnsi="Times New Roman" w:cs="Times New Roman"/>
          <w:sz w:val="28"/>
          <w:szCs w:val="28"/>
          <w:lang w:val="ru-RU"/>
        </w:rPr>
        <w:t xml:space="preserve"> для селекции CD4+ T-клеток [96]</w:t>
      </w:r>
      <w:r>
        <w:rPr>
          <w:rFonts w:ascii="Times New Roman" w:eastAsia="Times New Roman" w:hAnsi="Times New Roman" w:cs="Times New Roman"/>
          <w:sz w:val="28"/>
          <w:szCs w:val="28"/>
          <w:lang w:val="ru-RU" w:eastAsia="ru-RU"/>
        </w:rPr>
        <w:t xml:space="preserve">. У пациентов с мутациями ZAP70, а также при </w:t>
      </w:r>
      <w:proofErr w:type="spellStart"/>
      <w:r>
        <w:rPr>
          <w:rFonts w:ascii="Times New Roman" w:eastAsia="Times New Roman" w:hAnsi="Times New Roman" w:cs="Times New Roman"/>
          <w:sz w:val="28"/>
          <w:szCs w:val="28"/>
          <w:lang w:val="ru-RU" w:eastAsia="ru-RU"/>
        </w:rPr>
        <w:t>тимомах</w:t>
      </w:r>
      <w:proofErr w:type="spellEnd"/>
      <w:r>
        <w:rPr>
          <w:rFonts w:ascii="Times New Roman" w:eastAsia="Times New Roman" w:hAnsi="Times New Roman" w:cs="Times New Roman"/>
          <w:sz w:val="28"/>
          <w:szCs w:val="28"/>
          <w:lang w:val="ru-RU" w:eastAsia="ru-RU"/>
        </w:rPr>
        <w:t xml:space="preserve"> нарушенный положительный и дефектный отрицательный отбор могут проявиться аутоиммунными нарушениями, при этом подавляющие мутации ZAP70 вызывают тяжелый иммунодефицит, а </w:t>
      </w:r>
      <w:proofErr w:type="spellStart"/>
      <w:r>
        <w:rPr>
          <w:rFonts w:ascii="Times New Roman" w:eastAsia="Times New Roman" w:hAnsi="Times New Roman" w:cs="Times New Roman"/>
          <w:sz w:val="28"/>
          <w:szCs w:val="28"/>
          <w:lang w:val="ru-RU" w:eastAsia="ru-RU"/>
        </w:rPr>
        <w:t>гипоморфные</w:t>
      </w:r>
      <w:proofErr w:type="spellEnd"/>
      <w:r>
        <w:rPr>
          <w:rFonts w:ascii="Times New Roman" w:eastAsia="Times New Roman" w:hAnsi="Times New Roman" w:cs="Times New Roman"/>
          <w:sz w:val="28"/>
          <w:szCs w:val="28"/>
          <w:lang w:val="ru-RU" w:eastAsia="ru-RU"/>
        </w:rPr>
        <w:t xml:space="preserve"> мутации приводят к положительному отбору аутореактивных </w:t>
      </w:r>
      <w:proofErr w:type="spellStart"/>
      <w:r>
        <w:rPr>
          <w:rFonts w:ascii="Times New Roman" w:eastAsia="Times New Roman" w:hAnsi="Times New Roman" w:cs="Times New Roman"/>
          <w:sz w:val="28"/>
          <w:szCs w:val="28"/>
          <w:lang w:val="ru-RU" w:eastAsia="ru-RU"/>
        </w:rPr>
        <w:t>тимоцитов</w:t>
      </w:r>
      <w:proofErr w:type="spellEnd"/>
      <w:r>
        <w:rPr>
          <w:rFonts w:ascii="Times New Roman" w:eastAsia="Times New Roman" w:hAnsi="Times New Roman" w:cs="Times New Roman"/>
          <w:sz w:val="28"/>
          <w:szCs w:val="28"/>
          <w:lang w:val="ru-RU" w:eastAsia="ru-RU"/>
        </w:rPr>
        <w:t xml:space="preserve"> [92]. Поскольку ослабленная сигнализация ZAP70 также ослабляет отрицательный отбор и отбор </w:t>
      </w:r>
      <w:proofErr w:type="spellStart"/>
      <w:r>
        <w:rPr>
          <w:rFonts w:ascii="Times New Roman" w:eastAsia="Times New Roman" w:hAnsi="Times New Roman" w:cs="Times New Roman"/>
          <w:sz w:val="28"/>
          <w:szCs w:val="28"/>
          <w:lang w:val="ru-RU" w:eastAsia="ru-RU"/>
        </w:rPr>
        <w:t>Treg</w:t>
      </w:r>
      <w:proofErr w:type="spellEnd"/>
      <w:r>
        <w:rPr>
          <w:rFonts w:ascii="Times New Roman" w:eastAsia="Times New Roman" w:hAnsi="Times New Roman" w:cs="Times New Roman"/>
          <w:sz w:val="28"/>
          <w:szCs w:val="28"/>
          <w:lang w:val="ru-RU" w:eastAsia="ru-RU"/>
        </w:rPr>
        <w:t xml:space="preserve">, в результате, нарушается формирование аутотолерантности, что приводит к буллезному </w:t>
      </w:r>
      <w:proofErr w:type="spellStart"/>
      <w:r>
        <w:rPr>
          <w:rFonts w:ascii="Times New Roman" w:eastAsia="Times New Roman" w:hAnsi="Times New Roman" w:cs="Times New Roman"/>
          <w:sz w:val="28"/>
          <w:szCs w:val="28"/>
          <w:lang w:val="ru-RU" w:eastAsia="ru-RU"/>
        </w:rPr>
        <w:t>пемфигоиду</w:t>
      </w:r>
      <w:proofErr w:type="spellEnd"/>
      <w:r>
        <w:rPr>
          <w:rFonts w:ascii="Times New Roman" w:eastAsia="Times New Roman" w:hAnsi="Times New Roman" w:cs="Times New Roman"/>
          <w:sz w:val="28"/>
          <w:szCs w:val="28"/>
          <w:lang w:val="ru-RU" w:eastAsia="ru-RU"/>
        </w:rPr>
        <w:t xml:space="preserve">, колиту и протеинурии у пациентов [16].  Кроме того, ассоциации SNP SATB1 с колитом, псориазом и РС были связаны с ролью SATB1 в развитии </w:t>
      </w:r>
      <w:proofErr w:type="spellStart"/>
      <w:r>
        <w:rPr>
          <w:rFonts w:ascii="Times New Roman" w:eastAsia="Times New Roman" w:hAnsi="Times New Roman" w:cs="Times New Roman"/>
          <w:sz w:val="28"/>
          <w:szCs w:val="28"/>
          <w:lang w:val="ru-RU" w:eastAsia="ru-RU"/>
        </w:rPr>
        <w:t>Treg</w:t>
      </w:r>
      <w:proofErr w:type="spellEnd"/>
      <w:r>
        <w:rPr>
          <w:rFonts w:ascii="Times New Roman" w:eastAsia="Times New Roman" w:hAnsi="Times New Roman" w:cs="Times New Roman"/>
          <w:sz w:val="28"/>
          <w:szCs w:val="28"/>
          <w:lang w:val="ru-RU" w:eastAsia="ru-RU"/>
        </w:rPr>
        <w:t xml:space="preserve"> в корковом веществе тимуса [49].</w:t>
      </w:r>
    </w:p>
    <w:p w14:paraId="3219446B" w14:textId="77777777" w:rsidR="00CC7E41" w:rsidRDefault="00CC7E41">
      <w:pPr>
        <w:ind w:left="567" w:right="-286" w:firstLine="709"/>
        <w:jc w:val="both"/>
        <w:rPr>
          <w:rFonts w:ascii="Times New Roman" w:eastAsia="Times New Roman" w:hAnsi="Times New Roman" w:cs="Times New Roman"/>
          <w:sz w:val="28"/>
          <w:szCs w:val="28"/>
          <w:lang w:val="ru-RU" w:eastAsia="ru-RU"/>
        </w:rPr>
      </w:pPr>
    </w:p>
    <w:p w14:paraId="0E6290CB" w14:textId="77777777" w:rsidR="00CC7E41" w:rsidRDefault="00082E65">
      <w:pPr>
        <w:numPr>
          <w:ilvl w:val="0"/>
          <w:numId w:val="4"/>
        </w:numPr>
        <w:ind w:left="567" w:right="-286" w:firstLine="709"/>
        <w:jc w:val="both"/>
        <w:rPr>
          <w:rFonts w:ascii="Times New Roman" w:hAnsi="Times New Roman" w:cs="Times New Roman"/>
          <w:b/>
          <w:bCs/>
          <w:sz w:val="28"/>
          <w:szCs w:val="28"/>
          <w:lang w:val="ru-RU"/>
        </w:rPr>
      </w:pPr>
      <w:proofErr w:type="spellStart"/>
      <w:r>
        <w:rPr>
          <w:rFonts w:ascii="Times New Roman" w:hAnsi="Times New Roman" w:cs="Times New Roman"/>
          <w:b/>
          <w:bCs/>
          <w:sz w:val="28"/>
          <w:szCs w:val="28"/>
          <w:lang w:val="ru-RU"/>
        </w:rPr>
        <w:t>Периваскулярное</w:t>
      </w:r>
      <w:proofErr w:type="spellEnd"/>
      <w:r>
        <w:rPr>
          <w:rFonts w:ascii="Times New Roman" w:hAnsi="Times New Roman" w:cs="Times New Roman"/>
          <w:b/>
          <w:bCs/>
          <w:sz w:val="28"/>
          <w:szCs w:val="28"/>
          <w:lang w:val="ru-RU"/>
        </w:rPr>
        <w:t xml:space="preserve"> пространство без эпителия (PVS)</w:t>
      </w:r>
    </w:p>
    <w:p w14:paraId="76598001" w14:textId="51282B8D"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Помимо коркового и мозгового вещества третьим компартментом тимуса, имеющим отношение к аутоиммунитету, является </w:t>
      </w:r>
      <w:proofErr w:type="spellStart"/>
      <w:r>
        <w:rPr>
          <w:rFonts w:ascii="Times New Roman" w:hAnsi="Times New Roman" w:cs="Times New Roman"/>
          <w:sz w:val="28"/>
          <w:szCs w:val="28"/>
          <w:lang w:val="ru-RU"/>
        </w:rPr>
        <w:t>периваскулярное</w:t>
      </w:r>
      <w:proofErr w:type="spellEnd"/>
      <w:r>
        <w:rPr>
          <w:rFonts w:ascii="Times New Roman" w:hAnsi="Times New Roman" w:cs="Times New Roman"/>
          <w:sz w:val="28"/>
          <w:szCs w:val="28"/>
          <w:lang w:val="ru-RU"/>
        </w:rPr>
        <w:t xml:space="preserve"> пространство без эпителия (PVS)</w:t>
      </w:r>
      <w:r w:rsidR="00CC2068">
        <w:rPr>
          <w:rFonts w:ascii="Times New Roman" w:hAnsi="Times New Roman" w:cs="Times New Roman"/>
          <w:sz w:val="28"/>
          <w:szCs w:val="28"/>
          <w:lang w:val="ru-RU"/>
        </w:rPr>
        <w:t xml:space="preserve"> (</w:t>
      </w:r>
      <w:r w:rsidR="00CC2068" w:rsidRPr="00CC2068">
        <w:rPr>
          <w:rFonts w:ascii="Times New Roman" w:hAnsi="Times New Roman" w:cs="Times New Roman"/>
          <w:sz w:val="28"/>
          <w:szCs w:val="28"/>
          <w:highlight w:val="yellow"/>
          <w:lang w:val="ru-RU"/>
        </w:rPr>
        <w:t>Рис.</w:t>
      </w:r>
      <w:r w:rsidR="00A36F63">
        <w:rPr>
          <w:rFonts w:ascii="Times New Roman" w:hAnsi="Times New Roman" w:cs="Times New Roman"/>
          <w:sz w:val="28"/>
          <w:szCs w:val="28"/>
          <w:lang w:val="ru-RU"/>
        </w:rPr>
        <w:t>4</w:t>
      </w:r>
      <w:r w:rsidR="004D0DE1">
        <w:rPr>
          <w:rFonts w:ascii="Times New Roman" w:hAnsi="Times New Roman" w:cs="Times New Roman"/>
          <w:sz w:val="28"/>
          <w:szCs w:val="28"/>
          <w:lang w:val="ru-RU"/>
        </w:rPr>
        <w:t>а</w:t>
      </w:r>
      <w:r w:rsidR="00CC2068">
        <w:rPr>
          <w:rFonts w:ascii="Times New Roman" w:hAnsi="Times New Roman" w:cs="Times New Roman"/>
          <w:sz w:val="28"/>
          <w:szCs w:val="28"/>
          <w:lang w:val="ru-RU"/>
        </w:rPr>
        <w:t>)</w:t>
      </w:r>
      <w:r>
        <w:rPr>
          <w:rFonts w:ascii="Times New Roman" w:hAnsi="Times New Roman" w:cs="Times New Roman"/>
          <w:sz w:val="28"/>
          <w:szCs w:val="28"/>
          <w:lang w:val="ru-RU"/>
        </w:rPr>
        <w:t xml:space="preserve">. Оно окружает сосуды, которые входят в тимус через перегородки между корковыми дольками до </w:t>
      </w:r>
      <w:proofErr w:type="spellStart"/>
      <w:r>
        <w:rPr>
          <w:rFonts w:ascii="Times New Roman" w:hAnsi="Times New Roman" w:cs="Times New Roman"/>
          <w:sz w:val="28"/>
          <w:szCs w:val="28"/>
          <w:lang w:val="ru-RU"/>
        </w:rPr>
        <w:t>кортикомедуллярного</w:t>
      </w:r>
      <w:proofErr w:type="spellEnd"/>
      <w:r>
        <w:rPr>
          <w:rFonts w:ascii="Times New Roman" w:hAnsi="Times New Roman" w:cs="Times New Roman"/>
          <w:sz w:val="28"/>
          <w:szCs w:val="28"/>
          <w:lang w:val="ru-RU"/>
        </w:rPr>
        <w:t xml:space="preserve"> соединения (CMJ) [27]. PVS занимает место между базальными мембранами самых наружных эпителиальных клеток </w:t>
      </w:r>
      <w:proofErr w:type="spellStart"/>
      <w:r>
        <w:rPr>
          <w:rFonts w:ascii="Times New Roman" w:hAnsi="Times New Roman" w:cs="Times New Roman"/>
          <w:sz w:val="28"/>
          <w:szCs w:val="28"/>
          <w:lang w:val="ru-RU"/>
        </w:rPr>
        <w:t>тимических</w:t>
      </w:r>
      <w:proofErr w:type="spellEnd"/>
      <w:r>
        <w:rPr>
          <w:rFonts w:ascii="Times New Roman" w:hAnsi="Times New Roman" w:cs="Times New Roman"/>
          <w:sz w:val="28"/>
          <w:szCs w:val="28"/>
          <w:lang w:val="ru-RU"/>
        </w:rPr>
        <w:t xml:space="preserve"> долей до мембран </w:t>
      </w:r>
      <w:proofErr w:type="spellStart"/>
      <w:r>
        <w:rPr>
          <w:rFonts w:ascii="Times New Roman" w:hAnsi="Times New Roman" w:cs="Times New Roman"/>
          <w:sz w:val="28"/>
          <w:szCs w:val="28"/>
          <w:lang w:val="ru-RU"/>
        </w:rPr>
        <w:t>интратимических</w:t>
      </w:r>
      <w:proofErr w:type="spellEnd"/>
      <w:r>
        <w:rPr>
          <w:rFonts w:ascii="Times New Roman" w:hAnsi="Times New Roman" w:cs="Times New Roman"/>
          <w:sz w:val="28"/>
          <w:szCs w:val="28"/>
          <w:lang w:val="ru-RU"/>
        </w:rPr>
        <w:t xml:space="preserve"> сосудов. Слабо выраженные у новорожденных PVS увеличиваются с возрастом [28].  В CMJ </w:t>
      </w:r>
      <w:proofErr w:type="spellStart"/>
      <w:r>
        <w:rPr>
          <w:rFonts w:ascii="Times New Roman" w:hAnsi="Times New Roman" w:cs="Times New Roman"/>
          <w:sz w:val="28"/>
          <w:szCs w:val="28"/>
          <w:lang w:val="ru-RU"/>
        </w:rPr>
        <w:t>периваскулярное</w:t>
      </w:r>
      <w:proofErr w:type="spellEnd"/>
      <w:r>
        <w:rPr>
          <w:rFonts w:ascii="Times New Roman" w:hAnsi="Times New Roman" w:cs="Times New Roman"/>
          <w:sz w:val="28"/>
          <w:szCs w:val="28"/>
          <w:lang w:val="ru-RU"/>
        </w:rPr>
        <w:t xml:space="preserve"> пространство является местом входа как для незрелых лимфоидных предшественников, так и для рециркулирующих Т-, В- и дендритных клеток из крови, а также для выхода зрелых Т-клеток в кровь [53]. Кроме того, оно содержит ниши для В-клеток и плазматических клеток, спонтанно секретирующих защитные антитела, которые также предотвращают толерантность к вирусам у здоровых субъектов </w:t>
      </w:r>
      <w:bookmarkStart w:id="39" w:name="_Hlk212732275"/>
      <w:r>
        <w:rPr>
          <w:rFonts w:ascii="Times New Roman" w:hAnsi="Times New Roman" w:cs="Times New Roman"/>
          <w:sz w:val="28"/>
          <w:szCs w:val="28"/>
          <w:lang w:val="ru-RU"/>
        </w:rPr>
        <w:t xml:space="preserve">[77] </w:t>
      </w:r>
      <w:bookmarkEnd w:id="39"/>
      <w:r>
        <w:rPr>
          <w:rFonts w:ascii="Times New Roman" w:hAnsi="Times New Roman" w:cs="Times New Roman"/>
          <w:sz w:val="28"/>
          <w:szCs w:val="28"/>
          <w:lang w:val="ru-RU"/>
        </w:rPr>
        <w:t xml:space="preserve">или секретируют патогенные антитела при раннем начале миастении гравис. </w:t>
      </w:r>
    </w:p>
    <w:p w14:paraId="62909268" w14:textId="77777777" w:rsidR="00CC7E41" w:rsidRDefault="00082E65">
      <w:pPr>
        <w:ind w:left="567" w:right="-286" w:firstLine="709"/>
        <w:jc w:val="both"/>
        <w:rPr>
          <w:rStyle w:val="rynqvb"/>
          <w:rFonts w:ascii="Times New Roman" w:eastAsia="SimSun" w:hAnsi="Times New Roman" w:cs="Times New Roman"/>
          <w:sz w:val="28"/>
          <w:szCs w:val="28"/>
          <w:lang w:val="ru-RU"/>
        </w:rPr>
      </w:pPr>
      <w:r>
        <w:rPr>
          <w:rStyle w:val="rynqvb"/>
          <w:rFonts w:ascii="Times New Roman" w:eastAsia="SimSun" w:hAnsi="Times New Roman" w:cs="Times New Roman"/>
          <w:sz w:val="28"/>
          <w:szCs w:val="28"/>
          <w:lang w:val="ru-RU"/>
        </w:rPr>
        <w:t xml:space="preserve">Успешно отобранные наивные Т-клетки эмигрируют из мозгового вещества в </w:t>
      </w:r>
      <w:r>
        <w:rPr>
          <w:rStyle w:val="rynqvb"/>
          <w:rFonts w:ascii="Times New Roman" w:eastAsia="SimSun" w:hAnsi="Times New Roman" w:cs="Times New Roman"/>
          <w:sz w:val="28"/>
          <w:szCs w:val="28"/>
        </w:rPr>
        <w:t>PVS</w:t>
      </w:r>
      <w:r>
        <w:rPr>
          <w:rStyle w:val="rynqvb"/>
          <w:rFonts w:ascii="Times New Roman" w:eastAsia="SimSun" w:hAnsi="Times New Roman" w:cs="Times New Roman"/>
          <w:sz w:val="28"/>
          <w:szCs w:val="28"/>
          <w:lang w:val="ru-RU"/>
        </w:rPr>
        <w:t xml:space="preserve"> и далее в кровь.</w:t>
      </w:r>
      <w:r>
        <w:rPr>
          <w:rStyle w:val="hwtze"/>
          <w:rFonts w:ascii="Times New Roman" w:eastAsia="SimSun" w:hAnsi="Times New Roman" w:cs="Times New Roman"/>
          <w:sz w:val="28"/>
          <w:szCs w:val="28"/>
          <w:lang w:val="ru-RU"/>
        </w:rPr>
        <w:t xml:space="preserve"> </w:t>
      </w:r>
      <w:r>
        <w:rPr>
          <w:rStyle w:val="rynqvb"/>
          <w:rFonts w:ascii="Times New Roman" w:eastAsia="SimSun" w:hAnsi="Times New Roman" w:cs="Times New Roman"/>
          <w:sz w:val="28"/>
          <w:szCs w:val="28"/>
          <w:lang w:val="ru-RU"/>
        </w:rPr>
        <w:t xml:space="preserve">Этот процесс зависит от множества факторов - цитокинов, хемокинов, </w:t>
      </w:r>
      <w:proofErr w:type="spellStart"/>
      <w:r>
        <w:rPr>
          <w:rStyle w:val="rynqvb"/>
          <w:rFonts w:ascii="Times New Roman" w:eastAsia="SimSun" w:hAnsi="Times New Roman" w:cs="Times New Roman"/>
          <w:sz w:val="28"/>
          <w:szCs w:val="28"/>
          <w:lang w:val="ru-RU"/>
        </w:rPr>
        <w:t>интегринов</w:t>
      </w:r>
      <w:proofErr w:type="spellEnd"/>
      <w:r>
        <w:rPr>
          <w:rStyle w:val="rynqvb"/>
          <w:rFonts w:ascii="Times New Roman" w:eastAsia="SimSun" w:hAnsi="Times New Roman" w:cs="Times New Roman"/>
          <w:sz w:val="28"/>
          <w:szCs w:val="28"/>
          <w:lang w:val="ru-RU"/>
        </w:rPr>
        <w:t>, от градиента сфингозин-1- фосфата (</w:t>
      </w:r>
      <w:r>
        <w:rPr>
          <w:rStyle w:val="rynqvb"/>
          <w:rFonts w:ascii="Times New Roman" w:eastAsia="SimSun" w:hAnsi="Times New Roman" w:cs="Times New Roman"/>
          <w:sz w:val="28"/>
          <w:szCs w:val="28"/>
        </w:rPr>
        <w:t>S</w:t>
      </w:r>
      <w:r>
        <w:rPr>
          <w:rStyle w:val="rynqvb"/>
          <w:rFonts w:ascii="Times New Roman" w:eastAsia="SimSun" w:hAnsi="Times New Roman" w:cs="Times New Roman"/>
          <w:sz w:val="28"/>
          <w:szCs w:val="28"/>
          <w:lang w:val="ru-RU"/>
        </w:rPr>
        <w:t>1</w:t>
      </w:r>
      <w:r>
        <w:rPr>
          <w:rStyle w:val="rynqvb"/>
          <w:rFonts w:ascii="Times New Roman" w:eastAsia="SimSun" w:hAnsi="Times New Roman" w:cs="Times New Roman"/>
          <w:sz w:val="28"/>
          <w:szCs w:val="28"/>
        </w:rPr>
        <w:t>P</w:t>
      </w:r>
      <w:r>
        <w:rPr>
          <w:rStyle w:val="rynqvb"/>
          <w:rFonts w:ascii="Times New Roman" w:eastAsia="SimSun" w:hAnsi="Times New Roman" w:cs="Times New Roman"/>
          <w:sz w:val="28"/>
          <w:szCs w:val="28"/>
          <w:lang w:val="ru-RU"/>
        </w:rPr>
        <w:t xml:space="preserve">) между мозговым веществом </w:t>
      </w:r>
      <w:r>
        <w:rPr>
          <w:rStyle w:val="rynqvb"/>
          <w:rFonts w:ascii="Times New Roman" w:eastAsia="SimSun" w:hAnsi="Times New Roman" w:cs="Times New Roman"/>
          <w:sz w:val="28"/>
          <w:szCs w:val="28"/>
        </w:rPr>
        <w:t>S</w:t>
      </w:r>
      <w:r>
        <w:rPr>
          <w:rStyle w:val="rynqvb"/>
          <w:rFonts w:ascii="Times New Roman" w:eastAsia="SimSun" w:hAnsi="Times New Roman" w:cs="Times New Roman"/>
          <w:sz w:val="28"/>
          <w:szCs w:val="28"/>
          <w:lang w:val="ru-RU"/>
        </w:rPr>
        <w:t>1</w:t>
      </w:r>
      <w:r>
        <w:rPr>
          <w:rStyle w:val="rynqvb"/>
          <w:rFonts w:ascii="Times New Roman" w:eastAsia="SimSun" w:hAnsi="Times New Roman" w:cs="Times New Roman"/>
          <w:sz w:val="28"/>
          <w:szCs w:val="28"/>
        </w:rPr>
        <w:t>Plow</w:t>
      </w:r>
      <w:r>
        <w:rPr>
          <w:rStyle w:val="rynqvb"/>
          <w:rFonts w:ascii="Times New Roman" w:eastAsia="SimSun" w:hAnsi="Times New Roman" w:cs="Times New Roman"/>
          <w:sz w:val="28"/>
          <w:szCs w:val="28"/>
          <w:lang w:val="ru-RU"/>
        </w:rPr>
        <w:t xml:space="preserve"> и кровью </w:t>
      </w:r>
      <w:r>
        <w:rPr>
          <w:rStyle w:val="rynqvb"/>
          <w:rFonts w:ascii="Times New Roman" w:eastAsia="SimSun" w:hAnsi="Times New Roman" w:cs="Times New Roman"/>
          <w:sz w:val="28"/>
          <w:szCs w:val="28"/>
        </w:rPr>
        <w:t>S</w:t>
      </w:r>
      <w:r>
        <w:rPr>
          <w:rStyle w:val="rynqvb"/>
          <w:rFonts w:ascii="Times New Roman" w:eastAsia="SimSun" w:hAnsi="Times New Roman" w:cs="Times New Roman"/>
          <w:sz w:val="28"/>
          <w:szCs w:val="28"/>
          <w:lang w:val="ru-RU"/>
        </w:rPr>
        <w:t>1</w:t>
      </w:r>
      <w:proofErr w:type="spellStart"/>
      <w:r>
        <w:rPr>
          <w:rStyle w:val="rynqvb"/>
          <w:rFonts w:ascii="Times New Roman" w:eastAsia="SimSun" w:hAnsi="Times New Roman" w:cs="Times New Roman"/>
          <w:sz w:val="28"/>
          <w:szCs w:val="28"/>
        </w:rPr>
        <w:t>Phigh</w:t>
      </w:r>
      <w:proofErr w:type="spellEnd"/>
      <w:r>
        <w:rPr>
          <w:rStyle w:val="rynqvb"/>
          <w:rFonts w:ascii="Times New Roman" w:eastAsia="SimSun" w:hAnsi="Times New Roman" w:cs="Times New Roman"/>
          <w:sz w:val="28"/>
          <w:szCs w:val="28"/>
          <w:lang w:val="ru-RU"/>
        </w:rPr>
        <w:t xml:space="preserve"> [54], то есть, баланса между продукцией </w:t>
      </w:r>
      <w:r>
        <w:rPr>
          <w:rStyle w:val="rynqvb"/>
          <w:rFonts w:ascii="Times New Roman" w:eastAsia="SimSun" w:hAnsi="Times New Roman" w:cs="Times New Roman"/>
          <w:sz w:val="28"/>
          <w:szCs w:val="28"/>
        </w:rPr>
        <w:t>S</w:t>
      </w:r>
      <w:r>
        <w:rPr>
          <w:rStyle w:val="rynqvb"/>
          <w:rFonts w:ascii="Times New Roman" w:eastAsia="SimSun" w:hAnsi="Times New Roman" w:cs="Times New Roman"/>
          <w:sz w:val="28"/>
          <w:szCs w:val="28"/>
          <w:lang w:val="ru-RU"/>
        </w:rPr>
        <w:t>1</w:t>
      </w:r>
      <w:r>
        <w:rPr>
          <w:rStyle w:val="rynqvb"/>
          <w:rFonts w:ascii="Times New Roman" w:eastAsia="SimSun" w:hAnsi="Times New Roman" w:cs="Times New Roman"/>
          <w:sz w:val="28"/>
          <w:szCs w:val="28"/>
        </w:rPr>
        <w:t>P</w:t>
      </w:r>
      <w:r>
        <w:rPr>
          <w:rStyle w:val="rynqvb"/>
          <w:rFonts w:ascii="Times New Roman" w:eastAsia="SimSun" w:hAnsi="Times New Roman" w:cs="Times New Roman"/>
          <w:sz w:val="28"/>
          <w:szCs w:val="28"/>
          <w:lang w:val="ru-RU"/>
        </w:rPr>
        <w:t xml:space="preserve"> перицитами в </w:t>
      </w:r>
      <w:r>
        <w:rPr>
          <w:rStyle w:val="rynqvb"/>
          <w:rFonts w:ascii="Times New Roman" w:eastAsia="SimSun" w:hAnsi="Times New Roman" w:cs="Times New Roman"/>
          <w:sz w:val="28"/>
          <w:szCs w:val="28"/>
        </w:rPr>
        <w:t>PVS</w:t>
      </w:r>
      <w:r>
        <w:rPr>
          <w:rStyle w:val="rynqvb"/>
          <w:rFonts w:ascii="Times New Roman" w:eastAsia="SimSun" w:hAnsi="Times New Roman" w:cs="Times New Roman"/>
          <w:sz w:val="28"/>
          <w:szCs w:val="28"/>
          <w:lang w:val="ru-RU"/>
        </w:rPr>
        <w:t xml:space="preserve"> и его деградацией стромальными, в основном дендритными клетками в мозговом веществе у мышей [44]  и человека [89],  а также от активности рецепторов </w:t>
      </w:r>
      <w:r>
        <w:rPr>
          <w:rStyle w:val="rynqvb"/>
          <w:rFonts w:ascii="Times New Roman" w:eastAsia="SimSun" w:hAnsi="Times New Roman" w:cs="Times New Roman"/>
          <w:sz w:val="28"/>
          <w:szCs w:val="28"/>
        </w:rPr>
        <w:t>S</w:t>
      </w:r>
      <w:r>
        <w:rPr>
          <w:rStyle w:val="rynqvb"/>
          <w:rFonts w:ascii="Times New Roman" w:eastAsia="SimSun" w:hAnsi="Times New Roman" w:cs="Times New Roman"/>
          <w:sz w:val="28"/>
          <w:szCs w:val="28"/>
          <w:lang w:val="ru-RU"/>
        </w:rPr>
        <w:t>1</w:t>
      </w:r>
      <w:r>
        <w:rPr>
          <w:rStyle w:val="rynqvb"/>
          <w:rFonts w:ascii="Times New Roman" w:eastAsia="SimSun" w:hAnsi="Times New Roman" w:cs="Times New Roman"/>
          <w:sz w:val="28"/>
          <w:szCs w:val="28"/>
        </w:rPr>
        <w:t>P</w:t>
      </w:r>
      <w:r>
        <w:rPr>
          <w:rStyle w:val="rynqvb"/>
          <w:rFonts w:ascii="Times New Roman" w:eastAsia="SimSun" w:hAnsi="Times New Roman" w:cs="Times New Roman"/>
          <w:sz w:val="28"/>
          <w:szCs w:val="28"/>
          <w:lang w:val="ru-RU"/>
        </w:rPr>
        <w:t xml:space="preserve"> (</w:t>
      </w:r>
      <w:r>
        <w:rPr>
          <w:rStyle w:val="rynqvb"/>
          <w:rFonts w:ascii="Times New Roman" w:eastAsia="SimSun" w:hAnsi="Times New Roman" w:cs="Times New Roman"/>
          <w:sz w:val="28"/>
          <w:szCs w:val="28"/>
        </w:rPr>
        <w:t>S</w:t>
      </w:r>
      <w:r>
        <w:rPr>
          <w:rStyle w:val="rynqvb"/>
          <w:rFonts w:ascii="Times New Roman" w:eastAsia="SimSun" w:hAnsi="Times New Roman" w:cs="Times New Roman"/>
          <w:sz w:val="28"/>
          <w:szCs w:val="28"/>
          <w:lang w:val="ru-RU"/>
        </w:rPr>
        <w:t>1</w:t>
      </w:r>
      <w:r>
        <w:rPr>
          <w:rStyle w:val="rynqvb"/>
          <w:rFonts w:ascii="Times New Roman" w:eastAsia="SimSun" w:hAnsi="Times New Roman" w:cs="Times New Roman"/>
          <w:sz w:val="28"/>
          <w:szCs w:val="28"/>
        </w:rPr>
        <w:t>PR</w:t>
      </w:r>
      <w:r>
        <w:rPr>
          <w:rStyle w:val="rynqvb"/>
          <w:rFonts w:ascii="Times New Roman" w:eastAsia="SimSun" w:hAnsi="Times New Roman" w:cs="Times New Roman"/>
          <w:sz w:val="28"/>
          <w:szCs w:val="28"/>
          <w:lang w:val="ru-RU"/>
        </w:rPr>
        <w:t xml:space="preserve">1) на Т-клетках. Кроме того, на процесс миграции оказывают влияние сигналы от эндотелиальных клеток к реэмигрировавшим Т-клеткам [43] и такие факторы Т-клеток, как протеинкиназа </w:t>
      </w:r>
      <w:r>
        <w:rPr>
          <w:rStyle w:val="rynqvb"/>
          <w:rFonts w:ascii="Times New Roman" w:eastAsia="SimSun" w:hAnsi="Times New Roman" w:cs="Times New Roman"/>
          <w:sz w:val="28"/>
          <w:szCs w:val="28"/>
        </w:rPr>
        <w:t>MTS</w:t>
      </w:r>
      <w:r>
        <w:rPr>
          <w:rStyle w:val="rynqvb"/>
          <w:rFonts w:ascii="Times New Roman" w:eastAsia="SimSun" w:hAnsi="Times New Roman" w:cs="Times New Roman"/>
          <w:sz w:val="28"/>
          <w:szCs w:val="28"/>
          <w:lang w:val="ru-RU"/>
        </w:rPr>
        <w:t xml:space="preserve">1 (участник пути </w:t>
      </w:r>
      <w:r>
        <w:rPr>
          <w:rStyle w:val="rynqvb"/>
          <w:rFonts w:ascii="Times New Roman" w:eastAsia="SimSun" w:hAnsi="Times New Roman" w:cs="Times New Roman"/>
          <w:sz w:val="28"/>
          <w:szCs w:val="28"/>
        </w:rPr>
        <w:t>Hippo</w:t>
      </w:r>
      <w:r>
        <w:rPr>
          <w:rStyle w:val="rynqvb"/>
          <w:rFonts w:ascii="Times New Roman" w:eastAsia="SimSun" w:hAnsi="Times New Roman" w:cs="Times New Roman"/>
          <w:sz w:val="28"/>
          <w:szCs w:val="28"/>
          <w:lang w:val="ru-RU"/>
        </w:rPr>
        <w:t>) и регулятор актина, коронин-1</w:t>
      </w:r>
      <w:r>
        <w:rPr>
          <w:rStyle w:val="rynqvb"/>
          <w:rFonts w:ascii="Times New Roman" w:eastAsia="SimSun" w:hAnsi="Times New Roman" w:cs="Times New Roman"/>
          <w:sz w:val="28"/>
          <w:szCs w:val="28"/>
        </w:rPr>
        <w:t>A</w:t>
      </w:r>
      <w:r>
        <w:rPr>
          <w:rStyle w:val="rynqvb"/>
          <w:rFonts w:ascii="Times New Roman" w:eastAsia="SimSun" w:hAnsi="Times New Roman" w:cs="Times New Roman"/>
          <w:sz w:val="28"/>
          <w:szCs w:val="28"/>
          <w:lang w:val="ru-RU"/>
        </w:rPr>
        <w:t xml:space="preserve"> (кодируемый </w:t>
      </w:r>
      <w:r>
        <w:rPr>
          <w:rStyle w:val="rynqvb"/>
          <w:rFonts w:ascii="Times New Roman" w:eastAsia="SimSun" w:hAnsi="Times New Roman" w:cs="Times New Roman"/>
          <w:sz w:val="28"/>
          <w:szCs w:val="28"/>
        </w:rPr>
        <w:t>CORO</w:t>
      </w:r>
      <w:r>
        <w:rPr>
          <w:rStyle w:val="rynqvb"/>
          <w:rFonts w:ascii="Times New Roman" w:eastAsia="SimSun" w:hAnsi="Times New Roman" w:cs="Times New Roman"/>
          <w:sz w:val="28"/>
          <w:szCs w:val="28"/>
          <w:lang w:val="ru-RU"/>
        </w:rPr>
        <w:t>1</w:t>
      </w:r>
      <w:r>
        <w:rPr>
          <w:rStyle w:val="rynqvb"/>
          <w:rFonts w:ascii="Times New Roman" w:eastAsia="SimSun" w:hAnsi="Times New Roman" w:cs="Times New Roman"/>
          <w:sz w:val="28"/>
          <w:szCs w:val="28"/>
        </w:rPr>
        <w:t>A</w:t>
      </w:r>
      <w:r>
        <w:rPr>
          <w:rStyle w:val="rynqvb"/>
          <w:rFonts w:ascii="Times New Roman" w:eastAsia="SimSun" w:hAnsi="Times New Roman" w:cs="Times New Roman"/>
          <w:sz w:val="28"/>
          <w:szCs w:val="28"/>
          <w:lang w:val="ru-RU"/>
        </w:rPr>
        <w:t xml:space="preserve">), которые регулируют поляризацию, адгезию и миграцию Т-клеток [44]. В-клетки при </w:t>
      </w:r>
      <w:r>
        <w:rPr>
          <w:rStyle w:val="rynqvb"/>
          <w:rFonts w:ascii="Times New Roman" w:eastAsia="SimSun" w:hAnsi="Times New Roman" w:cs="Times New Roman"/>
          <w:sz w:val="28"/>
          <w:szCs w:val="28"/>
        </w:rPr>
        <w:t>PVS</w:t>
      </w:r>
      <w:r>
        <w:rPr>
          <w:rStyle w:val="rynqvb"/>
          <w:rFonts w:ascii="Times New Roman" w:eastAsia="SimSun" w:hAnsi="Times New Roman" w:cs="Times New Roman"/>
          <w:sz w:val="28"/>
          <w:szCs w:val="28"/>
          <w:lang w:val="ru-RU"/>
        </w:rPr>
        <w:t xml:space="preserve"> постепенно накапливаются с возрастом и переходят от преимущественно </w:t>
      </w:r>
      <w:r>
        <w:rPr>
          <w:rStyle w:val="rynqvb"/>
          <w:rFonts w:ascii="Times New Roman" w:eastAsia="SimSun" w:hAnsi="Times New Roman" w:cs="Times New Roman"/>
          <w:sz w:val="28"/>
          <w:szCs w:val="28"/>
        </w:rPr>
        <w:t>IgM</w:t>
      </w:r>
      <w:r>
        <w:rPr>
          <w:rStyle w:val="rynqvb"/>
          <w:rFonts w:ascii="Times New Roman" w:eastAsia="SimSun" w:hAnsi="Times New Roman" w:cs="Times New Roman"/>
          <w:sz w:val="28"/>
          <w:szCs w:val="28"/>
          <w:lang w:val="ru-RU"/>
        </w:rPr>
        <w:t xml:space="preserve">+ </w:t>
      </w:r>
      <w:proofErr w:type="spellStart"/>
      <w:r>
        <w:rPr>
          <w:rStyle w:val="rynqvb"/>
          <w:rFonts w:ascii="Times New Roman" w:eastAsia="SimSun" w:hAnsi="Times New Roman" w:cs="Times New Roman"/>
          <w:sz w:val="28"/>
          <w:szCs w:val="28"/>
        </w:rPr>
        <w:t>IgD</w:t>
      </w:r>
      <w:proofErr w:type="spellEnd"/>
      <w:r>
        <w:rPr>
          <w:rStyle w:val="rynqvb"/>
          <w:rFonts w:ascii="Times New Roman" w:eastAsia="SimSun" w:hAnsi="Times New Roman" w:cs="Times New Roman"/>
          <w:sz w:val="28"/>
          <w:szCs w:val="28"/>
          <w:lang w:val="ru-RU"/>
        </w:rPr>
        <w:t xml:space="preserve">+ </w:t>
      </w:r>
      <w:r>
        <w:rPr>
          <w:rStyle w:val="rynqvb"/>
          <w:rFonts w:ascii="Times New Roman" w:eastAsia="SimSun" w:hAnsi="Times New Roman" w:cs="Times New Roman"/>
          <w:sz w:val="28"/>
          <w:szCs w:val="28"/>
        </w:rPr>
        <w:t>CD</w:t>
      </w:r>
      <w:r>
        <w:rPr>
          <w:rStyle w:val="rynqvb"/>
          <w:rFonts w:ascii="Times New Roman" w:eastAsia="SimSun" w:hAnsi="Times New Roman" w:cs="Times New Roman"/>
          <w:sz w:val="28"/>
          <w:szCs w:val="28"/>
          <w:lang w:val="ru-RU"/>
        </w:rPr>
        <w:t xml:space="preserve">27- наивного </w:t>
      </w:r>
      <w:r>
        <w:rPr>
          <w:rStyle w:val="rynqvb"/>
          <w:rFonts w:ascii="Times New Roman" w:eastAsia="SimSun" w:hAnsi="Times New Roman" w:cs="Times New Roman"/>
          <w:sz w:val="28"/>
          <w:szCs w:val="28"/>
          <w:lang w:val="ru-RU"/>
        </w:rPr>
        <w:lastRenderedPageBreak/>
        <w:t xml:space="preserve">фенотипа у младенцев к фенотипу памяти с переключением класса </w:t>
      </w:r>
      <w:r>
        <w:rPr>
          <w:rStyle w:val="rynqvb"/>
          <w:rFonts w:ascii="Times New Roman" w:eastAsia="SimSun" w:hAnsi="Times New Roman" w:cs="Times New Roman"/>
          <w:sz w:val="28"/>
          <w:szCs w:val="28"/>
        </w:rPr>
        <w:t>IgG</w:t>
      </w:r>
      <w:r>
        <w:rPr>
          <w:rStyle w:val="rynqvb"/>
          <w:rFonts w:ascii="Times New Roman" w:eastAsia="SimSun" w:hAnsi="Times New Roman" w:cs="Times New Roman"/>
          <w:sz w:val="28"/>
          <w:szCs w:val="28"/>
          <w:lang w:val="ru-RU"/>
        </w:rPr>
        <w:t>1/</w:t>
      </w:r>
      <w:r>
        <w:rPr>
          <w:rStyle w:val="rynqvb"/>
          <w:rFonts w:ascii="Times New Roman" w:eastAsia="SimSun" w:hAnsi="Times New Roman" w:cs="Times New Roman"/>
          <w:sz w:val="28"/>
          <w:szCs w:val="28"/>
        </w:rPr>
        <w:t>IgG</w:t>
      </w:r>
      <w:r>
        <w:rPr>
          <w:rStyle w:val="rynqvb"/>
          <w:rFonts w:ascii="Times New Roman" w:eastAsia="SimSun" w:hAnsi="Times New Roman" w:cs="Times New Roman"/>
          <w:sz w:val="28"/>
          <w:szCs w:val="28"/>
          <w:lang w:val="ru-RU"/>
        </w:rPr>
        <w:t>3/</w:t>
      </w:r>
      <w:r>
        <w:rPr>
          <w:rStyle w:val="rynqvb"/>
          <w:rFonts w:ascii="Times New Roman" w:eastAsia="SimSun" w:hAnsi="Times New Roman" w:cs="Times New Roman"/>
          <w:sz w:val="28"/>
          <w:szCs w:val="28"/>
        </w:rPr>
        <w:t>IgA</w:t>
      </w:r>
      <w:r>
        <w:rPr>
          <w:rStyle w:val="rynqvb"/>
          <w:rFonts w:ascii="Times New Roman" w:eastAsia="SimSun" w:hAnsi="Times New Roman" w:cs="Times New Roman"/>
          <w:sz w:val="28"/>
          <w:szCs w:val="28"/>
          <w:lang w:val="ru-RU"/>
        </w:rPr>
        <w:t xml:space="preserve">+ </w:t>
      </w:r>
      <w:r>
        <w:rPr>
          <w:rStyle w:val="rynqvb"/>
          <w:rFonts w:ascii="Times New Roman" w:eastAsia="SimSun" w:hAnsi="Times New Roman" w:cs="Times New Roman"/>
          <w:sz w:val="28"/>
          <w:szCs w:val="28"/>
        </w:rPr>
        <w:t>CD</w:t>
      </w:r>
      <w:r>
        <w:rPr>
          <w:rStyle w:val="rynqvb"/>
          <w:rFonts w:ascii="Times New Roman" w:eastAsia="SimSun" w:hAnsi="Times New Roman" w:cs="Times New Roman"/>
          <w:sz w:val="28"/>
          <w:szCs w:val="28"/>
          <w:lang w:val="ru-RU"/>
        </w:rPr>
        <w:t xml:space="preserve">27+ у взрослых </w:t>
      </w:r>
      <w:bookmarkStart w:id="40" w:name="_Hlk217133209"/>
      <w:r>
        <w:rPr>
          <w:rFonts w:ascii="Times New Roman" w:hAnsi="Times New Roman" w:cs="Times New Roman"/>
          <w:sz w:val="28"/>
          <w:szCs w:val="28"/>
          <w:lang w:val="ru-RU"/>
        </w:rPr>
        <w:t>[77]</w:t>
      </w:r>
      <w:r>
        <w:rPr>
          <w:rStyle w:val="rynqvb"/>
          <w:rFonts w:ascii="Times New Roman" w:eastAsia="SimSun" w:hAnsi="Times New Roman" w:cs="Times New Roman"/>
          <w:sz w:val="28"/>
          <w:szCs w:val="28"/>
          <w:lang w:val="ru-RU"/>
        </w:rPr>
        <w:t>.</w:t>
      </w:r>
    </w:p>
    <w:bookmarkEnd w:id="40"/>
    <w:p w14:paraId="5F4D9D49" w14:textId="77777777" w:rsidR="00CC7E41" w:rsidRDefault="00CC7E41">
      <w:pPr>
        <w:ind w:left="567" w:right="-286" w:firstLine="709"/>
        <w:jc w:val="both"/>
        <w:rPr>
          <w:rStyle w:val="rynqvb"/>
          <w:rFonts w:ascii="Times New Roman" w:eastAsia="SimSun" w:hAnsi="Times New Roman" w:cs="Times New Roman"/>
          <w:sz w:val="28"/>
          <w:szCs w:val="28"/>
          <w:lang w:val="ru-RU"/>
        </w:rPr>
      </w:pPr>
    </w:p>
    <w:p w14:paraId="3F97DCE0" w14:textId="77777777" w:rsidR="00CC7E41" w:rsidRDefault="00082E65">
      <w:pPr>
        <w:numPr>
          <w:ilvl w:val="1"/>
          <w:numId w:val="4"/>
        </w:num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Аутоиммунные заболевания человека, связанные с миграцией Т-клеток и PVS</w:t>
      </w:r>
    </w:p>
    <w:p w14:paraId="400151AB"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Дефекты адгезии, миграции и выхода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из тимуса чаще всего связаны с тяжёлым комбинированным (Т-/В-клеточным) иммунодефицитом, примером которых являются мутации MST1 [22, 35, 98] и CORO1A [99]. С дефектными процессами адгезии и миграции связывают нарушение взаимодействия между </w:t>
      </w:r>
      <w:proofErr w:type="spellStart"/>
      <w:r>
        <w:rPr>
          <w:rFonts w:ascii="Times New Roman" w:hAnsi="Times New Roman" w:cs="Times New Roman"/>
          <w:sz w:val="28"/>
          <w:szCs w:val="28"/>
          <w:lang w:val="ru-RU"/>
        </w:rPr>
        <w:t>тимоцитами</w:t>
      </w:r>
      <w:proofErr w:type="spellEnd"/>
      <w:r>
        <w:rPr>
          <w:rFonts w:ascii="Times New Roman" w:hAnsi="Times New Roman" w:cs="Times New Roman"/>
          <w:sz w:val="28"/>
          <w:szCs w:val="28"/>
          <w:lang w:val="ru-RU"/>
        </w:rPr>
        <w:t xml:space="preserve"> и антиген- </w:t>
      </w:r>
      <w:proofErr w:type="spellStart"/>
      <w:r>
        <w:rPr>
          <w:rFonts w:ascii="Times New Roman" w:hAnsi="Times New Roman" w:cs="Times New Roman"/>
          <w:sz w:val="28"/>
          <w:szCs w:val="28"/>
          <w:lang w:val="ru-RU"/>
        </w:rPr>
        <w:t>презентирующими</w:t>
      </w:r>
      <w:proofErr w:type="spellEnd"/>
      <w:r>
        <w:rPr>
          <w:rFonts w:ascii="Times New Roman" w:hAnsi="Times New Roman" w:cs="Times New Roman"/>
          <w:sz w:val="28"/>
          <w:szCs w:val="28"/>
          <w:lang w:val="ru-RU"/>
        </w:rPr>
        <w:t xml:space="preserve"> клетками, ослабление позитивного и негативного отбора, определяющими развитие и функцию </w:t>
      </w:r>
      <w:proofErr w:type="spellStart"/>
      <w:r>
        <w:rPr>
          <w:rFonts w:ascii="Times New Roman" w:hAnsi="Times New Roman" w:cs="Times New Roman"/>
          <w:sz w:val="28"/>
          <w:szCs w:val="28"/>
          <w:lang w:val="ru-RU"/>
        </w:rPr>
        <w:t>Treg</w:t>
      </w:r>
      <w:proofErr w:type="spellEnd"/>
      <w:r>
        <w:rPr>
          <w:rFonts w:ascii="Times New Roman" w:hAnsi="Times New Roman" w:cs="Times New Roman"/>
          <w:sz w:val="28"/>
          <w:szCs w:val="28"/>
          <w:lang w:val="ru-RU"/>
        </w:rPr>
        <w:t xml:space="preserve"> [54, 98]. В тимусе с мутацией MTS1 некоторые Т-клетки уходят на периферию и могут сопровождаться развитием </w:t>
      </w:r>
      <w:proofErr w:type="spellStart"/>
      <w:r>
        <w:rPr>
          <w:rFonts w:ascii="Times New Roman" w:hAnsi="Times New Roman" w:cs="Times New Roman"/>
          <w:sz w:val="28"/>
          <w:szCs w:val="28"/>
          <w:lang w:val="ru-RU"/>
        </w:rPr>
        <w:t>олигоклональных</w:t>
      </w:r>
      <w:proofErr w:type="spellEnd"/>
      <w:r>
        <w:rPr>
          <w:rFonts w:ascii="Times New Roman" w:hAnsi="Times New Roman" w:cs="Times New Roman"/>
          <w:sz w:val="28"/>
          <w:szCs w:val="28"/>
          <w:lang w:val="ru-RU"/>
        </w:rPr>
        <w:t xml:space="preserve"> и моноклональных </w:t>
      </w:r>
      <w:proofErr w:type="spellStart"/>
      <w:r>
        <w:rPr>
          <w:rFonts w:ascii="Times New Roman" w:hAnsi="Times New Roman" w:cs="Times New Roman"/>
          <w:sz w:val="28"/>
          <w:szCs w:val="28"/>
          <w:lang w:val="ru-RU"/>
        </w:rPr>
        <w:t>лимфопролифераций</w:t>
      </w:r>
      <w:proofErr w:type="spellEnd"/>
      <w:r>
        <w:rPr>
          <w:rFonts w:ascii="Times New Roman" w:hAnsi="Times New Roman" w:cs="Times New Roman"/>
          <w:sz w:val="28"/>
          <w:szCs w:val="28"/>
          <w:lang w:val="ru-RU"/>
        </w:rPr>
        <w:t xml:space="preserve">, инфильтрацией органов и </w:t>
      </w:r>
      <w:proofErr w:type="spellStart"/>
      <w:r>
        <w:rPr>
          <w:rFonts w:ascii="Times New Roman" w:hAnsi="Times New Roman" w:cs="Times New Roman"/>
          <w:sz w:val="28"/>
          <w:szCs w:val="28"/>
          <w:lang w:val="ru-RU"/>
        </w:rPr>
        <w:t>цитопенией</w:t>
      </w:r>
      <w:proofErr w:type="spellEnd"/>
      <w:r>
        <w:rPr>
          <w:rFonts w:ascii="Times New Roman" w:hAnsi="Times New Roman" w:cs="Times New Roman"/>
          <w:sz w:val="28"/>
          <w:szCs w:val="28"/>
          <w:lang w:val="ru-RU"/>
        </w:rPr>
        <w:t xml:space="preserve">, опосредованных аутоантителами [95]. При мутациях CORO1A дефект выхода часто настолько тяжелый, что аутоиммунитет обычно предотвращается. Тимус с дефектами выхода из-за мутаций </w:t>
      </w:r>
      <w:r>
        <w:rPr>
          <w:rFonts w:ascii="Times New Roman" w:hAnsi="Times New Roman" w:cs="Times New Roman"/>
          <w:sz w:val="28"/>
          <w:szCs w:val="28"/>
        </w:rPr>
        <w:t>MTS</w:t>
      </w:r>
      <w:r>
        <w:rPr>
          <w:rFonts w:ascii="Times New Roman" w:hAnsi="Times New Roman" w:cs="Times New Roman"/>
          <w:sz w:val="28"/>
          <w:szCs w:val="28"/>
          <w:lang w:val="ru-RU"/>
        </w:rPr>
        <w:t xml:space="preserve">1 и </w:t>
      </w:r>
      <w:r>
        <w:rPr>
          <w:rFonts w:ascii="Times New Roman" w:hAnsi="Times New Roman" w:cs="Times New Roman"/>
          <w:sz w:val="28"/>
          <w:szCs w:val="28"/>
        </w:rPr>
        <w:t>CORA</w:t>
      </w:r>
      <w:r>
        <w:rPr>
          <w:rFonts w:ascii="Times New Roman" w:hAnsi="Times New Roman" w:cs="Times New Roman"/>
          <w:sz w:val="28"/>
          <w:szCs w:val="28"/>
          <w:lang w:val="ru-RU"/>
        </w:rPr>
        <w:t>1</w:t>
      </w:r>
      <w:r>
        <w:rPr>
          <w:rFonts w:ascii="Times New Roman" w:hAnsi="Times New Roman" w:cs="Times New Roman"/>
          <w:sz w:val="28"/>
          <w:szCs w:val="28"/>
        </w:rPr>
        <w:t>A</w:t>
      </w:r>
      <w:r>
        <w:rPr>
          <w:rFonts w:ascii="Times New Roman" w:hAnsi="Times New Roman" w:cs="Times New Roman"/>
          <w:sz w:val="28"/>
          <w:szCs w:val="28"/>
          <w:lang w:val="ru-RU"/>
        </w:rPr>
        <w:t xml:space="preserve"> чаще сохраняет свою </w:t>
      </w:r>
      <w:proofErr w:type="spellStart"/>
      <w:r>
        <w:rPr>
          <w:rFonts w:ascii="Times New Roman" w:hAnsi="Times New Roman" w:cs="Times New Roman"/>
          <w:sz w:val="28"/>
          <w:szCs w:val="28"/>
          <w:lang w:val="ru-RU"/>
        </w:rPr>
        <w:t>кортикомедуллярную</w:t>
      </w:r>
      <w:proofErr w:type="spellEnd"/>
      <w:r>
        <w:rPr>
          <w:rFonts w:ascii="Times New Roman" w:hAnsi="Times New Roman" w:cs="Times New Roman"/>
          <w:sz w:val="28"/>
          <w:szCs w:val="28"/>
          <w:lang w:val="ru-RU"/>
        </w:rPr>
        <w:t xml:space="preserve"> архитектуру [99], при этом легкий дефект мутаций </w:t>
      </w:r>
      <w:r>
        <w:rPr>
          <w:rFonts w:ascii="Times New Roman" w:hAnsi="Times New Roman" w:cs="Times New Roman"/>
          <w:sz w:val="28"/>
          <w:szCs w:val="28"/>
        </w:rPr>
        <w:t>MTS</w:t>
      </w:r>
      <w:r>
        <w:rPr>
          <w:rFonts w:ascii="Times New Roman" w:hAnsi="Times New Roman" w:cs="Times New Roman"/>
          <w:sz w:val="28"/>
          <w:szCs w:val="28"/>
          <w:lang w:val="ru-RU"/>
        </w:rPr>
        <w:t xml:space="preserve">1 обычно смещает баланс в сторону более высокой доли зрелых </w:t>
      </w:r>
      <w:proofErr w:type="spellStart"/>
      <w:r>
        <w:rPr>
          <w:rFonts w:ascii="Times New Roman" w:hAnsi="Times New Roman" w:cs="Times New Roman"/>
          <w:sz w:val="28"/>
          <w:szCs w:val="28"/>
          <w:lang w:val="ru-RU"/>
        </w:rPr>
        <w:t>тимоцитов</w:t>
      </w:r>
      <w:proofErr w:type="spellEnd"/>
      <w:r>
        <w:rPr>
          <w:rFonts w:ascii="Times New Roman" w:hAnsi="Times New Roman" w:cs="Times New Roman"/>
          <w:sz w:val="28"/>
          <w:szCs w:val="28"/>
          <w:lang w:val="ru-RU"/>
        </w:rPr>
        <w:t xml:space="preserve">, тогда как массивная блокировка выхода в тимусе с мутацией </w:t>
      </w:r>
      <w:r>
        <w:rPr>
          <w:rFonts w:ascii="Times New Roman" w:hAnsi="Times New Roman" w:cs="Times New Roman"/>
          <w:sz w:val="28"/>
          <w:szCs w:val="28"/>
        </w:rPr>
        <w:t>CORO</w:t>
      </w:r>
      <w:r>
        <w:rPr>
          <w:rFonts w:ascii="Times New Roman" w:hAnsi="Times New Roman" w:cs="Times New Roman"/>
          <w:sz w:val="28"/>
          <w:szCs w:val="28"/>
          <w:lang w:val="ru-RU"/>
        </w:rPr>
        <w:t>1</w:t>
      </w:r>
      <w:r>
        <w:rPr>
          <w:rFonts w:ascii="Times New Roman" w:hAnsi="Times New Roman" w:cs="Times New Roman"/>
          <w:sz w:val="28"/>
          <w:szCs w:val="28"/>
        </w:rPr>
        <w:t>A</w:t>
      </w:r>
      <w:r>
        <w:rPr>
          <w:rFonts w:ascii="Times New Roman" w:hAnsi="Times New Roman" w:cs="Times New Roman"/>
          <w:sz w:val="28"/>
          <w:szCs w:val="28"/>
          <w:lang w:val="ru-RU"/>
        </w:rPr>
        <w:t xml:space="preserve"> приводит к «гигантскому </w:t>
      </w:r>
      <w:r>
        <w:rPr>
          <w:rFonts w:ascii="Times New Roman" w:hAnsi="Times New Roman" w:cs="Times New Roman"/>
          <w:sz w:val="28"/>
          <w:szCs w:val="28"/>
        </w:rPr>
        <w:t>PVS</w:t>
      </w:r>
      <w:r>
        <w:rPr>
          <w:rFonts w:ascii="Times New Roman" w:hAnsi="Times New Roman" w:cs="Times New Roman"/>
          <w:sz w:val="28"/>
          <w:szCs w:val="28"/>
          <w:lang w:val="ru-RU"/>
        </w:rPr>
        <w:t xml:space="preserve">» со скоплениями зрелых Т-клеток [121]. Одними из самых тяжёлых заболеваний, связанных с патологией тимуса и нарушением формирования механизмов толерантности, являются </w:t>
      </w:r>
      <w:proofErr w:type="spellStart"/>
      <w:r>
        <w:rPr>
          <w:rFonts w:ascii="Times New Roman" w:hAnsi="Times New Roman" w:cs="Times New Roman"/>
          <w:sz w:val="28"/>
          <w:szCs w:val="28"/>
          <w:lang w:val="ru-RU"/>
        </w:rPr>
        <w:t>тимома</w:t>
      </w:r>
      <w:proofErr w:type="spellEnd"/>
      <w:r>
        <w:rPr>
          <w:rFonts w:ascii="Times New Roman" w:hAnsi="Times New Roman" w:cs="Times New Roman"/>
          <w:sz w:val="28"/>
          <w:szCs w:val="28"/>
          <w:lang w:val="ru-RU"/>
        </w:rPr>
        <w:t xml:space="preserve"> и миастения гравис [64],</w:t>
      </w:r>
      <w:r>
        <w:rPr>
          <w:rFonts w:ascii="Times New Roman" w:eastAsia="Times New Roman" w:hAnsi="Times New Roman" w:cs="Times New Roman"/>
          <w:sz w:val="24"/>
          <w:szCs w:val="24"/>
          <w:lang w:val="ru-RU" w:eastAsia="ru-RU"/>
        </w:rPr>
        <w:t xml:space="preserve"> </w:t>
      </w:r>
      <w:r>
        <w:rPr>
          <w:rFonts w:ascii="Times New Roman" w:hAnsi="Times New Roman" w:cs="Times New Roman"/>
          <w:sz w:val="28"/>
          <w:szCs w:val="28"/>
          <w:lang w:val="ru-RU"/>
        </w:rPr>
        <w:t xml:space="preserve">но эти темы требуют отдельного подробного рассмотрения. </w:t>
      </w:r>
    </w:p>
    <w:p w14:paraId="0DA6F43A" w14:textId="77777777" w:rsidR="00CC7E41" w:rsidRDefault="00CC7E41">
      <w:pPr>
        <w:ind w:left="567" w:right="-286" w:firstLine="709"/>
        <w:jc w:val="both"/>
        <w:rPr>
          <w:rFonts w:ascii="Times New Roman" w:hAnsi="Times New Roman" w:cs="Times New Roman"/>
          <w:sz w:val="28"/>
          <w:szCs w:val="28"/>
          <w:lang w:val="ru-RU"/>
        </w:rPr>
      </w:pPr>
    </w:p>
    <w:p w14:paraId="58F40626" w14:textId="77777777" w:rsidR="00CC7E41" w:rsidRDefault="00082E65">
      <w:pPr>
        <w:ind w:left="567" w:right="-286" w:firstLine="709"/>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Заключение    </w:t>
      </w:r>
    </w:p>
    <w:p w14:paraId="249CB8AC" w14:textId="77777777" w:rsidR="00CC7E41" w:rsidRDefault="00082E65">
      <w:pPr>
        <w:ind w:left="567" w:right="-286" w:firstLine="709"/>
        <w:jc w:val="both"/>
        <w:rPr>
          <w:rFonts w:ascii="Times New Roman" w:hAnsi="Times New Roman" w:cs="Times New Roman"/>
          <w:sz w:val="28"/>
          <w:szCs w:val="28"/>
          <w:lang w:val="ru-RU"/>
        </w:rPr>
      </w:pPr>
      <w:r>
        <w:rPr>
          <w:rFonts w:ascii="Times New Roman" w:hAnsi="Times New Roman" w:cs="Times New Roman"/>
          <w:b/>
          <w:bCs/>
          <w:sz w:val="28"/>
          <w:szCs w:val="28"/>
          <w:lang w:val="ru-RU"/>
        </w:rPr>
        <w:t xml:space="preserve"> </w:t>
      </w:r>
      <w:r>
        <w:rPr>
          <w:rFonts w:ascii="Times New Roman" w:hAnsi="Times New Roman" w:cs="Times New Roman"/>
          <w:sz w:val="28"/>
          <w:szCs w:val="28"/>
          <w:lang w:val="ru-RU"/>
        </w:rPr>
        <w:t xml:space="preserve">Формирование специфичного и </w:t>
      </w:r>
      <w:proofErr w:type="spellStart"/>
      <w:r>
        <w:rPr>
          <w:rFonts w:ascii="Times New Roman" w:hAnsi="Times New Roman" w:cs="Times New Roman"/>
          <w:sz w:val="28"/>
          <w:szCs w:val="28"/>
          <w:lang w:val="ru-RU"/>
        </w:rPr>
        <w:t>аутотолерантного</w:t>
      </w:r>
      <w:proofErr w:type="spellEnd"/>
      <w:r>
        <w:rPr>
          <w:rFonts w:ascii="Times New Roman" w:hAnsi="Times New Roman" w:cs="Times New Roman"/>
          <w:sz w:val="28"/>
          <w:szCs w:val="28"/>
          <w:lang w:val="ru-RU"/>
        </w:rPr>
        <w:t xml:space="preserve"> пула Т-лимфоцитов, обеспечивающих защиту организма от внешних и внутренних антигенных воздействий - основная функция тимуса. Сложная, в силу малой доступности тимуса у человека, опосредованная использованием животных и экспериментальных моделей структура познания нормальной работы органа  и изучение моногенных и полигенных аутоиммунных заболеваний позволили значительно продвинуться в исследованиях не только нормального функционирования одной из жизненно важных систем организма, но и выявить вклад нарушений центральной иммунной толерантности в патогенез множества заболеваний. Накопленные в настоящее время знания о структурных и функциональных дефектах тимуса, лежащих в основе нарушения </w:t>
      </w:r>
      <w:proofErr w:type="spellStart"/>
      <w:r>
        <w:rPr>
          <w:rFonts w:ascii="Times New Roman" w:hAnsi="Times New Roman" w:cs="Times New Roman"/>
          <w:sz w:val="28"/>
          <w:szCs w:val="28"/>
          <w:lang w:val="ru-RU"/>
        </w:rPr>
        <w:t>толерогенных</w:t>
      </w:r>
      <w:proofErr w:type="spellEnd"/>
      <w:r>
        <w:rPr>
          <w:rFonts w:ascii="Times New Roman" w:hAnsi="Times New Roman" w:cs="Times New Roman"/>
          <w:sz w:val="28"/>
          <w:szCs w:val="28"/>
          <w:lang w:val="ru-RU"/>
        </w:rPr>
        <w:t xml:space="preserve"> механизмов Т-лимфоцитов, формируют мнение о центральной роли тимуса в патогенезе первичных и вторичных иммунодефицитов, опухолей и аутоиммунных заболеваний и являются одной из важнейших задач современной иммунологии. </w:t>
      </w:r>
    </w:p>
    <w:p w14:paraId="2B65624C" w14:textId="77777777" w:rsidR="00CC7E41" w:rsidRDefault="00CC7E41">
      <w:pPr>
        <w:ind w:left="567" w:right="-286" w:firstLine="709"/>
        <w:jc w:val="both"/>
        <w:rPr>
          <w:rFonts w:ascii="Times New Roman" w:hAnsi="Times New Roman" w:cs="Times New Roman"/>
          <w:sz w:val="28"/>
          <w:szCs w:val="28"/>
          <w:lang w:val="ru-RU"/>
        </w:rPr>
      </w:pPr>
    </w:p>
    <w:sectPr w:rsidR="00CC7E41">
      <w:footerReference w:type="default" r:id="rId10"/>
      <w:pgSz w:w="11906" w:h="16838"/>
      <w:pgMar w:top="993" w:right="1418" w:bottom="1135" w:left="1418"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5707" w14:textId="77777777" w:rsidR="00FA28EA" w:rsidRDefault="00FA28EA">
      <w:r>
        <w:separator/>
      </w:r>
    </w:p>
  </w:endnote>
  <w:endnote w:type="continuationSeparator" w:id="0">
    <w:p w14:paraId="5E22B865" w14:textId="77777777" w:rsidR="00FA28EA" w:rsidRDefault="00FA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EE7F" w14:textId="77777777" w:rsidR="00CC7E41" w:rsidRDefault="00CC7E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0E39" w14:textId="77777777" w:rsidR="00FA28EA" w:rsidRDefault="00FA28EA">
      <w:r>
        <w:separator/>
      </w:r>
    </w:p>
  </w:footnote>
  <w:footnote w:type="continuationSeparator" w:id="0">
    <w:p w14:paraId="1435FA44" w14:textId="77777777" w:rsidR="00FA28EA" w:rsidRDefault="00FA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370D"/>
    <w:multiLevelType w:val="multilevel"/>
    <w:tmpl w:val="2AC6370D"/>
    <w:lvl w:ilvl="0">
      <w:start w:val="1"/>
      <w:numFmt w:val="decimal"/>
      <w:suff w:val="space"/>
      <w:lvlText w:val="%1"/>
      <w:lvlJc w:val="left"/>
      <w:pPr>
        <w:tabs>
          <w:tab w:val="left" w:pos="0"/>
        </w:tabs>
        <w:ind w:left="-216" w:firstLine="0"/>
      </w:pPr>
    </w:lvl>
    <w:lvl w:ilvl="1">
      <w:start w:val="1"/>
      <w:numFmt w:val="decimal"/>
      <w:suff w:val="space"/>
      <w:lvlText w:val="%1.%2"/>
      <w:lvlJc w:val="left"/>
      <w:pPr>
        <w:tabs>
          <w:tab w:val="left" w:pos="0"/>
        </w:tabs>
        <w:ind w:left="-216" w:firstLine="0"/>
      </w:pPr>
    </w:lvl>
    <w:lvl w:ilvl="2">
      <w:start w:val="1"/>
      <w:numFmt w:val="decimal"/>
      <w:suff w:val="space"/>
      <w:lvlText w:val="%1.%2.%3"/>
      <w:lvlJc w:val="left"/>
      <w:pPr>
        <w:tabs>
          <w:tab w:val="left" w:pos="0"/>
        </w:tabs>
        <w:ind w:left="-216" w:firstLine="0"/>
      </w:pPr>
    </w:lvl>
    <w:lvl w:ilvl="3">
      <w:start w:val="1"/>
      <w:numFmt w:val="decimal"/>
      <w:suff w:val="space"/>
      <w:lvlText w:val="%1.%2.%3.%4"/>
      <w:lvlJc w:val="left"/>
      <w:pPr>
        <w:tabs>
          <w:tab w:val="left" w:pos="0"/>
        </w:tabs>
        <w:ind w:left="-216" w:firstLine="0"/>
      </w:pPr>
    </w:lvl>
    <w:lvl w:ilvl="4">
      <w:start w:val="1"/>
      <w:numFmt w:val="decimal"/>
      <w:suff w:val="space"/>
      <w:lvlText w:val="%1.%2.%3.%4.%5"/>
      <w:lvlJc w:val="left"/>
      <w:pPr>
        <w:tabs>
          <w:tab w:val="left" w:pos="0"/>
        </w:tabs>
        <w:ind w:left="-216" w:firstLine="0"/>
      </w:pPr>
    </w:lvl>
    <w:lvl w:ilvl="5">
      <w:start w:val="1"/>
      <w:numFmt w:val="decimal"/>
      <w:suff w:val="space"/>
      <w:lvlText w:val="%1.%2.%3.%4.%5.%6"/>
      <w:lvlJc w:val="left"/>
      <w:pPr>
        <w:tabs>
          <w:tab w:val="left" w:pos="0"/>
        </w:tabs>
        <w:ind w:left="-216" w:firstLine="0"/>
      </w:pPr>
    </w:lvl>
    <w:lvl w:ilvl="6">
      <w:start w:val="1"/>
      <w:numFmt w:val="decimal"/>
      <w:suff w:val="space"/>
      <w:lvlText w:val="%1.%2.%3.%4.%5.%6.%7"/>
      <w:lvlJc w:val="left"/>
      <w:pPr>
        <w:tabs>
          <w:tab w:val="left" w:pos="0"/>
        </w:tabs>
        <w:ind w:left="-216" w:firstLine="0"/>
      </w:pPr>
    </w:lvl>
    <w:lvl w:ilvl="7">
      <w:start w:val="1"/>
      <w:numFmt w:val="decimal"/>
      <w:suff w:val="space"/>
      <w:lvlText w:val="%1.%2.%3.%4.%5.%6.%7.%8"/>
      <w:lvlJc w:val="left"/>
      <w:pPr>
        <w:tabs>
          <w:tab w:val="left" w:pos="0"/>
        </w:tabs>
        <w:ind w:left="-216" w:firstLine="0"/>
      </w:pPr>
    </w:lvl>
    <w:lvl w:ilvl="8">
      <w:start w:val="1"/>
      <w:numFmt w:val="decimal"/>
      <w:suff w:val="space"/>
      <w:lvlText w:val="%1.%2.%3.%4.%5.%6.%7.%8.%9"/>
      <w:lvlJc w:val="left"/>
      <w:pPr>
        <w:tabs>
          <w:tab w:val="left" w:pos="0"/>
        </w:tabs>
        <w:ind w:left="-216" w:firstLine="0"/>
      </w:pPr>
    </w:lvl>
  </w:abstractNum>
  <w:abstractNum w:abstractNumId="1" w15:restartNumberingAfterBreak="0">
    <w:nsid w:val="524B42BF"/>
    <w:multiLevelType w:val="multilevel"/>
    <w:tmpl w:val="524B42BF"/>
    <w:lvl w:ilvl="0">
      <w:start w:val="3"/>
      <w:numFmt w:val="decimal"/>
      <w:suff w:val="space"/>
      <w:lvlText w:val="%1."/>
      <w:lvlJc w:val="left"/>
      <w:pPr>
        <w:tabs>
          <w:tab w:val="left" w:pos="0"/>
        </w:tabs>
        <w:ind w:left="-55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692914AB"/>
    <w:multiLevelType w:val="multilevel"/>
    <w:tmpl w:val="692914AB"/>
    <w:lvl w:ilvl="0">
      <w:start w:val="5"/>
      <w:numFmt w:val="decimal"/>
      <w:suff w:val="space"/>
      <w:lvlText w:val="%1."/>
      <w:lvlJc w:val="left"/>
      <w:pPr>
        <w:tabs>
          <w:tab w:val="left" w:pos="0"/>
        </w:tabs>
        <w:ind w:left="0" w:firstLine="0"/>
      </w:pPr>
    </w:lvl>
    <w:lvl w:ilvl="1">
      <w:start w:val="1"/>
      <w:numFmt w:val="decimal"/>
      <w:suff w:val="space"/>
      <w:lvlText w:val="%1.%2"/>
      <w:lvlJc w:val="left"/>
      <w:pPr>
        <w:tabs>
          <w:tab w:val="left" w:pos="710"/>
        </w:tabs>
        <w:ind w:left="710" w:firstLine="0"/>
      </w:pPr>
    </w:lvl>
    <w:lvl w:ilvl="2">
      <w:start w:val="1"/>
      <w:numFmt w:val="decimal"/>
      <w:suff w:val="space"/>
      <w:lvlText w:val="%1.%2.%3"/>
      <w:lvlJc w:val="left"/>
      <w:pPr>
        <w:tabs>
          <w:tab w:val="left" w:pos="0"/>
        </w:tabs>
        <w:ind w:left="0" w:firstLine="0"/>
      </w:pPr>
    </w:lvl>
    <w:lvl w:ilvl="3">
      <w:start w:val="1"/>
      <w:numFmt w:val="decimal"/>
      <w:suff w:val="space"/>
      <w:lvlText w:val="%1.%2.%3.%4"/>
      <w:lvlJc w:val="left"/>
      <w:pPr>
        <w:tabs>
          <w:tab w:val="left" w:pos="0"/>
        </w:tabs>
        <w:ind w:left="0" w:firstLine="0"/>
      </w:pPr>
    </w:lvl>
    <w:lvl w:ilvl="4">
      <w:start w:val="1"/>
      <w:numFmt w:val="decimal"/>
      <w:suff w:val="space"/>
      <w:lvlText w:val="%1.%2.%3.%4.%5"/>
      <w:lvlJc w:val="left"/>
      <w:pPr>
        <w:tabs>
          <w:tab w:val="left" w:pos="0"/>
        </w:tabs>
        <w:ind w:left="0" w:firstLine="0"/>
      </w:pPr>
    </w:lvl>
    <w:lvl w:ilvl="5">
      <w:start w:val="1"/>
      <w:numFmt w:val="decimal"/>
      <w:suff w:val="space"/>
      <w:lvlText w:val="%1.%2.%3.%4.%5.%6"/>
      <w:lvlJc w:val="left"/>
      <w:pPr>
        <w:tabs>
          <w:tab w:val="left" w:pos="0"/>
        </w:tabs>
        <w:ind w:left="0" w:firstLine="0"/>
      </w:pPr>
    </w:lvl>
    <w:lvl w:ilvl="6">
      <w:start w:val="1"/>
      <w:numFmt w:val="decimal"/>
      <w:suff w:val="space"/>
      <w:lvlText w:val="%1.%2.%3.%4.%5.%6.%7"/>
      <w:lvlJc w:val="left"/>
      <w:pPr>
        <w:tabs>
          <w:tab w:val="left" w:pos="0"/>
        </w:tabs>
        <w:ind w:left="0" w:firstLine="0"/>
      </w:pPr>
    </w:lvl>
    <w:lvl w:ilvl="7">
      <w:start w:val="1"/>
      <w:numFmt w:val="decimal"/>
      <w:suff w:val="space"/>
      <w:lvlText w:val="%1.%2.%3.%4.%5.%6.%7.%8"/>
      <w:lvlJc w:val="left"/>
      <w:pPr>
        <w:tabs>
          <w:tab w:val="left" w:pos="0"/>
        </w:tabs>
        <w:ind w:left="0" w:firstLine="0"/>
      </w:pPr>
    </w:lvl>
    <w:lvl w:ilvl="8">
      <w:start w:val="1"/>
      <w:numFmt w:val="decimal"/>
      <w:suff w:val="space"/>
      <w:lvlText w:val="%1.%2.%3.%4.%5.%6.%7.%8.%9"/>
      <w:lvlJc w:val="left"/>
      <w:pPr>
        <w:tabs>
          <w:tab w:val="left" w:pos="0"/>
        </w:tabs>
        <w:ind w:left="0" w:firstLine="0"/>
      </w:pPr>
    </w:lvl>
  </w:abstractNum>
  <w:abstractNum w:abstractNumId="3" w15:restartNumberingAfterBreak="0">
    <w:nsid w:val="6E9513B5"/>
    <w:multiLevelType w:val="multilevel"/>
    <w:tmpl w:val="6E9513B5"/>
    <w:lvl w:ilvl="0">
      <w:start w:val="4"/>
      <w:numFmt w:val="decimal"/>
      <w:suff w:val="space"/>
      <w:lvlText w:val="%1."/>
      <w:lvlJc w:val="left"/>
      <w:pPr>
        <w:tabs>
          <w:tab w:val="left" w:pos="0"/>
        </w:tabs>
        <w:ind w:left="-530" w:firstLine="0"/>
      </w:pPr>
    </w:lvl>
    <w:lvl w:ilvl="1">
      <w:start w:val="1"/>
      <w:numFmt w:val="decimal"/>
      <w:suff w:val="space"/>
      <w:lvlText w:val="%1.%2"/>
      <w:lvlJc w:val="left"/>
      <w:pPr>
        <w:tabs>
          <w:tab w:val="left" w:pos="0"/>
        </w:tabs>
        <w:ind w:left="0" w:firstLine="0"/>
      </w:pPr>
      <w:rPr>
        <w:b/>
        <w:bCs/>
      </w:rPr>
    </w:lvl>
    <w:lvl w:ilvl="2">
      <w:start w:val="1"/>
      <w:numFmt w:val="decimal"/>
      <w:suff w:val="space"/>
      <w:lvlText w:val="%1.%2.%3"/>
      <w:lvlJc w:val="left"/>
      <w:pPr>
        <w:tabs>
          <w:tab w:val="left" w:pos="0"/>
        </w:tabs>
        <w:ind w:left="0" w:firstLine="0"/>
      </w:pPr>
    </w:lvl>
    <w:lvl w:ilvl="3">
      <w:start w:val="1"/>
      <w:numFmt w:val="decimal"/>
      <w:suff w:val="space"/>
      <w:lvlText w:val="%1.%2.%3.%4"/>
      <w:lvlJc w:val="left"/>
      <w:pPr>
        <w:tabs>
          <w:tab w:val="left" w:pos="0"/>
        </w:tabs>
        <w:ind w:left="0" w:firstLine="0"/>
      </w:pPr>
    </w:lvl>
    <w:lvl w:ilvl="4">
      <w:start w:val="1"/>
      <w:numFmt w:val="decimal"/>
      <w:suff w:val="space"/>
      <w:lvlText w:val="%1.%2.%3.%4.%5"/>
      <w:lvlJc w:val="left"/>
      <w:pPr>
        <w:tabs>
          <w:tab w:val="left" w:pos="0"/>
        </w:tabs>
        <w:ind w:left="0" w:firstLine="0"/>
      </w:pPr>
    </w:lvl>
    <w:lvl w:ilvl="5">
      <w:start w:val="1"/>
      <w:numFmt w:val="decimal"/>
      <w:suff w:val="space"/>
      <w:lvlText w:val="%1.%2.%3.%4.%5.%6"/>
      <w:lvlJc w:val="left"/>
      <w:pPr>
        <w:tabs>
          <w:tab w:val="left" w:pos="0"/>
        </w:tabs>
        <w:ind w:left="0" w:firstLine="0"/>
      </w:pPr>
    </w:lvl>
    <w:lvl w:ilvl="6">
      <w:start w:val="1"/>
      <w:numFmt w:val="decimal"/>
      <w:suff w:val="space"/>
      <w:lvlText w:val="%1.%2.%3.%4.%5.%6.%7"/>
      <w:lvlJc w:val="left"/>
      <w:pPr>
        <w:tabs>
          <w:tab w:val="left" w:pos="0"/>
        </w:tabs>
        <w:ind w:left="0" w:firstLine="0"/>
      </w:pPr>
    </w:lvl>
    <w:lvl w:ilvl="7">
      <w:start w:val="1"/>
      <w:numFmt w:val="decimal"/>
      <w:suff w:val="space"/>
      <w:lvlText w:val="%1.%2.%3.%4.%5.%6.%7.%8"/>
      <w:lvlJc w:val="left"/>
      <w:pPr>
        <w:tabs>
          <w:tab w:val="left" w:pos="0"/>
        </w:tabs>
        <w:ind w:left="0" w:firstLine="0"/>
      </w:pPr>
    </w:lvl>
    <w:lvl w:ilvl="8">
      <w:start w:val="1"/>
      <w:numFmt w:val="decimal"/>
      <w:suff w:val="space"/>
      <w:lvlText w:val="%1.%2.%3.%4.%5.%6.%7.%8.%9"/>
      <w:lvlJc w:val="left"/>
      <w:pPr>
        <w:tabs>
          <w:tab w:val="left" w:pos="0"/>
        </w:tabs>
        <w:ind w:left="0" w:firstLine="0"/>
      </w:pPr>
    </w:lvl>
  </w:abstractNum>
  <w:num w:numId="1" w16cid:durableId="266349700">
    <w:abstractNumId w:val="0"/>
  </w:num>
  <w:num w:numId="2" w16cid:durableId="1890725288">
    <w:abstractNumId w:val="1"/>
  </w:num>
  <w:num w:numId="3" w16cid:durableId="563759650">
    <w:abstractNumId w:val="3"/>
  </w:num>
  <w:num w:numId="4" w16cid:durableId="21963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2E"/>
    <w:rsid w:val="00006938"/>
    <w:rsid w:val="00022C00"/>
    <w:rsid w:val="0005060A"/>
    <w:rsid w:val="00082E65"/>
    <w:rsid w:val="000A75B8"/>
    <w:rsid w:val="000D47FE"/>
    <w:rsid w:val="000E341A"/>
    <w:rsid w:val="00142CEF"/>
    <w:rsid w:val="00160801"/>
    <w:rsid w:val="001713DA"/>
    <w:rsid w:val="0018356D"/>
    <w:rsid w:val="00191C67"/>
    <w:rsid w:val="00195E3E"/>
    <w:rsid w:val="001C0267"/>
    <w:rsid w:val="001C3080"/>
    <w:rsid w:val="00280CC2"/>
    <w:rsid w:val="002A54EC"/>
    <w:rsid w:val="002D4E56"/>
    <w:rsid w:val="0032006E"/>
    <w:rsid w:val="003321CE"/>
    <w:rsid w:val="00361A64"/>
    <w:rsid w:val="00374343"/>
    <w:rsid w:val="00381FB3"/>
    <w:rsid w:val="00394BBF"/>
    <w:rsid w:val="003E64BE"/>
    <w:rsid w:val="003F7E78"/>
    <w:rsid w:val="00400CF2"/>
    <w:rsid w:val="0042023C"/>
    <w:rsid w:val="00451B44"/>
    <w:rsid w:val="00471114"/>
    <w:rsid w:val="0047307A"/>
    <w:rsid w:val="004744FF"/>
    <w:rsid w:val="004A1CA2"/>
    <w:rsid w:val="004A5569"/>
    <w:rsid w:val="004C2E60"/>
    <w:rsid w:val="004D0DE1"/>
    <w:rsid w:val="005653B8"/>
    <w:rsid w:val="0058392E"/>
    <w:rsid w:val="005A5D7C"/>
    <w:rsid w:val="005F209C"/>
    <w:rsid w:val="00610434"/>
    <w:rsid w:val="006448D8"/>
    <w:rsid w:val="0070223A"/>
    <w:rsid w:val="007103E3"/>
    <w:rsid w:val="00725E41"/>
    <w:rsid w:val="007914F1"/>
    <w:rsid w:val="007B188D"/>
    <w:rsid w:val="008348D9"/>
    <w:rsid w:val="00835731"/>
    <w:rsid w:val="00851889"/>
    <w:rsid w:val="0085675F"/>
    <w:rsid w:val="0087302C"/>
    <w:rsid w:val="008733BF"/>
    <w:rsid w:val="008C58CF"/>
    <w:rsid w:val="008C63B7"/>
    <w:rsid w:val="008D142E"/>
    <w:rsid w:val="008E7E56"/>
    <w:rsid w:val="00973548"/>
    <w:rsid w:val="00985823"/>
    <w:rsid w:val="009861DF"/>
    <w:rsid w:val="00A36F63"/>
    <w:rsid w:val="00A840ED"/>
    <w:rsid w:val="00A900AC"/>
    <w:rsid w:val="00AB70DF"/>
    <w:rsid w:val="00AD10BF"/>
    <w:rsid w:val="00AF4CEF"/>
    <w:rsid w:val="00BD17FD"/>
    <w:rsid w:val="00BE3857"/>
    <w:rsid w:val="00BE7AF9"/>
    <w:rsid w:val="00C610D8"/>
    <w:rsid w:val="00CB3F6B"/>
    <w:rsid w:val="00CC2068"/>
    <w:rsid w:val="00CC7E41"/>
    <w:rsid w:val="00CF770B"/>
    <w:rsid w:val="00D328B3"/>
    <w:rsid w:val="00DB5B2E"/>
    <w:rsid w:val="00E0580E"/>
    <w:rsid w:val="00E07559"/>
    <w:rsid w:val="00E66ADF"/>
    <w:rsid w:val="00E7417A"/>
    <w:rsid w:val="00E9056E"/>
    <w:rsid w:val="00EB1A57"/>
    <w:rsid w:val="00F26660"/>
    <w:rsid w:val="00F75D34"/>
    <w:rsid w:val="00F76476"/>
    <w:rsid w:val="00FA28EA"/>
    <w:rsid w:val="170A7A12"/>
    <w:rsid w:val="279809B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6571"/>
  <w15:docId w15:val="{95B97C35-7B88-46BC-87B5-F34ED17A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heme="minorHAnsi" w:eastAsiaTheme="minorEastAsia" w:hAnsiTheme="minorHAnsi" w:cstheme="minorBidi"/>
      <w:lang w:val="en-US" w:eastAsia="zh-CN"/>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rFonts w:cs="Lucida Sans"/>
      <w:i/>
      <w:iCs/>
      <w:sz w:val="24"/>
      <w:szCs w:val="24"/>
    </w:rPr>
  </w:style>
  <w:style w:type="paragraph" w:styleId="11">
    <w:name w:val="index 1"/>
    <w:basedOn w:val="a"/>
    <w:next w:val="a"/>
    <w:uiPriority w:val="99"/>
    <w:semiHidden/>
    <w:unhideWhenUsed/>
  </w:style>
  <w:style w:type="paragraph" w:styleId="a4">
    <w:name w:val="header"/>
    <w:basedOn w:val="a"/>
    <w:link w:val="a5"/>
    <w:qFormat/>
    <w:pPr>
      <w:tabs>
        <w:tab w:val="center" w:pos="4677"/>
        <w:tab w:val="right" w:pos="9355"/>
      </w:tabs>
    </w:pPr>
  </w:style>
  <w:style w:type="paragraph" w:styleId="a6">
    <w:name w:val="Body Text"/>
    <w:basedOn w:val="a"/>
    <w:qFormat/>
    <w:pPr>
      <w:spacing w:after="140" w:line="276" w:lineRule="auto"/>
    </w:pPr>
  </w:style>
  <w:style w:type="paragraph" w:styleId="a7">
    <w:name w:val="index heading"/>
    <w:basedOn w:val="a"/>
    <w:next w:val="11"/>
    <w:qFormat/>
    <w:pPr>
      <w:suppressLineNumbers/>
    </w:pPr>
    <w:rPr>
      <w:rFonts w:cs="Lucida Sans"/>
    </w:rPr>
  </w:style>
  <w:style w:type="paragraph" w:styleId="a8">
    <w:name w:val="Title"/>
    <w:basedOn w:val="a"/>
    <w:next w:val="a6"/>
    <w:link w:val="a9"/>
    <w:uiPriority w:val="10"/>
    <w:qFormat/>
    <w:pPr>
      <w:spacing w:after="80"/>
      <w:contextualSpacing/>
    </w:pPr>
    <w:rPr>
      <w:rFonts w:asciiTheme="majorHAnsi" w:eastAsiaTheme="majorEastAsia" w:hAnsiTheme="majorHAnsi" w:cstheme="majorBidi"/>
      <w:spacing w:val="-10"/>
      <w:kern w:val="2"/>
      <w:sz w:val="56"/>
      <w:szCs w:val="56"/>
    </w:rPr>
  </w:style>
  <w:style w:type="paragraph" w:styleId="aa">
    <w:name w:val="footer"/>
    <w:basedOn w:val="a"/>
    <w:link w:val="ab"/>
    <w:uiPriority w:val="99"/>
    <w:qFormat/>
    <w:pPr>
      <w:tabs>
        <w:tab w:val="center" w:pos="4677"/>
        <w:tab w:val="right" w:pos="9355"/>
      </w:tabs>
    </w:pPr>
  </w:style>
  <w:style w:type="paragraph" w:styleId="ac">
    <w:name w:val="List"/>
    <w:basedOn w:val="a6"/>
    <w:qFormat/>
    <w:rPr>
      <w:rFonts w:cs="Lucida Sans"/>
    </w:rPr>
  </w:style>
  <w:style w:type="paragraph" w:styleId="ad">
    <w:name w:val="Subtitle"/>
    <w:basedOn w:val="a"/>
    <w:next w:val="a"/>
    <w:link w:val="ae"/>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9">
    <w:name w:val="Заголовок Знак"/>
    <w:basedOn w:val="a0"/>
    <w:link w:val="a8"/>
    <w:uiPriority w:val="10"/>
    <w:qFormat/>
    <w:rPr>
      <w:rFonts w:asciiTheme="majorHAnsi" w:eastAsiaTheme="majorEastAsia" w:hAnsiTheme="majorHAnsi" w:cstheme="majorBidi"/>
      <w:spacing w:val="-10"/>
      <w:kern w:val="2"/>
      <w:sz w:val="56"/>
      <w:szCs w:val="56"/>
    </w:rPr>
  </w:style>
  <w:style w:type="character" w:customStyle="1" w:styleId="ae">
    <w:name w:val="Подзаголовок Знак"/>
    <w:basedOn w:val="a0"/>
    <w:link w:val="ad"/>
    <w:uiPriority w:val="11"/>
    <w:qFormat/>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Pr>
      <w:i/>
      <w:iCs/>
      <w:color w:val="404040" w:themeColor="text1" w:themeTint="BF"/>
    </w:rPr>
  </w:style>
  <w:style w:type="paragraph" w:styleId="22">
    <w:name w:val="Quote"/>
    <w:basedOn w:val="a"/>
    <w:next w:val="a"/>
    <w:link w:val="21"/>
    <w:uiPriority w:val="29"/>
    <w:qFormat/>
    <w:pPr>
      <w:spacing w:before="160"/>
      <w:jc w:val="center"/>
    </w:pPr>
    <w:rPr>
      <w:i/>
      <w:iCs/>
      <w:color w:val="404040" w:themeColor="text1" w:themeTint="BF"/>
    </w:rPr>
  </w:style>
  <w:style w:type="character" w:customStyle="1" w:styleId="12">
    <w:name w:val="Сильное выделение1"/>
    <w:basedOn w:val="a0"/>
    <w:uiPriority w:val="21"/>
    <w:qFormat/>
    <w:rPr>
      <w:i/>
      <w:iCs/>
      <w:color w:val="2F5496" w:themeColor="accent1" w:themeShade="BF"/>
    </w:rPr>
  </w:style>
  <w:style w:type="character" w:customStyle="1" w:styleId="af">
    <w:name w:val="Выделенная цитата Знак"/>
    <w:basedOn w:val="a0"/>
    <w:link w:val="af0"/>
    <w:uiPriority w:val="30"/>
    <w:qFormat/>
    <w:rPr>
      <w:i/>
      <w:iCs/>
      <w:color w:val="2F5496" w:themeColor="accent1" w:themeShade="BF"/>
    </w:rPr>
  </w:style>
  <w:style w:type="paragraph" w:styleId="af0">
    <w:name w:val="Intense Quote"/>
    <w:basedOn w:val="a"/>
    <w:next w:val="a"/>
    <w:link w:val="af"/>
    <w:uiPriority w:val="30"/>
    <w:qFormat/>
    <w:pPr>
      <w:pBdr>
        <w:top w:val="single" w:sz="4" w:space="10" w:color="2F5496"/>
        <w:bottom w:val="single" w:sz="4" w:space="10" w:color="2F5496"/>
      </w:pBdr>
      <w:spacing w:before="360" w:after="360"/>
      <w:ind w:left="864" w:right="864"/>
      <w:jc w:val="center"/>
    </w:pPr>
    <w:rPr>
      <w:i/>
      <w:iCs/>
      <w:color w:val="2F5496" w:themeColor="accent1" w:themeShade="BF"/>
    </w:rPr>
  </w:style>
  <w:style w:type="character" w:customStyle="1" w:styleId="13">
    <w:name w:val="Сильная ссылка1"/>
    <w:basedOn w:val="a0"/>
    <w:uiPriority w:val="32"/>
    <w:qFormat/>
    <w:rPr>
      <w:b/>
      <w:bCs/>
      <w:smallCaps/>
      <w:color w:val="2F5496" w:themeColor="accent1" w:themeShade="BF"/>
      <w:spacing w:val="5"/>
    </w:rPr>
  </w:style>
  <w:style w:type="character" w:customStyle="1" w:styleId="a5">
    <w:name w:val="Верхний колонтитул Знак"/>
    <w:basedOn w:val="a0"/>
    <w:link w:val="a4"/>
    <w:qFormat/>
    <w:rPr>
      <w:rFonts w:eastAsiaTheme="minorEastAsia"/>
      <w:kern w:val="0"/>
      <w:sz w:val="20"/>
      <w:szCs w:val="20"/>
      <w:lang w:val="en-US" w:eastAsia="zh-CN"/>
      <w14:ligatures w14:val="none"/>
    </w:rPr>
  </w:style>
  <w:style w:type="character" w:customStyle="1" w:styleId="ab">
    <w:name w:val="Нижний колонтитул Знак"/>
    <w:basedOn w:val="a0"/>
    <w:link w:val="aa"/>
    <w:uiPriority w:val="99"/>
    <w:qFormat/>
    <w:rPr>
      <w:rFonts w:eastAsiaTheme="minorEastAsia"/>
      <w:kern w:val="0"/>
      <w:sz w:val="20"/>
      <w:szCs w:val="20"/>
      <w:lang w:val="en-US" w:eastAsia="zh-CN"/>
      <w14:ligatures w14:val="none"/>
    </w:rPr>
  </w:style>
  <w:style w:type="character" w:customStyle="1" w:styleId="rynqvb">
    <w:name w:val="rynqvb"/>
    <w:qFormat/>
  </w:style>
  <w:style w:type="character" w:customStyle="1" w:styleId="hwtze">
    <w:name w:val="hwtze"/>
    <w:qFormat/>
  </w:style>
  <w:style w:type="character" w:customStyle="1" w:styleId="-">
    <w:name w:val="Интернет-ссылка"/>
    <w:qFormat/>
    <w:rPr>
      <w:color w:val="000080"/>
      <w:u w:val="single"/>
    </w:rPr>
  </w:style>
  <w:style w:type="paragraph" w:customStyle="1" w:styleId="af1">
    <w:name w:val="Колонтитул"/>
    <w:basedOn w:val="a"/>
    <w:qFormat/>
  </w:style>
  <w:style w:type="paragraph" w:styleId="af2">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u.wikipedia.org/wiki/&#1040;&#1085;&#1090;&#1080;&#1075;&#1077;&#1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6E2954-46F3-47F7-85AC-9D24C10AEF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7072</Words>
  <Characters>40313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Татьяна</dc:creator>
  <cp:lastModifiedBy>Абрамова Татьяна</cp:lastModifiedBy>
  <cp:revision>2</cp:revision>
  <dcterms:created xsi:type="dcterms:W3CDTF">2026-01-24T13:04:00Z</dcterms:created>
  <dcterms:modified xsi:type="dcterms:W3CDTF">2026-01-24T13:04:00Z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1049-11.2.0.10017</vt:lpwstr>
  </property>
</Properties>
</file>