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"/>
        <w:gridCol w:w="5075"/>
        <w:gridCol w:w="1909"/>
        <w:gridCol w:w="7291"/>
      </w:tblGrid>
      <w:tr w:rsidR="00C06ED8" w:rsidRPr="00C06ED8" w14:paraId="6A14E1AD" w14:textId="77777777" w:rsidTr="00FA60D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42419D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5DDC1BB2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0" w:type="auto"/>
            <w:vAlign w:val="center"/>
            <w:hideMark/>
          </w:tcPr>
          <w:p w14:paraId="601F5893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t>ФИО, название публикации и источника на английском</w:t>
            </w:r>
          </w:p>
        </w:tc>
        <w:tc>
          <w:tcPr>
            <w:tcW w:w="0" w:type="auto"/>
            <w:vAlign w:val="center"/>
            <w:hideMark/>
          </w:tcPr>
          <w:p w14:paraId="2D95E23C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t>Полный интернет-адрес (URL) цитируемой статьи или её DOI</w:t>
            </w:r>
          </w:p>
        </w:tc>
      </w:tr>
      <w:tr w:rsidR="00C06ED8" w:rsidRPr="00C06ED8" w14:paraId="56E7B1D6" w14:textId="77777777" w:rsidTr="00FA60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22876F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DB28224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6ED8">
              <w:rPr>
                <w:rFonts w:ascii="Times New Roman" w:hAnsi="Times New Roman" w:cs="Times New Roman"/>
                <w:lang w:val="en-US"/>
              </w:rPr>
              <w:t>Cereda</w:t>
            </w:r>
            <w:proofErr w:type="spellEnd"/>
            <w:r w:rsidRPr="00C06ED8">
              <w:rPr>
                <w:rFonts w:ascii="Times New Roman" w:hAnsi="Times New Roman" w:cs="Times New Roman"/>
                <w:lang w:val="en-US"/>
              </w:rPr>
              <w:t xml:space="preserve"> A., Carey J.C. The trisomy 18 syndrome. </w:t>
            </w:r>
            <w:proofErr w:type="spellStart"/>
            <w:r w:rsidRPr="00C06ED8">
              <w:rPr>
                <w:rFonts w:ascii="Times New Roman" w:hAnsi="Times New Roman" w:cs="Times New Roman"/>
                <w:i/>
                <w:iCs/>
                <w:lang w:val="en-US"/>
              </w:rPr>
              <w:t>Orphanet</w:t>
            </w:r>
            <w:proofErr w:type="spellEnd"/>
            <w:r w:rsidRPr="00C06ED8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J. Rare Dis.</w:t>
            </w:r>
            <w:r w:rsidRPr="00C06ED8">
              <w:rPr>
                <w:rFonts w:ascii="Times New Roman" w:hAnsi="Times New Roman" w:cs="Times New Roman"/>
                <w:lang w:val="en-US"/>
              </w:rPr>
              <w:t>, 2012, Vol. 7, p. 81.</w:t>
            </w:r>
          </w:p>
        </w:tc>
        <w:tc>
          <w:tcPr>
            <w:tcW w:w="0" w:type="auto"/>
            <w:vAlign w:val="center"/>
            <w:hideMark/>
          </w:tcPr>
          <w:p w14:paraId="54379098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2B2F82C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6" w:tgtFrame="_new" w:history="1">
              <w:r w:rsidRPr="00C06ED8">
                <w:rPr>
                  <w:rStyle w:val="ac"/>
                  <w:rFonts w:ascii="Times New Roman" w:hAnsi="Times New Roman" w:cs="Times New Roman"/>
                  <w:lang w:val="en-US"/>
                </w:rPr>
                <w:t>https://ojrd.biomedcentral.com/articles/10.1186/1750-1172-7-81</w:t>
              </w:r>
            </w:hyperlink>
            <w:r w:rsidRPr="00C06ED8">
              <w:rPr>
                <w:rFonts w:ascii="Times New Roman" w:hAnsi="Times New Roman" w:cs="Times New Roman"/>
                <w:lang w:val="en-US"/>
              </w:rPr>
              <w:t xml:space="preserve"> [</w:t>
            </w:r>
            <w:proofErr w:type="spellStart"/>
            <w:r w:rsidRPr="00C06ED8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Pr="00C06ED8">
              <w:rPr>
                <w:rFonts w:ascii="Times New Roman" w:hAnsi="Times New Roman" w:cs="Times New Roman"/>
                <w:lang w:val="en-US"/>
              </w:rPr>
              <w:t>: 10.1186/1750-1172-7-81]</w:t>
            </w:r>
          </w:p>
        </w:tc>
      </w:tr>
      <w:tr w:rsidR="00C06ED8" w:rsidRPr="00C06ED8" w14:paraId="274AC8A0" w14:textId="77777777" w:rsidTr="00FA60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9E3058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CB14C06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06ED8">
              <w:rPr>
                <w:rFonts w:ascii="Times New Roman" w:hAnsi="Times New Roman" w:cs="Times New Roman"/>
                <w:lang w:val="en-US"/>
              </w:rPr>
              <w:t xml:space="preserve">Rasmussen S.A., Wong L.Y., Yang Q., et al. Population-based analyses of mortality in trisomy 13 and trisomy 18. </w:t>
            </w:r>
            <w:r w:rsidRPr="00C06ED8">
              <w:rPr>
                <w:rFonts w:ascii="Times New Roman" w:hAnsi="Times New Roman" w:cs="Times New Roman"/>
                <w:i/>
                <w:iCs/>
                <w:lang w:val="en-US"/>
              </w:rPr>
              <w:t>Pediatrics.</w:t>
            </w:r>
            <w:r w:rsidRPr="00C06ED8">
              <w:rPr>
                <w:rFonts w:ascii="Times New Roman" w:hAnsi="Times New Roman" w:cs="Times New Roman"/>
                <w:lang w:val="en-US"/>
              </w:rPr>
              <w:t>, 2003, Vol. 111, No. 4, pp. 777–784.</w:t>
            </w:r>
          </w:p>
        </w:tc>
        <w:tc>
          <w:tcPr>
            <w:tcW w:w="0" w:type="auto"/>
            <w:vAlign w:val="center"/>
            <w:hideMark/>
          </w:tcPr>
          <w:p w14:paraId="38BE7AE4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E7D4847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06ED8">
              <w:rPr>
                <w:rFonts w:ascii="Times New Roman" w:hAnsi="Times New Roman" w:cs="Times New Roman"/>
                <w:lang w:val="en-US"/>
              </w:rPr>
              <w:t>https://publications.aap.org/pediatrics/article/111/4/777/65959/ [</w:t>
            </w:r>
            <w:proofErr w:type="spellStart"/>
            <w:r w:rsidRPr="00C06ED8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Pr="00C06ED8">
              <w:rPr>
                <w:rFonts w:ascii="Times New Roman" w:hAnsi="Times New Roman" w:cs="Times New Roman"/>
                <w:lang w:val="en-US"/>
              </w:rPr>
              <w:t>: 10.1542/peds.111.4.777]</w:t>
            </w:r>
          </w:p>
        </w:tc>
      </w:tr>
      <w:tr w:rsidR="00C06ED8" w:rsidRPr="00C06ED8" w14:paraId="4190D3CF" w14:textId="77777777" w:rsidTr="00FA60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FF6D46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4101DC0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  <w:lang w:val="en-US"/>
              </w:rPr>
              <w:t xml:space="preserve">Karl K., Heling K.S., Sarut Lopez A., et al. Thymic–thoracic ratio in fetuses with trisomy 21, 18 or 13. </w:t>
            </w:r>
            <w:proofErr w:type="spellStart"/>
            <w:r w:rsidRPr="00C06ED8">
              <w:rPr>
                <w:rFonts w:ascii="Times New Roman" w:hAnsi="Times New Roman" w:cs="Times New Roman"/>
                <w:i/>
                <w:iCs/>
              </w:rPr>
              <w:t>Ultrasound</w:t>
            </w:r>
            <w:proofErr w:type="spellEnd"/>
            <w:r w:rsidRPr="00C06ED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06ED8">
              <w:rPr>
                <w:rFonts w:ascii="Times New Roman" w:hAnsi="Times New Roman" w:cs="Times New Roman"/>
                <w:i/>
                <w:iCs/>
              </w:rPr>
              <w:t>Obstet</w:t>
            </w:r>
            <w:proofErr w:type="spellEnd"/>
            <w:r w:rsidRPr="00C06ED8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 w:rsidRPr="00C06ED8">
              <w:rPr>
                <w:rFonts w:ascii="Times New Roman" w:hAnsi="Times New Roman" w:cs="Times New Roman"/>
                <w:i/>
                <w:iCs/>
              </w:rPr>
              <w:t>Gynecol</w:t>
            </w:r>
            <w:proofErr w:type="spellEnd"/>
            <w:r w:rsidRPr="00C06ED8">
              <w:rPr>
                <w:rFonts w:ascii="Times New Roman" w:hAnsi="Times New Roman" w:cs="Times New Roman"/>
                <w:i/>
                <w:iCs/>
              </w:rPr>
              <w:t>.</w:t>
            </w:r>
            <w:r w:rsidRPr="00C06ED8">
              <w:rPr>
                <w:rFonts w:ascii="Times New Roman" w:hAnsi="Times New Roman" w:cs="Times New Roman"/>
              </w:rPr>
              <w:t xml:space="preserve">, 2012, </w:t>
            </w:r>
            <w:proofErr w:type="spellStart"/>
            <w:r w:rsidRPr="00C06ED8">
              <w:rPr>
                <w:rFonts w:ascii="Times New Roman" w:hAnsi="Times New Roman" w:cs="Times New Roman"/>
              </w:rPr>
              <w:t>Vol</w:t>
            </w:r>
            <w:proofErr w:type="spellEnd"/>
            <w:r w:rsidRPr="00C06ED8">
              <w:rPr>
                <w:rFonts w:ascii="Times New Roman" w:hAnsi="Times New Roman" w:cs="Times New Roman"/>
              </w:rPr>
              <w:t xml:space="preserve">. 40, No. 3, </w:t>
            </w:r>
            <w:proofErr w:type="spellStart"/>
            <w:r w:rsidRPr="00C06ED8">
              <w:rPr>
                <w:rFonts w:ascii="Times New Roman" w:hAnsi="Times New Roman" w:cs="Times New Roman"/>
              </w:rPr>
              <w:t>pp</w:t>
            </w:r>
            <w:proofErr w:type="spellEnd"/>
            <w:r w:rsidRPr="00C06ED8">
              <w:rPr>
                <w:rFonts w:ascii="Times New Roman" w:hAnsi="Times New Roman" w:cs="Times New Roman"/>
              </w:rPr>
              <w:t>. 412–417.</w:t>
            </w:r>
          </w:p>
        </w:tc>
        <w:tc>
          <w:tcPr>
            <w:tcW w:w="0" w:type="auto"/>
            <w:vAlign w:val="center"/>
            <w:hideMark/>
          </w:tcPr>
          <w:p w14:paraId="69522A63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030F76D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06ED8">
              <w:rPr>
                <w:rFonts w:ascii="Times New Roman" w:hAnsi="Times New Roman" w:cs="Times New Roman"/>
                <w:lang w:val="en-US"/>
              </w:rPr>
              <w:t>https://obgyn.onlinelibrary.wiley.com/doi/10.1002/uog.11142 [</w:t>
            </w:r>
            <w:proofErr w:type="spellStart"/>
            <w:r w:rsidRPr="00C06ED8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Pr="00C06ED8">
              <w:rPr>
                <w:rFonts w:ascii="Times New Roman" w:hAnsi="Times New Roman" w:cs="Times New Roman"/>
                <w:lang w:val="en-US"/>
              </w:rPr>
              <w:t>: 10.1002/uog.11142]</w:t>
            </w:r>
          </w:p>
        </w:tc>
      </w:tr>
      <w:tr w:rsidR="00C06ED8" w:rsidRPr="00C06ED8" w14:paraId="4A72BAFD" w14:textId="77777777" w:rsidTr="00FA60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A836A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03063D5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6ED8">
              <w:rPr>
                <w:rFonts w:ascii="Times New Roman" w:hAnsi="Times New Roman" w:cs="Times New Roman"/>
                <w:lang w:val="en-US"/>
              </w:rPr>
              <w:t>Makrydimas</w:t>
            </w:r>
            <w:proofErr w:type="spellEnd"/>
            <w:r w:rsidRPr="00C06ED8">
              <w:rPr>
                <w:rFonts w:ascii="Times New Roman" w:hAnsi="Times New Roman" w:cs="Times New Roman"/>
                <w:lang w:val="en-US"/>
              </w:rPr>
              <w:t xml:space="preserve"> G., </w:t>
            </w:r>
            <w:proofErr w:type="spellStart"/>
            <w:r w:rsidRPr="00C06ED8">
              <w:rPr>
                <w:rFonts w:ascii="Times New Roman" w:hAnsi="Times New Roman" w:cs="Times New Roman"/>
                <w:lang w:val="en-US"/>
              </w:rPr>
              <w:t>Plachouras</w:t>
            </w:r>
            <w:proofErr w:type="spellEnd"/>
            <w:r w:rsidRPr="00C06ED8">
              <w:rPr>
                <w:rFonts w:ascii="Times New Roman" w:hAnsi="Times New Roman" w:cs="Times New Roman"/>
                <w:lang w:val="en-US"/>
              </w:rPr>
              <w:t xml:space="preserve"> N., </w:t>
            </w:r>
            <w:proofErr w:type="spellStart"/>
            <w:r w:rsidRPr="00C06ED8">
              <w:rPr>
                <w:rFonts w:ascii="Times New Roman" w:hAnsi="Times New Roman" w:cs="Times New Roman"/>
                <w:lang w:val="en-US"/>
              </w:rPr>
              <w:t>Thilaganathan</w:t>
            </w:r>
            <w:proofErr w:type="spellEnd"/>
            <w:r w:rsidRPr="00C06ED8">
              <w:rPr>
                <w:rFonts w:ascii="Times New Roman" w:hAnsi="Times New Roman" w:cs="Times New Roman"/>
                <w:lang w:val="en-US"/>
              </w:rPr>
              <w:t xml:space="preserve"> B., Nicolaides K.H. Abnormal immunological development in fetuses with trisomy 18. </w:t>
            </w:r>
            <w:proofErr w:type="spellStart"/>
            <w:r w:rsidRPr="00C06ED8">
              <w:rPr>
                <w:rFonts w:ascii="Times New Roman" w:hAnsi="Times New Roman" w:cs="Times New Roman"/>
                <w:i/>
                <w:iCs/>
              </w:rPr>
              <w:t>Prenat</w:t>
            </w:r>
            <w:proofErr w:type="spellEnd"/>
            <w:r w:rsidRPr="00C06ED8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 w:rsidRPr="00C06ED8">
              <w:rPr>
                <w:rFonts w:ascii="Times New Roman" w:hAnsi="Times New Roman" w:cs="Times New Roman"/>
                <w:i/>
                <w:iCs/>
              </w:rPr>
              <w:t>Diagn</w:t>
            </w:r>
            <w:proofErr w:type="spellEnd"/>
            <w:r w:rsidRPr="00C06ED8">
              <w:rPr>
                <w:rFonts w:ascii="Times New Roman" w:hAnsi="Times New Roman" w:cs="Times New Roman"/>
                <w:i/>
                <w:iCs/>
              </w:rPr>
              <w:t>.</w:t>
            </w:r>
            <w:r w:rsidRPr="00C06ED8">
              <w:rPr>
                <w:rFonts w:ascii="Times New Roman" w:hAnsi="Times New Roman" w:cs="Times New Roman"/>
              </w:rPr>
              <w:t xml:space="preserve">, 1994, </w:t>
            </w:r>
            <w:proofErr w:type="spellStart"/>
            <w:r w:rsidRPr="00C06ED8">
              <w:rPr>
                <w:rFonts w:ascii="Times New Roman" w:hAnsi="Times New Roman" w:cs="Times New Roman"/>
              </w:rPr>
              <w:t>Vol</w:t>
            </w:r>
            <w:proofErr w:type="spellEnd"/>
            <w:r w:rsidRPr="00C06ED8">
              <w:rPr>
                <w:rFonts w:ascii="Times New Roman" w:hAnsi="Times New Roman" w:cs="Times New Roman"/>
              </w:rPr>
              <w:t xml:space="preserve">. 14, No. 4, </w:t>
            </w:r>
            <w:proofErr w:type="spellStart"/>
            <w:r w:rsidRPr="00C06ED8">
              <w:rPr>
                <w:rFonts w:ascii="Times New Roman" w:hAnsi="Times New Roman" w:cs="Times New Roman"/>
              </w:rPr>
              <w:t>pp</w:t>
            </w:r>
            <w:proofErr w:type="spellEnd"/>
            <w:r w:rsidRPr="00C06ED8">
              <w:rPr>
                <w:rFonts w:ascii="Times New Roman" w:hAnsi="Times New Roman" w:cs="Times New Roman"/>
              </w:rPr>
              <w:t>. 239–241.</w:t>
            </w:r>
          </w:p>
        </w:tc>
        <w:tc>
          <w:tcPr>
            <w:tcW w:w="0" w:type="auto"/>
            <w:vAlign w:val="center"/>
            <w:hideMark/>
          </w:tcPr>
          <w:p w14:paraId="6B72B2A0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A3B9292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t>https://pubmed.ncbi.nlm.nih.gov/8014973/</w:t>
            </w:r>
          </w:p>
        </w:tc>
      </w:tr>
      <w:tr w:rsidR="00C06ED8" w:rsidRPr="00C06ED8" w14:paraId="2F64F5A8" w14:textId="77777777" w:rsidTr="00FA60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7C4E7C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1DBA4F7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  <w:lang w:val="en-US"/>
              </w:rPr>
              <w:t xml:space="preserve">Gul Y., </w:t>
            </w:r>
            <w:proofErr w:type="spellStart"/>
            <w:r w:rsidRPr="00C06ED8">
              <w:rPr>
                <w:rFonts w:ascii="Times New Roman" w:hAnsi="Times New Roman" w:cs="Times New Roman"/>
                <w:lang w:val="en-US"/>
              </w:rPr>
              <w:t>Kapaklı</w:t>
            </w:r>
            <w:proofErr w:type="spellEnd"/>
            <w:r w:rsidRPr="00C06ED8">
              <w:rPr>
                <w:rFonts w:ascii="Times New Roman" w:hAnsi="Times New Roman" w:cs="Times New Roman"/>
                <w:lang w:val="en-US"/>
              </w:rPr>
              <w:t xml:space="preserve"> H., Aytekin S.E., Guner Ş.N., Keles S., Zamani A.G., Yıldırım M.S., </w:t>
            </w:r>
            <w:proofErr w:type="spellStart"/>
            <w:r w:rsidRPr="00C06ED8">
              <w:rPr>
                <w:rFonts w:ascii="Times New Roman" w:hAnsi="Times New Roman" w:cs="Times New Roman"/>
                <w:lang w:val="en-US"/>
              </w:rPr>
              <w:t>Reisli</w:t>
            </w:r>
            <w:proofErr w:type="spellEnd"/>
            <w:r w:rsidRPr="00C06ED8">
              <w:rPr>
                <w:rFonts w:ascii="Times New Roman" w:hAnsi="Times New Roman" w:cs="Times New Roman"/>
                <w:lang w:val="en-US"/>
              </w:rPr>
              <w:t xml:space="preserve"> Ï. Evaluation of immunological abnormalities in patients with rare syndromes. </w:t>
            </w:r>
            <w:proofErr w:type="spellStart"/>
            <w:r w:rsidRPr="00C06ED8">
              <w:rPr>
                <w:rFonts w:ascii="Times New Roman" w:hAnsi="Times New Roman" w:cs="Times New Roman"/>
                <w:i/>
                <w:iCs/>
              </w:rPr>
              <w:t>Cent</w:t>
            </w:r>
            <w:proofErr w:type="spellEnd"/>
            <w:r w:rsidRPr="00C06ED8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 w:rsidRPr="00C06ED8">
              <w:rPr>
                <w:rFonts w:ascii="Times New Roman" w:hAnsi="Times New Roman" w:cs="Times New Roman"/>
                <w:i/>
                <w:iCs/>
              </w:rPr>
              <w:t>Eur</w:t>
            </w:r>
            <w:proofErr w:type="spellEnd"/>
            <w:r w:rsidRPr="00C06ED8">
              <w:rPr>
                <w:rFonts w:ascii="Times New Roman" w:hAnsi="Times New Roman" w:cs="Times New Roman"/>
                <w:i/>
                <w:iCs/>
              </w:rPr>
              <w:t xml:space="preserve">. J. </w:t>
            </w:r>
            <w:proofErr w:type="spellStart"/>
            <w:r w:rsidRPr="00C06ED8">
              <w:rPr>
                <w:rFonts w:ascii="Times New Roman" w:hAnsi="Times New Roman" w:cs="Times New Roman"/>
                <w:i/>
                <w:iCs/>
              </w:rPr>
              <w:t>Immunol</w:t>
            </w:r>
            <w:proofErr w:type="spellEnd"/>
            <w:r w:rsidRPr="00C06ED8">
              <w:rPr>
                <w:rFonts w:ascii="Times New Roman" w:hAnsi="Times New Roman" w:cs="Times New Roman"/>
                <w:i/>
                <w:iCs/>
              </w:rPr>
              <w:t>.</w:t>
            </w:r>
            <w:r w:rsidRPr="00C06ED8">
              <w:rPr>
                <w:rFonts w:ascii="Times New Roman" w:hAnsi="Times New Roman" w:cs="Times New Roman"/>
              </w:rPr>
              <w:t xml:space="preserve">, 2022, </w:t>
            </w:r>
            <w:proofErr w:type="spellStart"/>
            <w:r w:rsidRPr="00C06ED8">
              <w:rPr>
                <w:rFonts w:ascii="Times New Roman" w:hAnsi="Times New Roman" w:cs="Times New Roman"/>
              </w:rPr>
              <w:t>Vol</w:t>
            </w:r>
            <w:proofErr w:type="spellEnd"/>
            <w:r w:rsidRPr="00C06ED8">
              <w:rPr>
                <w:rFonts w:ascii="Times New Roman" w:hAnsi="Times New Roman" w:cs="Times New Roman"/>
              </w:rPr>
              <w:t xml:space="preserve">. 47, No. 4, </w:t>
            </w:r>
            <w:proofErr w:type="spellStart"/>
            <w:r w:rsidRPr="00C06ED8">
              <w:rPr>
                <w:rFonts w:ascii="Times New Roman" w:hAnsi="Times New Roman" w:cs="Times New Roman"/>
              </w:rPr>
              <w:t>pp</w:t>
            </w:r>
            <w:proofErr w:type="spellEnd"/>
            <w:r w:rsidRPr="00C06ED8">
              <w:rPr>
                <w:rFonts w:ascii="Times New Roman" w:hAnsi="Times New Roman" w:cs="Times New Roman"/>
              </w:rPr>
              <w:t>. 299–307.</w:t>
            </w:r>
          </w:p>
        </w:tc>
        <w:tc>
          <w:tcPr>
            <w:tcW w:w="0" w:type="auto"/>
            <w:vAlign w:val="center"/>
            <w:hideMark/>
          </w:tcPr>
          <w:p w14:paraId="1254813C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EEE84AE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06ED8">
              <w:rPr>
                <w:rFonts w:ascii="Times New Roman" w:hAnsi="Times New Roman" w:cs="Times New Roman"/>
                <w:lang w:val="en-US"/>
              </w:rPr>
              <w:t>https://www.termedia.pl/Evaluation-of-immunological-abnormalities-in-patients-with-rare-syndromes,10,51216,1,1.html [</w:t>
            </w:r>
            <w:proofErr w:type="spellStart"/>
            <w:r w:rsidRPr="00C06ED8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Pr="00C06ED8">
              <w:rPr>
                <w:rFonts w:ascii="Times New Roman" w:hAnsi="Times New Roman" w:cs="Times New Roman"/>
                <w:lang w:val="en-US"/>
              </w:rPr>
              <w:t>: 10.5114/ceji.2022.124080]</w:t>
            </w:r>
          </w:p>
        </w:tc>
      </w:tr>
      <w:tr w:rsidR="00C06ED8" w:rsidRPr="00C06ED8" w14:paraId="5CB5B94F" w14:textId="77777777" w:rsidTr="00FA60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30FDD4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5869904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  <w:lang w:val="en-US"/>
              </w:rPr>
              <w:t xml:space="preserve">Qiu X., et al. Single-cell chromatin accessibility landscape of human umbilical cord blood in trisomy 18 syndrome. </w:t>
            </w:r>
            <w:proofErr w:type="spellStart"/>
            <w:r w:rsidRPr="00C06ED8">
              <w:rPr>
                <w:rFonts w:ascii="Times New Roman" w:hAnsi="Times New Roman" w:cs="Times New Roman"/>
                <w:i/>
                <w:iCs/>
              </w:rPr>
              <w:t>Hum</w:t>
            </w:r>
            <w:proofErr w:type="spellEnd"/>
            <w:r w:rsidRPr="00C06ED8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 w:rsidRPr="00C06ED8">
              <w:rPr>
                <w:rFonts w:ascii="Times New Roman" w:hAnsi="Times New Roman" w:cs="Times New Roman"/>
                <w:i/>
                <w:iCs/>
              </w:rPr>
              <w:t>Genomics</w:t>
            </w:r>
            <w:proofErr w:type="spellEnd"/>
            <w:r w:rsidRPr="00C06ED8">
              <w:rPr>
                <w:rFonts w:ascii="Times New Roman" w:hAnsi="Times New Roman" w:cs="Times New Roman"/>
                <w:i/>
                <w:iCs/>
              </w:rPr>
              <w:t>.</w:t>
            </w:r>
            <w:r w:rsidRPr="00C06ED8">
              <w:rPr>
                <w:rFonts w:ascii="Times New Roman" w:hAnsi="Times New Roman" w:cs="Times New Roman"/>
              </w:rPr>
              <w:t xml:space="preserve">, 2021, </w:t>
            </w:r>
            <w:proofErr w:type="spellStart"/>
            <w:r w:rsidRPr="00C06ED8">
              <w:rPr>
                <w:rFonts w:ascii="Times New Roman" w:hAnsi="Times New Roman" w:cs="Times New Roman"/>
              </w:rPr>
              <w:t>Vol</w:t>
            </w:r>
            <w:proofErr w:type="spellEnd"/>
            <w:r w:rsidRPr="00C06ED8">
              <w:rPr>
                <w:rFonts w:ascii="Times New Roman" w:hAnsi="Times New Roman" w:cs="Times New Roman"/>
              </w:rPr>
              <w:t>. 15, p. 40.</w:t>
            </w:r>
          </w:p>
        </w:tc>
        <w:tc>
          <w:tcPr>
            <w:tcW w:w="0" w:type="auto"/>
            <w:vAlign w:val="center"/>
            <w:hideMark/>
          </w:tcPr>
          <w:p w14:paraId="37A8F09E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7239FC8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06ED8">
              <w:rPr>
                <w:rFonts w:ascii="Times New Roman" w:hAnsi="Times New Roman" w:cs="Times New Roman"/>
                <w:lang w:val="en-US"/>
              </w:rPr>
              <w:t>https://humgenomics.biomedcentral.com/articles/10.1186/s40246-021-00353-6 [</w:t>
            </w:r>
            <w:proofErr w:type="spellStart"/>
            <w:r w:rsidRPr="00C06ED8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Pr="00C06ED8">
              <w:rPr>
                <w:rFonts w:ascii="Times New Roman" w:hAnsi="Times New Roman" w:cs="Times New Roman"/>
                <w:lang w:val="en-US"/>
              </w:rPr>
              <w:t>: 10.1186/s40246-021-00353-6]</w:t>
            </w:r>
          </w:p>
        </w:tc>
      </w:tr>
      <w:tr w:rsidR="00C06ED8" w:rsidRPr="00C06ED8" w14:paraId="15838CDC" w14:textId="77777777" w:rsidTr="00FA60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92FCFE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C006854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  <w:lang w:val="en-US"/>
              </w:rPr>
              <w:t xml:space="preserve">Stern H.H., Jose J., Bhardwaj N., et al. A case series: Four patients with Trisomy 18 and primary immunodeficiency. </w:t>
            </w:r>
            <w:r w:rsidRPr="00C06ED8">
              <w:rPr>
                <w:rFonts w:ascii="Times New Roman" w:hAnsi="Times New Roman" w:cs="Times New Roman"/>
                <w:i/>
                <w:iCs/>
              </w:rPr>
              <w:t xml:space="preserve">J. </w:t>
            </w:r>
            <w:proofErr w:type="spellStart"/>
            <w:r w:rsidRPr="00C06ED8">
              <w:rPr>
                <w:rFonts w:ascii="Times New Roman" w:hAnsi="Times New Roman" w:cs="Times New Roman"/>
                <w:i/>
                <w:iCs/>
              </w:rPr>
              <w:t>Allergy</w:t>
            </w:r>
            <w:proofErr w:type="spellEnd"/>
            <w:r w:rsidRPr="00C06ED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06ED8">
              <w:rPr>
                <w:rFonts w:ascii="Times New Roman" w:hAnsi="Times New Roman" w:cs="Times New Roman"/>
                <w:i/>
                <w:iCs/>
              </w:rPr>
              <w:t>Clin</w:t>
            </w:r>
            <w:proofErr w:type="spellEnd"/>
            <w:r w:rsidRPr="00C06ED8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 w:rsidRPr="00C06ED8">
              <w:rPr>
                <w:rFonts w:ascii="Times New Roman" w:hAnsi="Times New Roman" w:cs="Times New Roman"/>
                <w:i/>
                <w:iCs/>
              </w:rPr>
              <w:t>Immunol</w:t>
            </w:r>
            <w:proofErr w:type="spellEnd"/>
            <w:r w:rsidRPr="00C06ED8">
              <w:rPr>
                <w:rFonts w:ascii="Times New Roman" w:hAnsi="Times New Roman" w:cs="Times New Roman"/>
                <w:i/>
                <w:iCs/>
              </w:rPr>
              <w:t>.</w:t>
            </w:r>
            <w:r w:rsidRPr="00C06ED8">
              <w:rPr>
                <w:rFonts w:ascii="Times New Roman" w:hAnsi="Times New Roman" w:cs="Times New Roman"/>
              </w:rPr>
              <w:t>, 2017.</w:t>
            </w:r>
          </w:p>
        </w:tc>
        <w:tc>
          <w:tcPr>
            <w:tcW w:w="0" w:type="auto"/>
            <w:vAlign w:val="center"/>
            <w:hideMark/>
          </w:tcPr>
          <w:p w14:paraId="56AF2000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76B96C4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t>https://www.jacionline.org/article/S0091-6749(17)31205-0/fulltext</w:t>
            </w:r>
          </w:p>
        </w:tc>
      </w:tr>
      <w:tr w:rsidR="00C06ED8" w:rsidRPr="00C06ED8" w14:paraId="5ADA2DA4" w14:textId="77777777" w:rsidTr="00FA60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F9B7A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14:paraId="3BBC8311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  <w:lang w:val="en-US"/>
              </w:rPr>
              <w:t xml:space="preserve">Marsan Suarez V., et al. </w:t>
            </w:r>
            <w:r w:rsidRPr="00C06ED8">
              <w:rPr>
                <w:rFonts w:ascii="Times New Roman" w:hAnsi="Times New Roman" w:cs="Times New Roman"/>
                <w:i/>
                <w:iCs/>
                <w:lang w:val="en-US"/>
              </w:rPr>
              <w:t xml:space="preserve">Edwards syndrome associated with combined immunodeficiency. </w:t>
            </w:r>
            <w:proofErr w:type="spellStart"/>
            <w:r w:rsidRPr="00C06ED8">
              <w:rPr>
                <w:rFonts w:ascii="Times New Roman" w:hAnsi="Times New Roman" w:cs="Times New Roman"/>
                <w:i/>
                <w:iCs/>
              </w:rPr>
              <w:t>Rev</w:t>
            </w:r>
            <w:proofErr w:type="spellEnd"/>
            <w:r w:rsidRPr="00C06ED8">
              <w:rPr>
                <w:rFonts w:ascii="Times New Roman" w:hAnsi="Times New Roman" w:cs="Times New Roman"/>
                <w:i/>
                <w:iCs/>
              </w:rPr>
              <w:t xml:space="preserve">. Cubana </w:t>
            </w:r>
            <w:proofErr w:type="spellStart"/>
            <w:r w:rsidRPr="00C06ED8">
              <w:rPr>
                <w:rFonts w:ascii="Times New Roman" w:hAnsi="Times New Roman" w:cs="Times New Roman"/>
                <w:i/>
                <w:iCs/>
              </w:rPr>
              <w:t>Hematol</w:t>
            </w:r>
            <w:proofErr w:type="spellEnd"/>
            <w:r w:rsidRPr="00C06ED8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 w:rsidRPr="00C06ED8">
              <w:rPr>
                <w:rFonts w:ascii="Times New Roman" w:hAnsi="Times New Roman" w:cs="Times New Roman"/>
                <w:i/>
                <w:iCs/>
              </w:rPr>
              <w:t>Inmunol</w:t>
            </w:r>
            <w:proofErr w:type="spellEnd"/>
            <w:r w:rsidRPr="00C06ED8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 w:rsidRPr="00C06ED8">
              <w:rPr>
                <w:rFonts w:ascii="Times New Roman" w:hAnsi="Times New Roman" w:cs="Times New Roman"/>
                <w:i/>
                <w:iCs/>
              </w:rPr>
              <w:t>Hemoter</w:t>
            </w:r>
            <w:proofErr w:type="spellEnd"/>
            <w:r w:rsidRPr="00C06ED8">
              <w:rPr>
                <w:rFonts w:ascii="Times New Roman" w:hAnsi="Times New Roman" w:cs="Times New Roman"/>
                <w:i/>
                <w:iCs/>
              </w:rPr>
              <w:t>.</w:t>
            </w:r>
            <w:r w:rsidRPr="00C06ED8">
              <w:rPr>
                <w:rFonts w:ascii="Times New Roman" w:hAnsi="Times New Roman" w:cs="Times New Roman"/>
              </w:rPr>
              <w:t xml:space="preserve">, 2011, </w:t>
            </w:r>
            <w:proofErr w:type="spellStart"/>
            <w:r w:rsidRPr="00C06ED8">
              <w:rPr>
                <w:rFonts w:ascii="Times New Roman" w:hAnsi="Times New Roman" w:cs="Times New Roman"/>
              </w:rPr>
              <w:t>Vol</w:t>
            </w:r>
            <w:proofErr w:type="spellEnd"/>
            <w:r w:rsidRPr="00C06ED8">
              <w:rPr>
                <w:rFonts w:ascii="Times New Roman" w:hAnsi="Times New Roman" w:cs="Times New Roman"/>
              </w:rPr>
              <w:t xml:space="preserve">. 27, No. 3, </w:t>
            </w:r>
            <w:proofErr w:type="spellStart"/>
            <w:r w:rsidRPr="00C06ED8">
              <w:rPr>
                <w:rFonts w:ascii="Times New Roman" w:hAnsi="Times New Roman" w:cs="Times New Roman"/>
              </w:rPr>
              <w:t>pp</w:t>
            </w:r>
            <w:proofErr w:type="spellEnd"/>
            <w:r w:rsidRPr="00C06ED8">
              <w:rPr>
                <w:rFonts w:ascii="Times New Roman" w:hAnsi="Times New Roman" w:cs="Times New Roman"/>
              </w:rPr>
              <w:t>. 342–348.</w:t>
            </w:r>
          </w:p>
        </w:tc>
        <w:tc>
          <w:tcPr>
            <w:tcW w:w="0" w:type="auto"/>
            <w:vAlign w:val="center"/>
            <w:hideMark/>
          </w:tcPr>
          <w:p w14:paraId="49FD04CF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AAE46AE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7" w:tgtFrame="_new" w:history="1">
              <w:r w:rsidRPr="00C06ED8">
                <w:rPr>
                  <w:rStyle w:val="ac"/>
                  <w:rFonts w:ascii="Times New Roman" w:hAnsi="Times New Roman" w:cs="Times New Roman"/>
                </w:rPr>
                <w:t>http://scielo.sld.cu/scielo.php</w:t>
              </w:r>
            </w:hyperlink>
          </w:p>
        </w:tc>
      </w:tr>
      <w:tr w:rsidR="00C06ED8" w:rsidRPr="00C06ED8" w14:paraId="1069D4A1" w14:textId="77777777" w:rsidTr="00FA60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15E1C3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582F958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  <w:lang w:val="en-US"/>
              </w:rPr>
              <w:t xml:space="preserve">Cody J.D., Hale D.E., </w:t>
            </w:r>
            <w:proofErr w:type="spellStart"/>
            <w:r w:rsidRPr="00C06ED8">
              <w:rPr>
                <w:rFonts w:ascii="Times New Roman" w:hAnsi="Times New Roman" w:cs="Times New Roman"/>
                <w:lang w:val="en-US"/>
              </w:rPr>
              <w:t>Brkanac</w:t>
            </w:r>
            <w:proofErr w:type="spellEnd"/>
            <w:r w:rsidRPr="00C06ED8">
              <w:rPr>
                <w:rFonts w:ascii="Times New Roman" w:hAnsi="Times New Roman" w:cs="Times New Roman"/>
                <w:lang w:val="en-US"/>
              </w:rPr>
              <w:t xml:space="preserve"> Z., et al. Immune dysregulation in patients with chromosome 18q deletions. </w:t>
            </w:r>
            <w:r w:rsidRPr="00C06ED8">
              <w:rPr>
                <w:rFonts w:ascii="Times New Roman" w:hAnsi="Times New Roman" w:cs="Times New Roman"/>
                <w:i/>
                <w:iCs/>
              </w:rPr>
              <w:t xml:space="preserve">Front. </w:t>
            </w:r>
            <w:proofErr w:type="spellStart"/>
            <w:r w:rsidRPr="00C06ED8">
              <w:rPr>
                <w:rFonts w:ascii="Times New Roman" w:hAnsi="Times New Roman" w:cs="Times New Roman"/>
                <w:i/>
                <w:iCs/>
              </w:rPr>
              <w:t>Immunol</w:t>
            </w:r>
            <w:proofErr w:type="spellEnd"/>
            <w:r w:rsidRPr="00C06ED8">
              <w:rPr>
                <w:rFonts w:ascii="Times New Roman" w:hAnsi="Times New Roman" w:cs="Times New Roman"/>
                <w:i/>
                <w:iCs/>
              </w:rPr>
              <w:t>.</w:t>
            </w:r>
            <w:r w:rsidRPr="00C06ED8">
              <w:rPr>
                <w:rFonts w:ascii="Times New Roman" w:hAnsi="Times New Roman" w:cs="Times New Roman"/>
              </w:rPr>
              <w:t xml:space="preserve">, 2021, </w:t>
            </w:r>
            <w:proofErr w:type="spellStart"/>
            <w:r w:rsidRPr="00C06ED8">
              <w:rPr>
                <w:rFonts w:ascii="Times New Roman" w:hAnsi="Times New Roman" w:cs="Times New Roman"/>
              </w:rPr>
              <w:t>Vol</w:t>
            </w:r>
            <w:proofErr w:type="spellEnd"/>
            <w:r w:rsidRPr="00C06ED8">
              <w:rPr>
                <w:rFonts w:ascii="Times New Roman" w:hAnsi="Times New Roman" w:cs="Times New Roman"/>
              </w:rPr>
              <w:t>. 12, p. 742834.</w:t>
            </w:r>
          </w:p>
        </w:tc>
        <w:tc>
          <w:tcPr>
            <w:tcW w:w="0" w:type="auto"/>
            <w:vAlign w:val="center"/>
            <w:hideMark/>
          </w:tcPr>
          <w:p w14:paraId="0CA4500E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69FED93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06ED8">
              <w:rPr>
                <w:rFonts w:ascii="Times New Roman" w:hAnsi="Times New Roman" w:cs="Times New Roman"/>
                <w:lang w:val="en-US"/>
              </w:rPr>
              <w:t>https://www.frontiersin.org/articles/10.3389/fimmu.2021.742834 [</w:t>
            </w:r>
            <w:proofErr w:type="spellStart"/>
            <w:r w:rsidRPr="00C06ED8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Pr="00C06ED8">
              <w:rPr>
                <w:rFonts w:ascii="Times New Roman" w:hAnsi="Times New Roman" w:cs="Times New Roman"/>
                <w:lang w:val="en-US"/>
              </w:rPr>
              <w:t>: 10.3389/fimmu.2021.742834]</w:t>
            </w:r>
          </w:p>
        </w:tc>
      </w:tr>
      <w:tr w:rsidR="00C06ED8" w:rsidRPr="00C06ED8" w14:paraId="3EDAF55F" w14:textId="77777777" w:rsidTr="00FA60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0EEF1E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2F82871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  <w:lang w:val="en-US"/>
              </w:rPr>
              <w:t xml:space="preserve">Tamaki S., Iwatani S., Izumi A., et al. Improving survival in patients with trisomy 18. </w:t>
            </w:r>
            <w:r w:rsidRPr="00C06ED8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Am. J. Med. </w:t>
            </w:r>
            <w:proofErr w:type="spellStart"/>
            <w:r w:rsidRPr="00C06ED8">
              <w:rPr>
                <w:rFonts w:ascii="Times New Roman" w:hAnsi="Times New Roman" w:cs="Times New Roman"/>
                <w:i/>
                <w:iCs/>
              </w:rPr>
              <w:t>Genet</w:t>
            </w:r>
            <w:proofErr w:type="spellEnd"/>
            <w:r w:rsidRPr="00C06ED8">
              <w:rPr>
                <w:rFonts w:ascii="Times New Roman" w:hAnsi="Times New Roman" w:cs="Times New Roman"/>
                <w:i/>
                <w:iCs/>
              </w:rPr>
              <w:t>. A.</w:t>
            </w:r>
            <w:r w:rsidRPr="00C06ED8">
              <w:rPr>
                <w:rFonts w:ascii="Times New Roman" w:hAnsi="Times New Roman" w:cs="Times New Roman"/>
              </w:rPr>
              <w:t xml:space="preserve">, 2022, </w:t>
            </w:r>
            <w:proofErr w:type="spellStart"/>
            <w:r w:rsidRPr="00C06ED8">
              <w:rPr>
                <w:rFonts w:ascii="Times New Roman" w:hAnsi="Times New Roman" w:cs="Times New Roman"/>
              </w:rPr>
              <w:t>Vol</w:t>
            </w:r>
            <w:proofErr w:type="spellEnd"/>
            <w:r w:rsidRPr="00C06ED8">
              <w:rPr>
                <w:rFonts w:ascii="Times New Roman" w:hAnsi="Times New Roman" w:cs="Times New Roman"/>
              </w:rPr>
              <w:t xml:space="preserve">. 188, No. 4, </w:t>
            </w:r>
            <w:proofErr w:type="spellStart"/>
            <w:r w:rsidRPr="00C06ED8">
              <w:rPr>
                <w:rFonts w:ascii="Times New Roman" w:hAnsi="Times New Roman" w:cs="Times New Roman"/>
              </w:rPr>
              <w:t>pp</w:t>
            </w:r>
            <w:proofErr w:type="spellEnd"/>
            <w:r w:rsidRPr="00C06ED8">
              <w:rPr>
                <w:rFonts w:ascii="Times New Roman" w:hAnsi="Times New Roman" w:cs="Times New Roman"/>
              </w:rPr>
              <w:t>. 1048–1055.</w:t>
            </w:r>
          </w:p>
        </w:tc>
        <w:tc>
          <w:tcPr>
            <w:tcW w:w="0" w:type="auto"/>
            <w:vAlign w:val="center"/>
            <w:hideMark/>
          </w:tcPr>
          <w:p w14:paraId="25344906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1E23A14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06ED8">
              <w:rPr>
                <w:rFonts w:ascii="Times New Roman" w:hAnsi="Times New Roman" w:cs="Times New Roman"/>
                <w:lang w:val="en-US"/>
              </w:rPr>
              <w:t>https://onlinelibrary.wiley.com/doi/10.1002/ajmg.a.62575 [</w:t>
            </w:r>
            <w:proofErr w:type="spellStart"/>
            <w:r w:rsidRPr="00C06ED8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Pr="00C06ED8">
              <w:rPr>
                <w:rFonts w:ascii="Times New Roman" w:hAnsi="Times New Roman" w:cs="Times New Roman"/>
                <w:lang w:val="en-US"/>
              </w:rPr>
              <w:t>: 10.1002/ajmg.a.62575]</w:t>
            </w:r>
          </w:p>
        </w:tc>
      </w:tr>
      <w:tr w:rsidR="00C06ED8" w:rsidRPr="00C06ED8" w14:paraId="155012F8" w14:textId="77777777" w:rsidTr="00FA60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40AC3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31DBF18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  <w:lang w:val="en-US"/>
              </w:rPr>
              <w:t xml:space="preserve">Carey J., Cody J., Mehl J., Gelfond J. P138: Causes of death and associated factors in patients with trisomy 18 syndrome and long-term survival. </w:t>
            </w:r>
            <w:proofErr w:type="spellStart"/>
            <w:r w:rsidRPr="00C06ED8">
              <w:rPr>
                <w:rFonts w:ascii="Times New Roman" w:hAnsi="Times New Roman" w:cs="Times New Roman"/>
                <w:i/>
                <w:iCs/>
              </w:rPr>
              <w:t>Genet</w:t>
            </w:r>
            <w:proofErr w:type="spellEnd"/>
            <w:r w:rsidRPr="00C06ED8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 w:rsidRPr="00C06ED8">
              <w:rPr>
                <w:rFonts w:ascii="Times New Roman" w:hAnsi="Times New Roman" w:cs="Times New Roman"/>
                <w:i/>
                <w:iCs/>
              </w:rPr>
              <w:t>Med</w:t>
            </w:r>
            <w:proofErr w:type="spellEnd"/>
            <w:r w:rsidRPr="00C06ED8">
              <w:rPr>
                <w:rFonts w:ascii="Times New Roman" w:hAnsi="Times New Roman" w:cs="Times New Roman"/>
                <w:i/>
                <w:iCs/>
              </w:rPr>
              <w:t>. Open.</w:t>
            </w:r>
            <w:r w:rsidRPr="00C06ED8">
              <w:rPr>
                <w:rFonts w:ascii="Times New Roman" w:hAnsi="Times New Roman" w:cs="Times New Roman"/>
              </w:rPr>
              <w:t xml:space="preserve">, 2023, </w:t>
            </w:r>
            <w:proofErr w:type="spellStart"/>
            <w:r w:rsidRPr="00C06ED8">
              <w:rPr>
                <w:rFonts w:ascii="Times New Roman" w:hAnsi="Times New Roman" w:cs="Times New Roman"/>
              </w:rPr>
              <w:t>Vol</w:t>
            </w:r>
            <w:proofErr w:type="spellEnd"/>
            <w:r w:rsidRPr="00C06ED8">
              <w:rPr>
                <w:rFonts w:ascii="Times New Roman" w:hAnsi="Times New Roman" w:cs="Times New Roman"/>
              </w:rPr>
              <w:t xml:space="preserve">. 1, No. 1, </w:t>
            </w:r>
            <w:proofErr w:type="spellStart"/>
            <w:r w:rsidRPr="00C06ED8">
              <w:rPr>
                <w:rFonts w:ascii="Times New Roman" w:hAnsi="Times New Roman" w:cs="Times New Roman"/>
              </w:rPr>
              <w:t>Supplement</w:t>
            </w:r>
            <w:proofErr w:type="spellEnd"/>
            <w:r w:rsidRPr="00C06E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738D70E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A9F1E0A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t>https://www.gimopen.org/article/S2949-0956(23)00038-3/fulltext</w:t>
            </w:r>
          </w:p>
        </w:tc>
      </w:tr>
      <w:tr w:rsidR="00C06ED8" w:rsidRPr="00C06ED8" w14:paraId="673A5599" w14:textId="77777777" w:rsidTr="00FA60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F46373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99804D3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  <w:lang w:val="en-US"/>
              </w:rPr>
              <w:t xml:space="preserve">Ferreira de Souza L.M., Galvão E. Brito Medeiros A., Júnior J.P.R., de Melo A.N., Dias S.A.M.M. Long survival of a patient with Trisomy 18 and Dandy-Walker Syndrome. </w:t>
            </w:r>
            <w:proofErr w:type="spellStart"/>
            <w:r w:rsidRPr="00C06ED8">
              <w:rPr>
                <w:rFonts w:ascii="Times New Roman" w:hAnsi="Times New Roman" w:cs="Times New Roman"/>
                <w:i/>
                <w:iCs/>
              </w:rPr>
              <w:t>Medicina</w:t>
            </w:r>
            <w:proofErr w:type="spellEnd"/>
            <w:r w:rsidRPr="00C06ED8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spellStart"/>
            <w:r w:rsidRPr="00C06ED8">
              <w:rPr>
                <w:rFonts w:ascii="Times New Roman" w:hAnsi="Times New Roman" w:cs="Times New Roman"/>
                <w:i/>
                <w:iCs/>
              </w:rPr>
              <w:t>Kaunas</w:t>
            </w:r>
            <w:proofErr w:type="spellEnd"/>
            <w:r w:rsidRPr="00C06ED8">
              <w:rPr>
                <w:rFonts w:ascii="Times New Roman" w:hAnsi="Times New Roman" w:cs="Times New Roman"/>
                <w:i/>
                <w:iCs/>
              </w:rPr>
              <w:t>).</w:t>
            </w:r>
            <w:r w:rsidRPr="00C06ED8">
              <w:rPr>
                <w:rFonts w:ascii="Times New Roman" w:hAnsi="Times New Roman" w:cs="Times New Roman"/>
              </w:rPr>
              <w:t xml:space="preserve">, 2019, </w:t>
            </w:r>
            <w:proofErr w:type="spellStart"/>
            <w:r w:rsidRPr="00C06ED8">
              <w:rPr>
                <w:rFonts w:ascii="Times New Roman" w:hAnsi="Times New Roman" w:cs="Times New Roman"/>
              </w:rPr>
              <w:t>Vol</w:t>
            </w:r>
            <w:proofErr w:type="spellEnd"/>
            <w:r w:rsidRPr="00C06ED8">
              <w:rPr>
                <w:rFonts w:ascii="Times New Roman" w:hAnsi="Times New Roman" w:cs="Times New Roman"/>
              </w:rPr>
              <w:t>. 55, No. 7.</w:t>
            </w:r>
          </w:p>
        </w:tc>
        <w:tc>
          <w:tcPr>
            <w:tcW w:w="0" w:type="auto"/>
            <w:vAlign w:val="center"/>
            <w:hideMark/>
          </w:tcPr>
          <w:p w14:paraId="47FDE885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2CE164C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8" w:tgtFrame="_new" w:history="1">
              <w:r w:rsidRPr="00C06ED8">
                <w:rPr>
                  <w:rStyle w:val="ac"/>
                  <w:rFonts w:ascii="Times New Roman" w:hAnsi="Times New Roman" w:cs="Times New Roman"/>
                  <w:lang w:val="en-US"/>
                </w:rPr>
                <w:t>https://www.mdpi.com/1648-9144/55/7/362</w:t>
              </w:r>
            </w:hyperlink>
            <w:r w:rsidRPr="00C06ED8">
              <w:rPr>
                <w:rFonts w:ascii="Times New Roman" w:hAnsi="Times New Roman" w:cs="Times New Roman"/>
                <w:lang w:val="en-US"/>
              </w:rPr>
              <w:t xml:space="preserve"> [</w:t>
            </w:r>
            <w:proofErr w:type="spellStart"/>
            <w:r w:rsidRPr="00C06ED8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Pr="00C06ED8">
              <w:rPr>
                <w:rFonts w:ascii="Times New Roman" w:hAnsi="Times New Roman" w:cs="Times New Roman"/>
                <w:lang w:val="en-US"/>
              </w:rPr>
              <w:t>: 10.3390/medicina55070362]</w:t>
            </w:r>
          </w:p>
        </w:tc>
      </w:tr>
      <w:tr w:rsidR="00C06ED8" w:rsidRPr="00C06ED8" w14:paraId="0080A8D2" w14:textId="77777777" w:rsidTr="00FA60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F2AF51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03C7D02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06ED8">
              <w:rPr>
                <w:rFonts w:ascii="Times New Roman" w:hAnsi="Times New Roman" w:cs="Times New Roman"/>
                <w:lang w:val="en-US"/>
              </w:rPr>
              <w:t xml:space="preserve">Balasundaram P., </w:t>
            </w:r>
            <w:proofErr w:type="spellStart"/>
            <w:r w:rsidRPr="00C06ED8">
              <w:rPr>
                <w:rFonts w:ascii="Times New Roman" w:hAnsi="Times New Roman" w:cs="Times New Roman"/>
                <w:lang w:val="en-US"/>
              </w:rPr>
              <w:t>Avulakunta</w:t>
            </w:r>
            <w:proofErr w:type="spellEnd"/>
            <w:r w:rsidRPr="00C06ED8">
              <w:rPr>
                <w:rFonts w:ascii="Times New Roman" w:hAnsi="Times New Roman" w:cs="Times New Roman"/>
                <w:lang w:val="en-US"/>
              </w:rPr>
              <w:t xml:space="preserve"> I.D. Edwards Syndrome. In: </w:t>
            </w:r>
            <w:proofErr w:type="spellStart"/>
            <w:r w:rsidRPr="00C06ED8">
              <w:rPr>
                <w:rFonts w:ascii="Times New Roman" w:hAnsi="Times New Roman" w:cs="Times New Roman"/>
                <w:i/>
                <w:iCs/>
                <w:lang w:val="en-US"/>
              </w:rPr>
              <w:t>StatPearls</w:t>
            </w:r>
            <w:proofErr w:type="spellEnd"/>
            <w:r w:rsidRPr="00C06ED8">
              <w:rPr>
                <w:rFonts w:ascii="Times New Roman" w:hAnsi="Times New Roman" w:cs="Times New Roman"/>
                <w:i/>
                <w:iCs/>
                <w:lang w:val="en-US"/>
              </w:rPr>
              <w:t>.</w:t>
            </w:r>
            <w:r w:rsidRPr="00C06ED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6ED8">
              <w:rPr>
                <w:rFonts w:ascii="Times New Roman" w:hAnsi="Times New Roman" w:cs="Times New Roman"/>
                <w:lang w:val="en-US"/>
              </w:rPr>
              <w:t>StatPearls</w:t>
            </w:r>
            <w:proofErr w:type="spellEnd"/>
            <w:r w:rsidRPr="00C06ED8">
              <w:rPr>
                <w:rFonts w:ascii="Times New Roman" w:hAnsi="Times New Roman" w:cs="Times New Roman"/>
                <w:lang w:val="en-US"/>
              </w:rPr>
              <w:t xml:space="preserve"> Publishing, Treasure Island (FL), 2025.</w:t>
            </w:r>
          </w:p>
        </w:tc>
        <w:tc>
          <w:tcPr>
            <w:tcW w:w="0" w:type="auto"/>
            <w:vAlign w:val="center"/>
            <w:hideMark/>
          </w:tcPr>
          <w:p w14:paraId="3B94939D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DEFB85D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9" w:tgtFrame="_new" w:history="1">
              <w:r w:rsidRPr="00C06ED8">
                <w:rPr>
                  <w:rStyle w:val="ac"/>
                  <w:rFonts w:ascii="Times New Roman" w:hAnsi="Times New Roman" w:cs="Times New Roman"/>
                  <w:lang w:val="en-US"/>
                </w:rPr>
                <w:t>https://www.ncbi.nlm.nih.gov/books/NBK560546/</w:t>
              </w:r>
            </w:hyperlink>
            <w:r w:rsidRPr="00C06ED8">
              <w:rPr>
                <w:rFonts w:ascii="Times New Roman" w:hAnsi="Times New Roman" w:cs="Times New Roman"/>
                <w:lang w:val="en-US"/>
              </w:rPr>
              <w:t xml:space="preserve"> [PMID: 34033359]</w:t>
            </w:r>
          </w:p>
        </w:tc>
      </w:tr>
      <w:tr w:rsidR="00C06ED8" w:rsidRPr="00C06ED8" w14:paraId="5438CEB9" w14:textId="77777777" w:rsidTr="00FA60DF">
        <w:trPr>
          <w:tblCellSpacing w:w="15" w:type="dxa"/>
        </w:trPr>
        <w:tc>
          <w:tcPr>
            <w:tcW w:w="0" w:type="auto"/>
            <w:vAlign w:val="center"/>
          </w:tcPr>
          <w:p w14:paraId="62D93C61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Align w:val="center"/>
          </w:tcPr>
          <w:p w14:paraId="42EE4901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6ED8">
              <w:rPr>
                <w:rFonts w:ascii="Times New Roman" w:hAnsi="Times New Roman" w:cs="Times New Roman"/>
                <w:lang w:val="en-US"/>
              </w:rPr>
              <w:t>Hogendorf</w:t>
            </w:r>
            <w:proofErr w:type="spellEnd"/>
            <w:r w:rsidRPr="00C06ED8">
              <w:rPr>
                <w:rFonts w:ascii="Times New Roman" w:hAnsi="Times New Roman" w:cs="Times New Roman"/>
                <w:lang w:val="en-US"/>
              </w:rPr>
              <w:t xml:space="preserve"> A., Zieliński M., Constantinou M., et al. Immune dysregulation in patients with chromosome 18q deletions — searching for putative loci for autoimmunity and immunodeficiency. Front. Immunol., 2021; 12:742834.</w:t>
            </w:r>
          </w:p>
        </w:tc>
        <w:tc>
          <w:tcPr>
            <w:tcW w:w="0" w:type="auto"/>
            <w:vAlign w:val="center"/>
          </w:tcPr>
          <w:p w14:paraId="4A7382A8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vAlign w:val="center"/>
          </w:tcPr>
          <w:p w14:paraId="4C6831F6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t>https://www.ncbi.nlm.nih.gov/pmc/articles/PMC8637865/</w:t>
            </w:r>
          </w:p>
          <w:p w14:paraId="5451766B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t xml:space="preserve"> [</w:t>
            </w:r>
            <w:proofErr w:type="spellStart"/>
            <w:r w:rsidRPr="00C06ED8">
              <w:rPr>
                <w:rFonts w:ascii="Times New Roman" w:hAnsi="Times New Roman" w:cs="Times New Roman"/>
              </w:rPr>
              <w:t>doi</w:t>
            </w:r>
            <w:proofErr w:type="spellEnd"/>
            <w:r w:rsidRPr="00C06ED8">
              <w:rPr>
                <w:rFonts w:ascii="Times New Roman" w:hAnsi="Times New Roman" w:cs="Times New Roman"/>
              </w:rPr>
              <w:t>: 10.3389/fimmu.2021.742834]</w:t>
            </w:r>
          </w:p>
        </w:tc>
      </w:tr>
      <w:tr w:rsidR="00C06ED8" w:rsidRPr="00C06ED8" w14:paraId="17D2E501" w14:textId="77777777" w:rsidTr="00FA60DF">
        <w:trPr>
          <w:tblCellSpacing w:w="15" w:type="dxa"/>
        </w:trPr>
        <w:tc>
          <w:tcPr>
            <w:tcW w:w="0" w:type="auto"/>
            <w:vAlign w:val="center"/>
          </w:tcPr>
          <w:p w14:paraId="225F5F9B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0" w:type="auto"/>
            <w:vAlign w:val="center"/>
          </w:tcPr>
          <w:p w14:paraId="3FE39354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  <w:lang w:val="en-US"/>
              </w:rPr>
              <w:t xml:space="preserve">Yeganeh M., et al. Primary antibody deficiency associated with ring chromosome 18 (case report / series). </w:t>
            </w:r>
            <w:proofErr w:type="spellStart"/>
            <w:r w:rsidRPr="00C06ED8">
              <w:rPr>
                <w:rFonts w:ascii="Times New Roman" w:hAnsi="Times New Roman" w:cs="Times New Roman"/>
                <w:lang w:val="en-US"/>
              </w:rPr>
              <w:t>LymphoSign</w:t>
            </w:r>
            <w:proofErr w:type="spellEnd"/>
            <w:r w:rsidRPr="00C06ED8">
              <w:rPr>
                <w:rFonts w:ascii="Times New Roman" w:hAnsi="Times New Roman" w:cs="Times New Roman"/>
                <w:lang w:val="en-US"/>
              </w:rPr>
              <w:t xml:space="preserve"> (specialty journal), 2019</w:t>
            </w:r>
            <w:r w:rsidRPr="00C06ED8">
              <w:rPr>
                <w:rFonts w:ascii="Times New Roman" w:hAnsi="Times New Roman" w:cs="Times New Roman"/>
              </w:rPr>
              <w:t xml:space="preserve">, </w:t>
            </w:r>
            <w:r w:rsidRPr="00C06ED8">
              <w:rPr>
                <w:rFonts w:ascii="Times New Roman" w:hAnsi="Times New Roman" w:cs="Times New Roman"/>
                <w:lang w:val="en-US"/>
              </w:rPr>
              <w:t>vol.</w:t>
            </w:r>
            <w:r w:rsidRPr="00C06ED8">
              <w:rPr>
                <w:rFonts w:ascii="Times New Roman" w:hAnsi="Times New Roman" w:cs="Times New Roman"/>
                <w:b/>
                <w:bCs/>
              </w:rPr>
              <w:t>7</w:t>
            </w:r>
            <w:r w:rsidRPr="00C06ED8">
              <w:rPr>
                <w:rFonts w:ascii="Times New Roman" w:hAnsi="Times New Roman" w:cs="Times New Roman"/>
              </w:rPr>
              <w:t>(1): 25-36</w:t>
            </w:r>
          </w:p>
        </w:tc>
        <w:tc>
          <w:tcPr>
            <w:tcW w:w="0" w:type="auto"/>
            <w:vAlign w:val="center"/>
          </w:tcPr>
          <w:p w14:paraId="1897C513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vAlign w:val="center"/>
          </w:tcPr>
          <w:p w14:paraId="11702F4A" w14:textId="77777777" w:rsidR="00C06ED8" w:rsidRPr="00C06ED8" w:rsidRDefault="00C06ED8" w:rsidP="00FA60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6ED8">
              <w:rPr>
                <w:rFonts w:ascii="Times New Roman" w:hAnsi="Times New Roman" w:cs="Times New Roman"/>
              </w:rPr>
              <w:t>https://lymphosign.com/doi/10.14785/lymphosign-2019-0013 [https://doi.org/10.14785/lymphosign-2019-0013]</w:t>
            </w:r>
          </w:p>
        </w:tc>
      </w:tr>
    </w:tbl>
    <w:p w14:paraId="67FB9F27" w14:textId="77777777" w:rsidR="00BA2CB1" w:rsidRPr="00C06ED8" w:rsidRDefault="00BA2CB1">
      <w:pPr>
        <w:rPr>
          <w:rFonts w:ascii="Times New Roman" w:hAnsi="Times New Roman" w:cs="Times New Roman"/>
        </w:rPr>
      </w:pPr>
    </w:p>
    <w:sectPr w:rsidR="00BA2CB1" w:rsidRPr="00C06ED8" w:rsidSect="00C06E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BC884" w14:textId="77777777" w:rsidR="00235E77" w:rsidRDefault="00235E77" w:rsidP="00C06ED8">
      <w:pPr>
        <w:spacing w:after="0" w:line="240" w:lineRule="auto"/>
      </w:pPr>
      <w:r>
        <w:separator/>
      </w:r>
    </w:p>
  </w:endnote>
  <w:endnote w:type="continuationSeparator" w:id="0">
    <w:p w14:paraId="274ABD22" w14:textId="77777777" w:rsidR="00235E77" w:rsidRDefault="00235E77" w:rsidP="00C06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D18EC" w14:textId="77777777" w:rsidR="00235E77" w:rsidRDefault="00235E77" w:rsidP="00C06ED8">
      <w:pPr>
        <w:spacing w:after="0" w:line="240" w:lineRule="auto"/>
      </w:pPr>
      <w:r>
        <w:separator/>
      </w:r>
    </w:p>
  </w:footnote>
  <w:footnote w:type="continuationSeparator" w:id="0">
    <w:p w14:paraId="6308276B" w14:textId="77777777" w:rsidR="00235E77" w:rsidRDefault="00235E77" w:rsidP="00C06E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91"/>
    <w:rsid w:val="00154691"/>
    <w:rsid w:val="00235E77"/>
    <w:rsid w:val="00636B77"/>
    <w:rsid w:val="007A28C0"/>
    <w:rsid w:val="00BA2CB1"/>
    <w:rsid w:val="00C06ED8"/>
    <w:rsid w:val="00D5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65C0C-1AB8-4D80-A3D9-3A355DEB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ED8"/>
  </w:style>
  <w:style w:type="paragraph" w:styleId="1">
    <w:name w:val="heading 1"/>
    <w:basedOn w:val="a"/>
    <w:next w:val="a"/>
    <w:link w:val="10"/>
    <w:uiPriority w:val="9"/>
    <w:qFormat/>
    <w:rsid w:val="00154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6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6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4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4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46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46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46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46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46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46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46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4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4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4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4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46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46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46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4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46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469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06ED8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C06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6ED8"/>
  </w:style>
  <w:style w:type="paragraph" w:styleId="af">
    <w:name w:val="footer"/>
    <w:basedOn w:val="a"/>
    <w:link w:val="af0"/>
    <w:uiPriority w:val="99"/>
    <w:unhideWhenUsed/>
    <w:rsid w:val="00C06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06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pi.com/1648-9144/55/7/36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cielo.sld.cu/scielo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jrd.biomedcentral.com/articles/10.1186/1750-1172-7-8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ncbi.nlm.nih.gov/books/NBK5605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3642</Characters>
  <Application>Microsoft Office Word</Application>
  <DocSecurity>0</DocSecurity>
  <Lines>30</Lines>
  <Paragraphs>8</Paragraphs>
  <ScaleCrop>false</ScaleCrop>
  <Company>Krokoz™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Александровна Гришкина</dc:creator>
  <cp:keywords/>
  <dc:description/>
  <cp:lastModifiedBy>Анастасия Александровна Гришкина</cp:lastModifiedBy>
  <cp:revision>2</cp:revision>
  <dcterms:created xsi:type="dcterms:W3CDTF">2025-11-22T14:28:00Z</dcterms:created>
  <dcterms:modified xsi:type="dcterms:W3CDTF">2025-11-22T14:29:00Z</dcterms:modified>
</cp:coreProperties>
</file>