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B6C" w:rsidRPr="002829F1" w:rsidRDefault="00FC6B6C" w:rsidP="002829F1">
      <w:pPr>
        <w:spacing w:line="360" w:lineRule="auto"/>
        <w:rPr>
          <w:rFonts w:ascii="Times New Roman" w:hAnsi="Times New Roman" w:cs="Times New Roman"/>
          <w:b/>
          <w:sz w:val="28"/>
          <w:szCs w:val="28"/>
        </w:rPr>
      </w:pPr>
      <w:r w:rsidRPr="002829F1">
        <w:rPr>
          <w:rFonts w:ascii="Times New Roman" w:hAnsi="Times New Roman" w:cs="Times New Roman"/>
          <w:b/>
          <w:sz w:val="28"/>
          <w:szCs w:val="28"/>
        </w:rPr>
        <w:t>Резюме</w:t>
      </w:r>
    </w:p>
    <w:p w:rsidR="00FC6B6C" w:rsidRPr="002829F1" w:rsidRDefault="00FC6B6C" w:rsidP="002829F1">
      <w:pPr>
        <w:spacing w:line="360" w:lineRule="auto"/>
        <w:rPr>
          <w:rFonts w:ascii="Times New Roman" w:hAnsi="Times New Roman" w:cs="Times New Roman"/>
          <w:sz w:val="28"/>
          <w:szCs w:val="28"/>
        </w:rPr>
      </w:pPr>
      <w:bookmarkStart w:id="0" w:name="_GoBack"/>
      <w:r w:rsidRPr="002829F1">
        <w:rPr>
          <w:rFonts w:ascii="Times New Roman" w:hAnsi="Times New Roman" w:cs="Times New Roman"/>
          <w:b/>
          <w:sz w:val="28"/>
          <w:szCs w:val="28"/>
        </w:rPr>
        <w:t>Цель работы:</w:t>
      </w:r>
      <w:r w:rsidRPr="002829F1">
        <w:rPr>
          <w:rFonts w:ascii="Times New Roman" w:hAnsi="Times New Roman" w:cs="Times New Roman"/>
          <w:sz w:val="28"/>
          <w:szCs w:val="28"/>
        </w:rPr>
        <w:t xml:space="preserve"> анализ нежелательных реакций, связанных с применением ингибиторов иммунных контрольных точек в качестве противоопухолевой терапии</w:t>
      </w:r>
    </w:p>
    <w:p w:rsidR="00FC6B6C" w:rsidRPr="002829F1" w:rsidRDefault="00FC6B6C" w:rsidP="002829F1">
      <w:pPr>
        <w:spacing w:line="360" w:lineRule="auto"/>
        <w:rPr>
          <w:rFonts w:ascii="Times New Roman" w:hAnsi="Times New Roman" w:cs="Times New Roman"/>
          <w:sz w:val="28"/>
          <w:szCs w:val="28"/>
        </w:rPr>
      </w:pPr>
      <w:r w:rsidRPr="002829F1">
        <w:rPr>
          <w:rFonts w:ascii="Times New Roman" w:hAnsi="Times New Roman" w:cs="Times New Roman"/>
          <w:b/>
          <w:sz w:val="28"/>
          <w:szCs w:val="28"/>
        </w:rPr>
        <w:t>Материалы и методы:</w:t>
      </w:r>
      <w:r w:rsidRPr="002829F1">
        <w:rPr>
          <w:rFonts w:ascii="Times New Roman" w:hAnsi="Times New Roman" w:cs="Times New Roman"/>
          <w:sz w:val="28"/>
          <w:szCs w:val="28"/>
        </w:rPr>
        <w:t xml:space="preserve"> литературный обзор включает в себя анализ научных работ из баз данных </w:t>
      </w:r>
      <w:proofErr w:type="spellStart"/>
      <w:r w:rsidRPr="002829F1">
        <w:rPr>
          <w:rFonts w:ascii="Times New Roman" w:hAnsi="Times New Roman" w:cs="Times New Roman"/>
          <w:sz w:val="28"/>
          <w:szCs w:val="28"/>
        </w:rPr>
        <w:t>PubMed</w:t>
      </w:r>
      <w:proofErr w:type="spellEnd"/>
      <w:r w:rsidRPr="002829F1">
        <w:rPr>
          <w:rFonts w:ascii="Times New Roman" w:hAnsi="Times New Roman" w:cs="Times New Roman"/>
          <w:sz w:val="28"/>
          <w:szCs w:val="28"/>
        </w:rPr>
        <w:t xml:space="preserve">, </w:t>
      </w:r>
      <w:proofErr w:type="spellStart"/>
      <w:r w:rsidRPr="002829F1">
        <w:rPr>
          <w:rFonts w:ascii="Times New Roman" w:hAnsi="Times New Roman" w:cs="Times New Roman"/>
          <w:sz w:val="28"/>
          <w:szCs w:val="28"/>
        </w:rPr>
        <w:t>Embase</w:t>
      </w:r>
      <w:proofErr w:type="spellEnd"/>
      <w:r w:rsidRPr="002829F1">
        <w:rPr>
          <w:rFonts w:ascii="Times New Roman" w:hAnsi="Times New Roman" w:cs="Times New Roman"/>
          <w:sz w:val="28"/>
          <w:szCs w:val="28"/>
        </w:rPr>
        <w:t xml:space="preserve">, </w:t>
      </w:r>
      <w:proofErr w:type="spellStart"/>
      <w:r w:rsidRPr="002829F1">
        <w:rPr>
          <w:rFonts w:ascii="Times New Roman" w:hAnsi="Times New Roman" w:cs="Times New Roman"/>
          <w:sz w:val="28"/>
          <w:szCs w:val="28"/>
        </w:rPr>
        <w:t>eLIBRARY</w:t>
      </w:r>
      <w:proofErr w:type="spellEnd"/>
      <w:r w:rsidRPr="002829F1">
        <w:rPr>
          <w:rFonts w:ascii="Times New Roman" w:hAnsi="Times New Roman" w:cs="Times New Roman"/>
          <w:sz w:val="28"/>
          <w:szCs w:val="28"/>
        </w:rPr>
        <w:t>, «</w:t>
      </w:r>
      <w:proofErr w:type="spellStart"/>
      <w:r w:rsidRPr="002829F1">
        <w:rPr>
          <w:rFonts w:ascii="Times New Roman" w:hAnsi="Times New Roman" w:cs="Times New Roman"/>
          <w:sz w:val="28"/>
          <w:szCs w:val="28"/>
        </w:rPr>
        <w:t>КиберЛенинка</w:t>
      </w:r>
      <w:proofErr w:type="spellEnd"/>
      <w:r w:rsidRPr="002829F1">
        <w:rPr>
          <w:rFonts w:ascii="Times New Roman" w:hAnsi="Times New Roman" w:cs="Times New Roman"/>
          <w:sz w:val="28"/>
          <w:szCs w:val="28"/>
        </w:rPr>
        <w:t xml:space="preserve">» и </w:t>
      </w:r>
      <w:proofErr w:type="spellStart"/>
      <w:r w:rsidRPr="002829F1">
        <w:rPr>
          <w:rFonts w:ascii="Times New Roman" w:hAnsi="Times New Roman" w:cs="Times New Roman"/>
          <w:sz w:val="28"/>
          <w:szCs w:val="28"/>
        </w:rPr>
        <w:t>Web</w:t>
      </w:r>
      <w:proofErr w:type="spellEnd"/>
      <w:r w:rsidRPr="002829F1">
        <w:rPr>
          <w:rFonts w:ascii="Times New Roman" w:hAnsi="Times New Roman" w:cs="Times New Roman"/>
          <w:sz w:val="28"/>
          <w:szCs w:val="28"/>
        </w:rPr>
        <w:t xml:space="preserve"> </w:t>
      </w:r>
      <w:proofErr w:type="spellStart"/>
      <w:r w:rsidRPr="002829F1">
        <w:rPr>
          <w:rFonts w:ascii="Times New Roman" w:hAnsi="Times New Roman" w:cs="Times New Roman"/>
          <w:sz w:val="28"/>
          <w:szCs w:val="28"/>
        </w:rPr>
        <w:t>of</w:t>
      </w:r>
      <w:proofErr w:type="spellEnd"/>
      <w:r w:rsidRPr="002829F1">
        <w:rPr>
          <w:rFonts w:ascii="Times New Roman" w:hAnsi="Times New Roman" w:cs="Times New Roman"/>
          <w:sz w:val="28"/>
          <w:szCs w:val="28"/>
        </w:rPr>
        <w:t xml:space="preserve"> </w:t>
      </w:r>
      <w:proofErr w:type="spellStart"/>
      <w:r w:rsidRPr="002829F1">
        <w:rPr>
          <w:rFonts w:ascii="Times New Roman" w:hAnsi="Times New Roman" w:cs="Times New Roman"/>
          <w:sz w:val="28"/>
          <w:szCs w:val="28"/>
        </w:rPr>
        <w:t>Science</w:t>
      </w:r>
      <w:proofErr w:type="spellEnd"/>
      <w:r w:rsidRPr="002829F1">
        <w:rPr>
          <w:rFonts w:ascii="Times New Roman" w:hAnsi="Times New Roman" w:cs="Times New Roman"/>
          <w:sz w:val="28"/>
          <w:szCs w:val="28"/>
        </w:rPr>
        <w:t>, CNKI и MEDLINE,</w:t>
      </w:r>
    </w:p>
    <w:p w:rsidR="00FC6B6C" w:rsidRPr="002829F1" w:rsidRDefault="00FC6B6C" w:rsidP="002829F1">
      <w:pPr>
        <w:spacing w:line="360" w:lineRule="auto"/>
        <w:rPr>
          <w:rFonts w:ascii="Times New Roman" w:hAnsi="Times New Roman" w:cs="Times New Roman"/>
          <w:sz w:val="28"/>
          <w:szCs w:val="28"/>
        </w:rPr>
      </w:pPr>
      <w:r w:rsidRPr="002829F1">
        <w:rPr>
          <w:rFonts w:ascii="Times New Roman" w:hAnsi="Times New Roman" w:cs="Times New Roman"/>
          <w:b/>
          <w:sz w:val="28"/>
          <w:szCs w:val="28"/>
        </w:rPr>
        <w:t>Ключевые слова:</w:t>
      </w:r>
      <w:r w:rsidRPr="002829F1">
        <w:rPr>
          <w:rFonts w:ascii="Times New Roman" w:hAnsi="Times New Roman" w:cs="Times New Roman"/>
          <w:sz w:val="28"/>
          <w:szCs w:val="28"/>
        </w:rPr>
        <w:t xml:space="preserve"> «ингибиторы иммунных контрольных точек», «</w:t>
      </w:r>
      <w:proofErr w:type="spellStart"/>
      <w:r w:rsidRPr="002829F1">
        <w:rPr>
          <w:rFonts w:ascii="Times New Roman" w:hAnsi="Times New Roman" w:cs="Times New Roman"/>
          <w:sz w:val="28"/>
          <w:szCs w:val="28"/>
        </w:rPr>
        <w:t>иммуноопосредованные</w:t>
      </w:r>
      <w:proofErr w:type="spellEnd"/>
      <w:r w:rsidRPr="002829F1">
        <w:rPr>
          <w:rFonts w:ascii="Times New Roman" w:hAnsi="Times New Roman" w:cs="Times New Roman"/>
          <w:sz w:val="28"/>
          <w:szCs w:val="28"/>
        </w:rPr>
        <w:t xml:space="preserve"> нежелательные явления», «иммунные контрольные точки», «противоопухолевая терапия», «иммунная система», «побочные явления»</w:t>
      </w:r>
    </w:p>
    <w:p w:rsidR="00FC6B6C" w:rsidRPr="002829F1" w:rsidRDefault="00FC6B6C" w:rsidP="002829F1">
      <w:pPr>
        <w:spacing w:line="360" w:lineRule="auto"/>
        <w:rPr>
          <w:rFonts w:ascii="Times New Roman" w:hAnsi="Times New Roman" w:cs="Times New Roman"/>
          <w:sz w:val="28"/>
          <w:szCs w:val="28"/>
        </w:rPr>
      </w:pPr>
      <w:r w:rsidRPr="002829F1">
        <w:rPr>
          <w:rFonts w:ascii="Times New Roman" w:hAnsi="Times New Roman" w:cs="Times New Roman"/>
          <w:b/>
          <w:sz w:val="28"/>
          <w:szCs w:val="28"/>
        </w:rPr>
        <w:t>Результаты:</w:t>
      </w:r>
      <w:r w:rsidRPr="002829F1">
        <w:rPr>
          <w:rFonts w:ascii="Times New Roman" w:hAnsi="Times New Roman" w:cs="Times New Roman"/>
          <w:sz w:val="28"/>
          <w:szCs w:val="28"/>
        </w:rPr>
        <w:t xml:space="preserve"> Открытие иммунных контрольных точек (ИКТ) и последующая разработка соответствующих ингибиторов за последнее десятилетие стали революционными прорывами в области лечения рака. ИКТ открыли новую эпоху противоопухолевой терапии и действительно улучшили прогноз онкологических больных. Противоопухолевое действие ингибиторов иммунных контрольных точек основано на блокаде сигнальных путей CTLA-4 и PD-1/PD-L1 и усилении противоопухолевой активности лимфоцитов. Однако, ингибирование иммунных контрольных точек может провоцировать нарушение регуляции иммунных ответов и появление нового вида нежелательных реакций, связанных с изменением активности иммунокомпетентных клеток в организме – побочные явления, связанные с иммунитетом (</w:t>
      </w:r>
      <w:proofErr w:type="spellStart"/>
      <w:r w:rsidRPr="002829F1">
        <w:rPr>
          <w:rFonts w:ascii="Times New Roman" w:hAnsi="Times New Roman" w:cs="Times New Roman"/>
          <w:sz w:val="28"/>
          <w:szCs w:val="28"/>
        </w:rPr>
        <w:t>IrAEs</w:t>
      </w:r>
      <w:proofErr w:type="spellEnd"/>
      <w:r w:rsidRPr="002829F1">
        <w:rPr>
          <w:rFonts w:ascii="Times New Roman" w:hAnsi="Times New Roman" w:cs="Times New Roman"/>
          <w:sz w:val="28"/>
          <w:szCs w:val="28"/>
        </w:rPr>
        <w:t>). Наиболее частыми являются кожные</w:t>
      </w:r>
      <w:r w:rsidR="00610965">
        <w:rPr>
          <w:rFonts w:ascii="Times New Roman" w:hAnsi="Times New Roman" w:cs="Times New Roman"/>
          <w:sz w:val="28"/>
          <w:szCs w:val="28"/>
        </w:rPr>
        <w:t xml:space="preserve">, </w:t>
      </w:r>
      <w:proofErr w:type="spellStart"/>
      <w:r w:rsidR="00610965">
        <w:rPr>
          <w:rFonts w:ascii="Times New Roman" w:hAnsi="Times New Roman" w:cs="Times New Roman"/>
          <w:sz w:val="28"/>
          <w:szCs w:val="28"/>
        </w:rPr>
        <w:t>гепатобиллиарные</w:t>
      </w:r>
      <w:proofErr w:type="spellEnd"/>
      <w:r w:rsidRPr="002829F1">
        <w:rPr>
          <w:rFonts w:ascii="Times New Roman" w:hAnsi="Times New Roman" w:cs="Times New Roman"/>
          <w:sz w:val="28"/>
          <w:szCs w:val="28"/>
        </w:rPr>
        <w:t xml:space="preserve"> и эндокринные</w:t>
      </w:r>
      <w:r w:rsidR="00610965">
        <w:rPr>
          <w:rFonts w:ascii="Times New Roman" w:hAnsi="Times New Roman" w:cs="Times New Roman"/>
          <w:sz w:val="28"/>
          <w:szCs w:val="28"/>
        </w:rPr>
        <w:t xml:space="preserve"> побочные явления</w:t>
      </w:r>
      <w:r w:rsidRPr="002829F1">
        <w:rPr>
          <w:rFonts w:ascii="Times New Roman" w:hAnsi="Times New Roman" w:cs="Times New Roman"/>
          <w:sz w:val="28"/>
          <w:szCs w:val="28"/>
        </w:rPr>
        <w:t>. Стоит отметить, что частота возникновения нежелательных явлений в сердечно-сосудистой и нервной системах невелика</w:t>
      </w:r>
      <w:r w:rsidR="00610965">
        <w:rPr>
          <w:rFonts w:ascii="Times New Roman" w:hAnsi="Times New Roman" w:cs="Times New Roman"/>
          <w:sz w:val="28"/>
          <w:szCs w:val="28"/>
        </w:rPr>
        <w:t xml:space="preserve"> от общего числа случаев, но последствия приводят к </w:t>
      </w:r>
      <w:proofErr w:type="spellStart"/>
      <w:r w:rsidR="00610965">
        <w:rPr>
          <w:rFonts w:ascii="Times New Roman" w:hAnsi="Times New Roman" w:cs="Times New Roman"/>
          <w:sz w:val="28"/>
          <w:szCs w:val="28"/>
        </w:rPr>
        <w:t>инвалидизации</w:t>
      </w:r>
      <w:proofErr w:type="spellEnd"/>
      <w:r w:rsidR="00610965">
        <w:rPr>
          <w:rFonts w:ascii="Times New Roman" w:hAnsi="Times New Roman" w:cs="Times New Roman"/>
          <w:sz w:val="28"/>
          <w:szCs w:val="28"/>
        </w:rPr>
        <w:t xml:space="preserve"> пациентов и часто летальны</w:t>
      </w:r>
      <w:r w:rsidRPr="002829F1">
        <w:rPr>
          <w:rFonts w:ascii="Times New Roman" w:hAnsi="Times New Roman" w:cs="Times New Roman"/>
          <w:sz w:val="28"/>
          <w:szCs w:val="28"/>
        </w:rPr>
        <w:t xml:space="preserve">. </w:t>
      </w:r>
    </w:p>
    <w:p w:rsidR="00FC6B6C" w:rsidRPr="002829F1" w:rsidRDefault="00FC6B6C" w:rsidP="002829F1">
      <w:pPr>
        <w:spacing w:line="360" w:lineRule="auto"/>
        <w:rPr>
          <w:rFonts w:ascii="Times New Roman" w:hAnsi="Times New Roman" w:cs="Times New Roman"/>
          <w:b/>
          <w:sz w:val="28"/>
          <w:szCs w:val="28"/>
        </w:rPr>
      </w:pPr>
      <w:r w:rsidRPr="002829F1">
        <w:rPr>
          <w:rFonts w:ascii="Times New Roman" w:hAnsi="Times New Roman" w:cs="Times New Roman"/>
          <w:b/>
          <w:sz w:val="28"/>
          <w:szCs w:val="28"/>
        </w:rPr>
        <w:lastRenderedPageBreak/>
        <w:t xml:space="preserve">Выводы: </w:t>
      </w:r>
      <w:r w:rsidRPr="002829F1">
        <w:rPr>
          <w:rFonts w:ascii="Times New Roman" w:hAnsi="Times New Roman" w:cs="Times New Roman"/>
          <w:sz w:val="28"/>
          <w:szCs w:val="28"/>
        </w:rPr>
        <w:t xml:space="preserve">В настоящее время для лечения нежелательных явлений в основном используются гормональные препараты, иммунодепрессанты и антагонисты цитокинов. Однако эти методы лечения могут вызывать подавление иммунной системы у пациентов, тем самым ослабляя их противоопухолевый иммунный ответ. На данный момент остаётся много нерешённых проблем, связанных с </w:t>
      </w:r>
      <w:proofErr w:type="spellStart"/>
      <w:r w:rsidRPr="002829F1">
        <w:rPr>
          <w:rFonts w:ascii="Times New Roman" w:hAnsi="Times New Roman" w:cs="Times New Roman"/>
          <w:sz w:val="28"/>
          <w:szCs w:val="28"/>
        </w:rPr>
        <w:t>иммуноопосредованными</w:t>
      </w:r>
      <w:proofErr w:type="spellEnd"/>
      <w:r w:rsidRPr="002829F1">
        <w:rPr>
          <w:rFonts w:ascii="Times New Roman" w:hAnsi="Times New Roman" w:cs="Times New Roman"/>
          <w:sz w:val="28"/>
          <w:szCs w:val="28"/>
        </w:rPr>
        <w:t xml:space="preserve"> нежелательными явлениями, таких как неясные механизмы и </w:t>
      </w:r>
      <w:proofErr w:type="spellStart"/>
      <w:r w:rsidRPr="002829F1">
        <w:rPr>
          <w:rFonts w:ascii="Times New Roman" w:hAnsi="Times New Roman" w:cs="Times New Roman"/>
          <w:sz w:val="28"/>
          <w:szCs w:val="28"/>
        </w:rPr>
        <w:t>биомаркеры</w:t>
      </w:r>
      <w:proofErr w:type="spellEnd"/>
      <w:r w:rsidRPr="002829F1">
        <w:rPr>
          <w:rFonts w:ascii="Times New Roman" w:hAnsi="Times New Roman" w:cs="Times New Roman"/>
          <w:sz w:val="28"/>
          <w:szCs w:val="28"/>
        </w:rPr>
        <w:t xml:space="preserve">, способы более раннего выявления </w:t>
      </w:r>
      <w:proofErr w:type="spellStart"/>
      <w:r w:rsidRPr="002829F1">
        <w:rPr>
          <w:rFonts w:ascii="Times New Roman" w:hAnsi="Times New Roman" w:cs="Times New Roman"/>
          <w:sz w:val="28"/>
          <w:szCs w:val="28"/>
        </w:rPr>
        <w:t>иммуноопосредованных</w:t>
      </w:r>
      <w:proofErr w:type="spellEnd"/>
      <w:r w:rsidRPr="002829F1">
        <w:rPr>
          <w:rFonts w:ascii="Times New Roman" w:hAnsi="Times New Roman" w:cs="Times New Roman"/>
          <w:sz w:val="28"/>
          <w:szCs w:val="28"/>
        </w:rPr>
        <w:t xml:space="preserve"> нежелательных явлений и разработка более совершенных индивидуальных методов лечения </w:t>
      </w:r>
      <w:proofErr w:type="spellStart"/>
      <w:r w:rsidRPr="002829F1">
        <w:rPr>
          <w:rFonts w:ascii="Times New Roman" w:hAnsi="Times New Roman" w:cs="Times New Roman"/>
          <w:sz w:val="28"/>
          <w:szCs w:val="28"/>
        </w:rPr>
        <w:t>иммуноопосредованных</w:t>
      </w:r>
      <w:proofErr w:type="spellEnd"/>
      <w:r w:rsidRPr="002829F1">
        <w:rPr>
          <w:rFonts w:ascii="Times New Roman" w:hAnsi="Times New Roman" w:cs="Times New Roman"/>
          <w:sz w:val="28"/>
          <w:szCs w:val="28"/>
        </w:rPr>
        <w:t xml:space="preserve"> нежелательных явлений.</w:t>
      </w:r>
      <w:r w:rsidRPr="002829F1">
        <w:rPr>
          <w:rFonts w:ascii="Times New Roman" w:hAnsi="Times New Roman" w:cs="Times New Roman"/>
          <w:b/>
          <w:sz w:val="28"/>
          <w:szCs w:val="28"/>
        </w:rPr>
        <w:t xml:space="preserve"> </w:t>
      </w:r>
      <w:r w:rsidRPr="002829F1">
        <w:rPr>
          <w:rFonts w:ascii="Times New Roman" w:hAnsi="Times New Roman" w:cs="Times New Roman"/>
          <w:sz w:val="28"/>
          <w:szCs w:val="28"/>
        </w:rPr>
        <w:t>Исследователи полагают, что при более широком применении иммунотерапии и более глубоком изучении ингибиторов иммунных контрольных точек и связанных с ними побочных иммунных реакций вышеуказанные проблемы могут быть решены, что сможет в полной мере реализовать потенциал ИКТ в борьбе с раком и улучшить результаты лечения пациентов.</w:t>
      </w:r>
      <w:r w:rsidR="00610965">
        <w:rPr>
          <w:rFonts w:ascii="Times New Roman" w:hAnsi="Times New Roman" w:cs="Times New Roman"/>
          <w:sz w:val="28"/>
          <w:szCs w:val="28"/>
        </w:rPr>
        <w:t xml:space="preserve"> Соответственно, тема как никогда актуальна и требует пристального внимания со стороны практикующих врачей и ученых.</w:t>
      </w:r>
    </w:p>
    <w:p w:rsidR="00FC6B6C" w:rsidRPr="002829F1" w:rsidRDefault="00FC6B6C" w:rsidP="002829F1">
      <w:pPr>
        <w:spacing w:line="360" w:lineRule="auto"/>
        <w:rPr>
          <w:rFonts w:ascii="Times New Roman" w:hAnsi="Times New Roman" w:cs="Times New Roman"/>
          <w:sz w:val="28"/>
          <w:szCs w:val="28"/>
        </w:rPr>
      </w:pPr>
    </w:p>
    <w:p w:rsidR="00FC6B6C" w:rsidRPr="002829F1" w:rsidRDefault="00FC6B6C" w:rsidP="002829F1">
      <w:pPr>
        <w:spacing w:line="360" w:lineRule="auto"/>
        <w:rPr>
          <w:rFonts w:ascii="Times New Roman" w:hAnsi="Times New Roman" w:cs="Times New Roman"/>
          <w:b/>
          <w:sz w:val="28"/>
          <w:szCs w:val="28"/>
          <w:lang w:val="en-US"/>
        </w:rPr>
      </w:pPr>
      <w:r w:rsidRPr="002829F1">
        <w:rPr>
          <w:rFonts w:ascii="Times New Roman" w:hAnsi="Times New Roman" w:cs="Times New Roman"/>
          <w:b/>
          <w:sz w:val="28"/>
          <w:szCs w:val="28"/>
          <w:lang w:val="en-US"/>
        </w:rPr>
        <w:t>Resume</w:t>
      </w:r>
    </w:p>
    <w:p w:rsidR="00FC6B6C" w:rsidRPr="002829F1" w:rsidRDefault="00FC6B6C" w:rsidP="002829F1">
      <w:pPr>
        <w:spacing w:line="360" w:lineRule="auto"/>
        <w:rPr>
          <w:rFonts w:ascii="Times New Roman" w:hAnsi="Times New Roman" w:cs="Times New Roman"/>
          <w:sz w:val="28"/>
          <w:szCs w:val="28"/>
          <w:lang w:val="en-US"/>
        </w:rPr>
      </w:pPr>
      <w:r w:rsidRPr="002829F1">
        <w:rPr>
          <w:rFonts w:ascii="Times New Roman" w:hAnsi="Times New Roman" w:cs="Times New Roman"/>
          <w:b/>
          <w:sz w:val="28"/>
          <w:szCs w:val="28"/>
          <w:lang w:val="en-US"/>
        </w:rPr>
        <w:t>Objective:</w:t>
      </w:r>
      <w:r w:rsidRPr="002829F1">
        <w:rPr>
          <w:rFonts w:ascii="Times New Roman" w:hAnsi="Times New Roman" w:cs="Times New Roman"/>
          <w:sz w:val="28"/>
          <w:szCs w:val="28"/>
          <w:lang w:val="en-US"/>
        </w:rPr>
        <w:t xml:space="preserve"> to analyze the adverse reactions associated with the use of immune checkpoint inhibitors.</w:t>
      </w:r>
    </w:p>
    <w:p w:rsidR="00FC6B6C" w:rsidRPr="002829F1" w:rsidRDefault="00FC6B6C" w:rsidP="002829F1">
      <w:pPr>
        <w:spacing w:line="360" w:lineRule="auto"/>
        <w:rPr>
          <w:rFonts w:ascii="Times New Roman" w:hAnsi="Times New Roman" w:cs="Times New Roman"/>
          <w:sz w:val="28"/>
          <w:szCs w:val="28"/>
          <w:lang w:val="en-US"/>
        </w:rPr>
      </w:pPr>
      <w:r w:rsidRPr="002829F1">
        <w:rPr>
          <w:rFonts w:ascii="Times New Roman" w:hAnsi="Times New Roman" w:cs="Times New Roman"/>
          <w:b/>
          <w:sz w:val="28"/>
          <w:szCs w:val="28"/>
          <w:lang w:val="en-US"/>
        </w:rPr>
        <w:t>Materials and methods:</w:t>
      </w:r>
      <w:r w:rsidRPr="002829F1">
        <w:rPr>
          <w:rFonts w:ascii="Times New Roman" w:hAnsi="Times New Roman" w:cs="Times New Roman"/>
          <w:sz w:val="28"/>
          <w:szCs w:val="28"/>
          <w:lang w:val="en-US"/>
        </w:rPr>
        <w:t xml:space="preserve"> the literature review includes an analysis of scientific papers from the databases PubMed, </w:t>
      </w:r>
      <w:proofErr w:type="spellStart"/>
      <w:r w:rsidRPr="002829F1">
        <w:rPr>
          <w:rFonts w:ascii="Times New Roman" w:hAnsi="Times New Roman" w:cs="Times New Roman"/>
          <w:sz w:val="28"/>
          <w:szCs w:val="28"/>
          <w:lang w:val="en-US"/>
        </w:rPr>
        <w:t>Embase</w:t>
      </w:r>
      <w:proofErr w:type="spellEnd"/>
      <w:r w:rsidRPr="002829F1">
        <w:rPr>
          <w:rFonts w:ascii="Times New Roman" w:hAnsi="Times New Roman" w:cs="Times New Roman"/>
          <w:sz w:val="28"/>
          <w:szCs w:val="28"/>
          <w:lang w:val="en-US"/>
        </w:rPr>
        <w:t xml:space="preserve">, </w:t>
      </w:r>
      <w:proofErr w:type="spellStart"/>
      <w:r w:rsidRPr="002829F1">
        <w:rPr>
          <w:rFonts w:ascii="Times New Roman" w:hAnsi="Times New Roman" w:cs="Times New Roman"/>
          <w:sz w:val="28"/>
          <w:szCs w:val="28"/>
          <w:lang w:val="en-US"/>
        </w:rPr>
        <w:t>eLibrary</w:t>
      </w:r>
      <w:proofErr w:type="spellEnd"/>
      <w:r w:rsidRPr="002829F1">
        <w:rPr>
          <w:rFonts w:ascii="Times New Roman" w:hAnsi="Times New Roman" w:cs="Times New Roman"/>
          <w:sz w:val="28"/>
          <w:szCs w:val="28"/>
          <w:lang w:val="en-US"/>
        </w:rPr>
        <w:t xml:space="preserve">, </w:t>
      </w:r>
      <w:proofErr w:type="spellStart"/>
      <w:r w:rsidRPr="002829F1">
        <w:rPr>
          <w:rFonts w:ascii="Times New Roman" w:hAnsi="Times New Roman" w:cs="Times New Roman"/>
          <w:sz w:val="28"/>
          <w:szCs w:val="28"/>
          <w:lang w:val="en-US"/>
        </w:rPr>
        <w:t>CyberLeninka</w:t>
      </w:r>
      <w:proofErr w:type="spellEnd"/>
      <w:r w:rsidRPr="002829F1">
        <w:rPr>
          <w:rFonts w:ascii="Times New Roman" w:hAnsi="Times New Roman" w:cs="Times New Roman"/>
          <w:sz w:val="28"/>
          <w:szCs w:val="28"/>
          <w:lang w:val="en-US"/>
        </w:rPr>
        <w:t xml:space="preserve"> and Web of Science, CNKI and MEDLINE,</w:t>
      </w:r>
    </w:p>
    <w:p w:rsidR="00FC6B6C" w:rsidRPr="002829F1" w:rsidRDefault="00FC6B6C" w:rsidP="002829F1">
      <w:pPr>
        <w:spacing w:line="360" w:lineRule="auto"/>
        <w:rPr>
          <w:rFonts w:ascii="Times New Roman" w:hAnsi="Times New Roman" w:cs="Times New Roman"/>
          <w:sz w:val="28"/>
          <w:szCs w:val="28"/>
          <w:lang w:val="en-US"/>
        </w:rPr>
      </w:pPr>
      <w:r w:rsidRPr="002829F1">
        <w:rPr>
          <w:rFonts w:ascii="Times New Roman" w:hAnsi="Times New Roman" w:cs="Times New Roman"/>
          <w:b/>
          <w:sz w:val="28"/>
          <w:szCs w:val="28"/>
          <w:lang w:val="en-US"/>
        </w:rPr>
        <w:t>Keywords:</w:t>
      </w:r>
      <w:r w:rsidRPr="002829F1">
        <w:rPr>
          <w:rFonts w:ascii="Times New Roman" w:hAnsi="Times New Roman" w:cs="Times New Roman"/>
          <w:sz w:val="28"/>
          <w:szCs w:val="28"/>
          <w:lang w:val="en-US"/>
        </w:rPr>
        <w:t xml:space="preserve"> "immune checkpoint inhibitors", "immune-mediated adverse events", "immune checkpoints", "antitumor therapy", "immune system", "side effects"</w:t>
      </w:r>
    </w:p>
    <w:p w:rsidR="00610965" w:rsidRDefault="00FC6B6C" w:rsidP="00610965">
      <w:pPr>
        <w:spacing w:line="360" w:lineRule="auto"/>
        <w:rPr>
          <w:rFonts w:ascii="Times New Roman" w:hAnsi="Times New Roman" w:cs="Times New Roman"/>
          <w:sz w:val="28"/>
          <w:szCs w:val="28"/>
          <w:lang w:val="en-US"/>
        </w:rPr>
      </w:pPr>
      <w:r w:rsidRPr="002829F1">
        <w:rPr>
          <w:rFonts w:ascii="Times New Roman" w:hAnsi="Times New Roman" w:cs="Times New Roman"/>
          <w:b/>
          <w:sz w:val="28"/>
          <w:szCs w:val="28"/>
          <w:lang w:val="en-US"/>
        </w:rPr>
        <w:t>Results</w:t>
      </w:r>
      <w:r w:rsidRPr="002829F1">
        <w:rPr>
          <w:rFonts w:ascii="Times New Roman" w:hAnsi="Times New Roman" w:cs="Times New Roman"/>
          <w:sz w:val="28"/>
          <w:szCs w:val="28"/>
          <w:lang w:val="en-US"/>
        </w:rPr>
        <w:t>:</w:t>
      </w:r>
      <w:r w:rsidR="00610965" w:rsidRPr="00610965">
        <w:rPr>
          <w:lang w:val="en-US"/>
        </w:rPr>
        <w:t xml:space="preserve"> </w:t>
      </w:r>
      <w:r w:rsidR="00610965" w:rsidRPr="00610965">
        <w:rPr>
          <w:rFonts w:ascii="Times New Roman" w:hAnsi="Times New Roman" w:cs="Times New Roman"/>
          <w:sz w:val="28"/>
          <w:szCs w:val="28"/>
          <w:lang w:val="en-US"/>
        </w:rPr>
        <w:t xml:space="preserve">The discovery of immune checkpoints (ICTs) and the subsequent development of appropriate inhibitors over the past decade have been </w:t>
      </w:r>
      <w:r w:rsidR="00610965" w:rsidRPr="00610965">
        <w:rPr>
          <w:rFonts w:ascii="Times New Roman" w:hAnsi="Times New Roman" w:cs="Times New Roman"/>
          <w:sz w:val="28"/>
          <w:szCs w:val="28"/>
          <w:lang w:val="en-US"/>
        </w:rPr>
        <w:lastRenderedPageBreak/>
        <w:t>revolutionary breakthroughs in cancer treatment. ICT has opened a new era of antitumor therapy and has really improved the prognosis of cancer patients. The antitumor effect of immune checkpoint inhibitors is based on the blockade of CTLA-4 and PD-1/PD-L1 signaling pathways and increased antitumor activity of lymphocytes. However, inhibition of immune checkpoints can provoke dysregulation of immune responses and the appearance of a new type of adverse reactions associated with changes in the activity of immunocompetent cells in the body – immune-related side effects (</w:t>
      </w:r>
      <w:proofErr w:type="spellStart"/>
      <w:r w:rsidR="00610965" w:rsidRPr="00610965">
        <w:rPr>
          <w:rFonts w:ascii="Times New Roman" w:hAnsi="Times New Roman" w:cs="Times New Roman"/>
          <w:sz w:val="28"/>
          <w:szCs w:val="28"/>
          <w:lang w:val="en-US"/>
        </w:rPr>
        <w:t>irAEs</w:t>
      </w:r>
      <w:proofErr w:type="spellEnd"/>
      <w:r w:rsidR="00610965" w:rsidRPr="00610965">
        <w:rPr>
          <w:rFonts w:ascii="Times New Roman" w:hAnsi="Times New Roman" w:cs="Times New Roman"/>
          <w:sz w:val="28"/>
          <w:szCs w:val="28"/>
          <w:lang w:val="en-US"/>
        </w:rPr>
        <w:t>). The most common are skin, hepatobiliary, and endocrine side effects. It is worth noting that the frequency of adverse events in the cardiovascular and nervous systems is small from the total number of cases, but the consequences lead to disability of patients and are often fatal.</w:t>
      </w:r>
    </w:p>
    <w:p w:rsidR="004E7927" w:rsidRPr="002829F1" w:rsidRDefault="00FC6B6C" w:rsidP="00610965">
      <w:pPr>
        <w:spacing w:line="360" w:lineRule="auto"/>
        <w:rPr>
          <w:rFonts w:ascii="Times New Roman" w:hAnsi="Times New Roman" w:cs="Times New Roman"/>
          <w:sz w:val="28"/>
          <w:szCs w:val="28"/>
          <w:lang w:val="en-US"/>
        </w:rPr>
      </w:pPr>
      <w:r w:rsidRPr="002829F1">
        <w:rPr>
          <w:rFonts w:ascii="Times New Roman" w:hAnsi="Times New Roman" w:cs="Times New Roman"/>
          <w:b/>
          <w:sz w:val="28"/>
          <w:szCs w:val="28"/>
          <w:lang w:val="en-US"/>
        </w:rPr>
        <w:t>Conclusions:</w:t>
      </w:r>
      <w:r w:rsidR="00610965" w:rsidRPr="00610965">
        <w:rPr>
          <w:rFonts w:ascii="Times New Roman" w:hAnsi="Times New Roman" w:cs="Times New Roman"/>
          <w:sz w:val="28"/>
          <w:szCs w:val="28"/>
          <w:lang w:val="en-US"/>
        </w:rPr>
        <w:t xml:space="preserve"> Currently, hormonal drugs, </w:t>
      </w:r>
      <w:proofErr w:type="spellStart"/>
      <w:r w:rsidR="00610965" w:rsidRPr="00610965">
        <w:rPr>
          <w:rFonts w:ascii="Times New Roman" w:hAnsi="Times New Roman" w:cs="Times New Roman"/>
          <w:sz w:val="28"/>
          <w:szCs w:val="28"/>
          <w:lang w:val="en-US"/>
        </w:rPr>
        <w:t>immunosuppressants</w:t>
      </w:r>
      <w:proofErr w:type="spellEnd"/>
      <w:r w:rsidR="00610965" w:rsidRPr="00610965">
        <w:rPr>
          <w:rFonts w:ascii="Times New Roman" w:hAnsi="Times New Roman" w:cs="Times New Roman"/>
          <w:sz w:val="28"/>
          <w:szCs w:val="28"/>
          <w:lang w:val="en-US"/>
        </w:rPr>
        <w:t>, and cytokine antagonists are mainly used to treat adverse events. However, these treatments can cause suppression of the immune system in patients, thereby weakening their antitumor immune response. At the moment, there are many unresolved problems related to immuno-mediated adverse events, such as unclear mechanisms and biomarkers, ways to detect immuno-mediated adverse events earlier, and the development of more advanced individual treatments for immuno-mediated adverse events. The researchers believe that with wider use of immunotherapy and deeper study of immune checkpoint inhibitors and related adverse immune reactions, the above problems can be solved, which will be able to fully realize the potential of ICT in the fight against cancer and improve patient treatment outcomes. Accordingly, the topic is more relevant than ever and requires close attention from practitioners and scientists.</w:t>
      </w:r>
      <w:bookmarkEnd w:id="0"/>
    </w:p>
    <w:sectPr w:rsidR="004E7927" w:rsidRPr="002829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85"/>
    <w:rsid w:val="002829F1"/>
    <w:rsid w:val="005A048A"/>
    <w:rsid w:val="00610965"/>
    <w:rsid w:val="00B35485"/>
    <w:rsid w:val="00CD5756"/>
    <w:rsid w:val="00D46CD3"/>
    <w:rsid w:val="00FC6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69D"/>
  <w15:chartTrackingRefBased/>
  <w15:docId w15:val="{162E5048-E42B-486C-B587-8C439DA3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головок"/>
    <w:basedOn w:val="a"/>
    <w:link w:val="a4"/>
    <w:qFormat/>
    <w:rsid w:val="00CD5756"/>
    <w:rPr>
      <w:rFonts w:ascii="Times New Roman" w:hAnsi="Times New Roman" w:cs="Times New Roman"/>
      <w:sz w:val="32"/>
    </w:rPr>
  </w:style>
  <w:style w:type="character" w:customStyle="1" w:styleId="a4">
    <w:name w:val="аголовок Знак"/>
    <w:basedOn w:val="a0"/>
    <w:link w:val="a3"/>
    <w:rsid w:val="00CD5756"/>
    <w:rPr>
      <w:rFonts w:ascii="Times New Roman" w:hAnsi="Times New Roman"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751</Words>
  <Characters>4287</Characters>
  <Application>Microsoft Office Word</Application>
  <DocSecurity>0</DocSecurity>
  <Lines>35</Lines>
  <Paragraphs>10</Paragraphs>
  <ScaleCrop>false</ScaleCrop>
  <Company>SPecialiST RePack</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2025-02-15T21:11:00Z</dcterms:created>
  <dcterms:modified xsi:type="dcterms:W3CDTF">2025-02-15T22:09:00Z</dcterms:modified>
</cp:coreProperties>
</file>