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48"/>
        <w:gridCol w:w="3127"/>
        <w:gridCol w:w="2487"/>
        <w:gridCol w:w="20676"/>
      </w:tblGrid>
      <w:tr w:rsidR="005B595A" w:rsidRPr="00DF4DA7" w14:paraId="203590BC" w14:textId="77777777" w:rsidTr="00872336">
        <w:trPr>
          <w:trHeight w:val="1917"/>
        </w:trPr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CB5FB" w14:textId="77777777" w:rsidR="008154F8" w:rsidRPr="00DF4DA7" w:rsidRDefault="008154F8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 w:rsidRPr="00DF4DA7">
              <w:rPr>
                <w:rFonts w:ascii="PT Sans" w:eastAsia="Times New Roman" w:hAnsi="PT Sans" w:cs="Times New Roman"/>
                <w:b/>
                <w:bCs/>
                <w:color w:val="666666"/>
                <w:sz w:val="26"/>
                <w:szCs w:val="26"/>
                <w:lang w:eastAsia="ru-RU"/>
              </w:rPr>
              <w:t>Порядковый номер ссылки</w:t>
            </w:r>
          </w:p>
        </w:tc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E30FB" w14:textId="77777777" w:rsidR="008154F8" w:rsidRPr="00DF4DA7" w:rsidRDefault="008154F8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 w:rsidRPr="00DF4DA7">
              <w:rPr>
                <w:rFonts w:ascii="PT Sans" w:eastAsia="Times New Roman" w:hAnsi="PT Sans" w:cs="Times New Roman"/>
                <w:b/>
                <w:bCs/>
                <w:color w:val="666666"/>
                <w:sz w:val="26"/>
                <w:szCs w:val="26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9DC01" w14:textId="77777777" w:rsidR="008154F8" w:rsidRPr="00DF4DA7" w:rsidRDefault="008154F8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 w:rsidRPr="00DF4DA7">
              <w:rPr>
                <w:rFonts w:ascii="PT Sans" w:eastAsia="Times New Roman" w:hAnsi="PT Sans" w:cs="Times New Roman"/>
                <w:b/>
                <w:bCs/>
                <w:color w:val="666666"/>
                <w:sz w:val="26"/>
                <w:szCs w:val="26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A15DC" w14:textId="77777777" w:rsidR="008154F8" w:rsidRPr="00DF4DA7" w:rsidRDefault="008154F8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 w:rsidRPr="00DF4DA7">
              <w:rPr>
                <w:rFonts w:ascii="PT Sans" w:eastAsia="Times New Roman" w:hAnsi="PT Sans" w:cs="Times New Roman"/>
                <w:b/>
                <w:bCs/>
                <w:color w:val="666666"/>
                <w:sz w:val="26"/>
                <w:szCs w:val="26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DF4DA7">
              <w:rPr>
                <w:rFonts w:ascii="PT Sans" w:eastAsia="Times New Roman" w:hAnsi="PT Sans" w:cs="Times New Roman"/>
                <w:b/>
                <w:bCs/>
                <w:color w:val="666666"/>
                <w:sz w:val="26"/>
                <w:szCs w:val="26"/>
                <w:lang w:eastAsia="ru-RU"/>
              </w:rPr>
              <w:t>doi</w:t>
            </w:r>
            <w:proofErr w:type="spellEnd"/>
            <w:r w:rsidRPr="00DF4DA7">
              <w:rPr>
                <w:rFonts w:ascii="PT Sans" w:eastAsia="Times New Roman" w:hAnsi="PT Sans" w:cs="Times New Roman"/>
                <w:b/>
                <w:bCs/>
                <w:color w:val="666666"/>
                <w:sz w:val="26"/>
                <w:szCs w:val="26"/>
                <w:lang w:eastAsia="ru-RU"/>
              </w:rPr>
              <w:t>.</w:t>
            </w:r>
          </w:p>
        </w:tc>
      </w:tr>
      <w:tr w:rsidR="005B595A" w:rsidRPr="00DF4DA7" w14:paraId="7C0FD3E5" w14:textId="77777777" w:rsidTr="00872336">
        <w:trPr>
          <w:trHeight w:val="5752"/>
        </w:trPr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E40C8" w14:textId="77777777" w:rsidR="00E47585" w:rsidRDefault="00E47585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1</w:t>
            </w:r>
          </w:p>
          <w:p w14:paraId="5208133E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AD72285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A53F87F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270F21D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204EB13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1BAF5A4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C6E8831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76BA40F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7818847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F55C171" w14:textId="77777777" w:rsidR="008304D9" w:rsidRDefault="008304D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77EAE7FC" w14:textId="77777777" w:rsidR="008304D9" w:rsidRPr="008304D9" w:rsidRDefault="008304D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9D2A9E2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2</w:t>
            </w:r>
          </w:p>
          <w:p w14:paraId="71CBF5D3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8A29EBB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1B0482B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72CD8A76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245BFD6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8DD4F08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D2DBB06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E6CBC35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D012A83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322F397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589C5B3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C7D0DBA" w14:textId="77777777" w:rsidR="00B46822" w:rsidRPr="008304D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484758E" w14:textId="77777777" w:rsid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3</w:t>
            </w:r>
          </w:p>
          <w:p w14:paraId="189EB263" w14:textId="77777777" w:rsid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B2E45BA" w14:textId="77777777" w:rsid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935A82A" w14:textId="77777777" w:rsid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A814AEA" w14:textId="77777777" w:rsidR="001C138A" w:rsidRDefault="001C138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D23F648" w14:textId="77777777" w:rsidR="001C138A" w:rsidRDefault="001C138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7AC0AFC" w14:textId="77777777" w:rsid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E2E55CB" w14:textId="77777777" w:rsidR="001C138A" w:rsidRDefault="001C138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29E03F7" w14:textId="77777777" w:rsid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4</w:t>
            </w:r>
          </w:p>
          <w:p w14:paraId="330B15EA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4B547D29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03526EDB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0C737CB0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45831719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5119FC87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6CF9AB85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4135FD69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4F4774CB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03586CD0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3554EF7D" w14:textId="77777777" w:rsidR="002F3A29" w:rsidRDefault="002F3A2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525982A6" w14:textId="77777777" w:rsidR="002F3A29" w:rsidRDefault="002F3A2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0774B798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72530B9A" w14:textId="77777777" w:rsidR="00DF6F4A" w:rsidRDefault="00DF6F4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  <w:t>5</w:t>
            </w:r>
          </w:p>
          <w:p w14:paraId="76F0FAF1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15D7F440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18C2091A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66E3F9B8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52EFE86D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58B47C9B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1F1D2C70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3D3E8E45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23E4AEC8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1711ED99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1EE91A7B" w14:textId="77777777" w:rsidR="002F3A29" w:rsidRDefault="002F3A2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30744B96" w14:textId="77777777" w:rsidR="002F3A29" w:rsidRDefault="002F3A2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25D4D03D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  <w:lastRenderedPageBreak/>
              <w:t>6</w:t>
            </w:r>
          </w:p>
          <w:p w14:paraId="70457CD7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34D3254A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234A51FD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75382309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05A4FF18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25DAE1B6" w14:textId="77777777" w:rsidR="001C138A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5911BA1D" w14:textId="77777777" w:rsidR="001C138A" w:rsidRPr="000A550D" w:rsidRDefault="001C138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81DD0D1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AE09314" w14:textId="77777777" w:rsidR="000A550D" w:rsidRP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CFFD1F9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CBACED9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44E5A04" w14:textId="77777777" w:rsidR="002F3A29" w:rsidRPr="000A550D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EC91323" w14:textId="77777777" w:rsidR="001C138A" w:rsidRDefault="001C138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7</w:t>
            </w:r>
          </w:p>
          <w:p w14:paraId="52EFE853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8B0A459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B9DCF44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0250A84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811473D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79E6CE77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268BAD3C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C55E737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6B30A2B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7818FF7" w14:textId="77777777" w:rsidR="000A550D" w:rsidRDefault="000A550D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902CA52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207CE746" w14:textId="77777777" w:rsidR="000A550D" w:rsidRDefault="000A550D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 w:rsidRPr="000A550D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  <w:t>8</w:t>
            </w:r>
          </w:p>
          <w:p w14:paraId="72C13B86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A156E60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3384BE4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1C43CC6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05C54B1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129DF33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E64534A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9DBF45B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63A22EC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F5A85BC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EC95A83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DA20591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BBC6B70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6726068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CE962E1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9</w:t>
            </w:r>
          </w:p>
          <w:p w14:paraId="40831732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01DC19E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09985D2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CAF7E56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38EA887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2E415B1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320E830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0785ED1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4DA48A0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520EDA7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B49FD1A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07FBBB0" w14:textId="77777777" w:rsidR="008304D9" w:rsidRDefault="008304D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4AE0F2C6" w14:textId="77777777" w:rsid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354C429C" w14:textId="77777777" w:rsid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397CCE69" w14:textId="77777777" w:rsidR="002F3A29" w:rsidRP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6F5048B2" w14:textId="77777777" w:rsidR="00A236E5" w:rsidRDefault="00A236E5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10</w:t>
            </w:r>
          </w:p>
          <w:p w14:paraId="7601B4F2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A87917D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DE53FB3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EC9A751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924C0D7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206DFF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CCA8A67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12C676F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F88FB3E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7579FE07" w14:textId="77777777" w:rsid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5126FFEA" w14:textId="77777777" w:rsidR="002F3A29" w:rsidRP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551B6558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3D718072" w14:textId="77777777" w:rsidR="002F3A29" w:rsidRP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170BC96C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lastRenderedPageBreak/>
              <w:t>11</w:t>
            </w:r>
          </w:p>
          <w:p w14:paraId="3A3AEFA7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208B51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317B12F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EF527A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DFEF86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98C4CE1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66E15E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84B014E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07DE4A0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8B8BF6C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29437ED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149557AC" w14:textId="77777777" w:rsidR="002F3A29" w:rsidRP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7B324095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12</w:t>
            </w:r>
          </w:p>
          <w:p w14:paraId="51E48AE4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7B122EC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1958642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04C799B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0E1EAE0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5FC7CB9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249ADE2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FA0876C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C782FA5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9C8BF0F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5566E81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FDA0C5A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12AF4751" w14:textId="77777777" w:rsidR="002F3A29" w:rsidRP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5B18A918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13</w:t>
            </w:r>
          </w:p>
          <w:p w14:paraId="5C1BD3BC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296C138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C7F46BA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9C92F0E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61EEBA0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B423429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5D7FD5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A1E8A0F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0A335AB" w14:textId="77777777" w:rsidR="008304D9" w:rsidRDefault="008304D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04EC141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3F39D82B" w14:textId="77777777" w:rsidR="002F3A29" w:rsidRP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7858B62C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14</w:t>
            </w:r>
          </w:p>
          <w:p w14:paraId="7E51B4D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F936384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45D7679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096F0A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99AF155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82952B3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4566A6D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23DC9CA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D0EAF98" w14:textId="77777777" w:rsid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2972F731" w14:textId="77777777" w:rsid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480BFC63" w14:textId="77777777" w:rsid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00F944DF" w14:textId="77777777" w:rsid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07731D55" w14:textId="0EDE4B3E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15</w:t>
            </w:r>
          </w:p>
          <w:p w14:paraId="6638FC4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33304B0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747A60F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2BA6A4A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48C4E61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5A7D399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1730EE0" w14:textId="77777777" w:rsidR="0055380A" w:rsidRPr="006231A4" w:rsidRDefault="0055380A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360E60C5" w14:textId="77777777" w:rsidR="0055380A" w:rsidRDefault="0055380A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0A344A6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16</w:t>
            </w:r>
          </w:p>
          <w:p w14:paraId="728D8CDD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B61DE17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491F019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DB4BD75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9D50B31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D1B40E5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9959930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8942AAD" w14:textId="77777777" w:rsidR="00815A83" w:rsidRPr="006231A4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0735F98E" w14:textId="77777777" w:rsidR="00815A83" w:rsidRDefault="00815A83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17</w:t>
            </w:r>
          </w:p>
          <w:p w14:paraId="3CB373BC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B6BC126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FDD9E13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40645D8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FB274EB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C3C222D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9F80B23" w14:textId="77777777" w:rsidR="00231DBB" w:rsidRDefault="00231DBB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BD0220C" w14:textId="77777777" w:rsidR="00231DBB" w:rsidRDefault="00231DBB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AB6E228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18</w:t>
            </w:r>
          </w:p>
          <w:p w14:paraId="750ECA0E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36A7DC3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767734A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6BEA25F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A67CABD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AD97F49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4F5106D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883F7A5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19</w:t>
            </w:r>
          </w:p>
          <w:p w14:paraId="39C04ACF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102C72F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2A023B4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4866AC2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3BA816D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504011F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5ABE9E3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55F6C8C4" w14:textId="77777777" w:rsidR="002F3A29" w:rsidRPr="002F3A29" w:rsidRDefault="002F3A29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  <w:p w14:paraId="0F388B53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lastRenderedPageBreak/>
              <w:t>20</w:t>
            </w:r>
          </w:p>
          <w:p w14:paraId="0745AB2C" w14:textId="77777777" w:rsidR="00210A9E" w:rsidRDefault="00210A9E" w:rsidP="009F0039">
            <w:pPr>
              <w:spacing w:before="75" w:after="75"/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6C47D6B" w14:textId="77777777" w:rsidR="00210A9E" w:rsidRDefault="00210A9E" w:rsidP="009F0039">
            <w:pPr>
              <w:spacing w:before="75" w:after="75"/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B0C41D3" w14:textId="77777777" w:rsidR="00210A9E" w:rsidRDefault="00210A9E" w:rsidP="009F0039">
            <w:pPr>
              <w:spacing w:before="75" w:after="75"/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045E7DB" w14:textId="77777777" w:rsidR="00210A9E" w:rsidRDefault="00210A9E" w:rsidP="009F0039">
            <w:pPr>
              <w:spacing w:before="75" w:after="75"/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4DCC334" w14:textId="77777777" w:rsidR="00210A9E" w:rsidRDefault="00210A9E" w:rsidP="009F0039">
            <w:pPr>
              <w:spacing w:before="75" w:after="75"/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4398B76" w14:textId="77777777" w:rsidR="00231DBB" w:rsidRDefault="00231DBB" w:rsidP="009F0039">
            <w:pPr>
              <w:spacing w:before="75" w:after="75"/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EA82B73" w14:textId="77777777" w:rsidR="00210A9E" w:rsidRDefault="00210A9E" w:rsidP="009F0039">
            <w:pPr>
              <w:spacing w:before="75" w:after="75"/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eastAsia="Times New Roman"/>
                <w:color w:val="666666"/>
                <w:sz w:val="26"/>
                <w:szCs w:val="26"/>
                <w:lang w:val="en-US" w:eastAsia="ru-RU"/>
              </w:rPr>
              <w:t>21</w:t>
            </w:r>
          </w:p>
          <w:p w14:paraId="64979EBC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7B188D6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0DB3ADA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56DB77A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D24ADF1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331E299" w14:textId="77777777" w:rsidR="00210A9E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BCEDE94" w14:textId="77777777" w:rsidR="00231DBB" w:rsidRDefault="00231DBB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A3D82D1" w14:textId="77777777" w:rsidR="00210A9E" w:rsidRPr="00A236E5" w:rsidRDefault="00210A9E" w:rsidP="009F0039">
            <w:pPr>
              <w:spacing w:before="75" w:after="75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val="en-US" w:eastAsia="ru-RU"/>
              </w:rPr>
              <w:t>22</w:t>
            </w:r>
          </w:p>
          <w:p w14:paraId="54D08ED3" w14:textId="77777777" w:rsidR="00DF6F4A" w:rsidRP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</w:tc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41B01" w14:textId="77777777" w:rsidR="00B46822" w:rsidRDefault="00AB4374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Гаврилова О.А., </w:t>
            </w:r>
            <w:proofErr w:type="spellStart"/>
            <w:r w:rsidRPr="00AB4374">
              <w:rPr>
                <w:rFonts w:ascii="Times New Roman" w:hAnsi="Times New Roman" w:cs="Times New Roman"/>
                <w:sz w:val="28"/>
                <w:szCs w:val="28"/>
              </w:rPr>
              <w:t>Червинец</w:t>
            </w:r>
            <w:proofErr w:type="spellEnd"/>
            <w:r w:rsidRPr="00AB4374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AB4374">
              <w:rPr>
                <w:rFonts w:ascii="Times New Roman" w:hAnsi="Times New Roman" w:cs="Times New Roman"/>
                <w:sz w:val="28"/>
                <w:szCs w:val="28"/>
              </w:rPr>
              <w:t>Матлаева</w:t>
            </w:r>
            <w:proofErr w:type="spellEnd"/>
            <w:r w:rsidRPr="00AB4374">
              <w:rPr>
                <w:rFonts w:ascii="Times New Roman" w:hAnsi="Times New Roman" w:cs="Times New Roman"/>
                <w:sz w:val="28"/>
                <w:szCs w:val="28"/>
              </w:rPr>
              <w:t xml:space="preserve"> А.С. Изменение тканей и органов полости рта во время </w:t>
            </w:r>
            <w:proofErr w:type="spellStart"/>
            <w:r w:rsidRPr="00AB4374">
              <w:rPr>
                <w:rFonts w:ascii="Times New Roman" w:hAnsi="Times New Roman" w:cs="Times New Roman"/>
                <w:sz w:val="28"/>
                <w:szCs w:val="28"/>
              </w:rPr>
              <w:t>ортодонтического</w:t>
            </w:r>
            <w:proofErr w:type="spellEnd"/>
            <w:r w:rsidRPr="00AB4374">
              <w:rPr>
                <w:rFonts w:ascii="Times New Roman" w:hAnsi="Times New Roman" w:cs="Times New Roman"/>
                <w:sz w:val="28"/>
                <w:szCs w:val="28"/>
              </w:rPr>
              <w:t xml:space="preserve"> лечения зубочелюстных аномалий и деформаций  // Стоматология детского возраста и профилактика. - 2015. - Том XIV, 1 (52). - С. 29-34.</w:t>
            </w:r>
          </w:p>
          <w:p w14:paraId="188CD3DA" w14:textId="77777777" w:rsidR="00B46822" w:rsidRDefault="00B46822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8078B" w14:textId="77777777" w:rsidR="00B46822" w:rsidRDefault="00B46822" w:rsidP="00AB4374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5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Картон Е. А., Островская И.Г., Зарецкая Э.Г., Островская Ю.А. Оценка состояния местного иммунитета ротовой полости при </w:t>
            </w:r>
            <w:proofErr w:type="spellStart"/>
            <w:r w:rsidRPr="00675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ортодонтическом</w:t>
            </w:r>
            <w:proofErr w:type="spellEnd"/>
            <w:r w:rsidRPr="00675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лечении с помощью брекет-системы из нержавеющей стали // Ортодонтия. - 2020. - № 1(89). - С. 45-49.</w:t>
            </w:r>
          </w:p>
          <w:p w14:paraId="623645EC" w14:textId="77777777" w:rsidR="00B46822" w:rsidRDefault="00B46822" w:rsidP="00AB4374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3FE8D683" w14:textId="77777777" w:rsidR="002F3A29" w:rsidRDefault="002F3A29" w:rsidP="00AB4374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06F9D720" w14:textId="77777777" w:rsidR="002F3A29" w:rsidRDefault="002F3A29" w:rsidP="00AB4374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62A02CCB" w14:textId="77777777" w:rsidR="002F3A29" w:rsidRPr="00B46822" w:rsidRDefault="002F3A29" w:rsidP="00AB4374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57255443" w14:textId="77777777" w:rsidR="00DF6F4A" w:rsidRDefault="00B46822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К.А.,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Иорданишвили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А.К. Протетический пародонтит: возможность профилактики // Пародонтология.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46822">
              <w:rPr>
                <w:rFonts w:ascii="Times New Roman" w:hAnsi="Times New Roman" w:cs="Times New Roman"/>
                <w:sz w:val="28"/>
                <w:szCs w:val="28"/>
              </w:rPr>
              <w:t>2023.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6822">
              <w:rPr>
                <w:rFonts w:ascii="Times New Roman" w:hAnsi="Times New Roman" w:cs="Times New Roman"/>
                <w:sz w:val="28"/>
                <w:szCs w:val="28"/>
              </w:rPr>
              <w:t xml:space="preserve">. 28 (1).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6822">
              <w:rPr>
                <w:rFonts w:ascii="Times New Roman" w:hAnsi="Times New Roman" w:cs="Times New Roman"/>
                <w:sz w:val="28"/>
                <w:szCs w:val="28"/>
              </w:rPr>
              <w:t>. 67 – 72.</w:t>
            </w:r>
          </w:p>
          <w:p w14:paraId="4E1E6CE6" w14:textId="77777777" w:rsidR="001C138A" w:rsidRPr="002F3A29" w:rsidRDefault="001C138A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4963D" w14:textId="77777777" w:rsidR="008304D9" w:rsidRPr="002F3A29" w:rsidRDefault="008304D9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45E1A" w14:textId="77777777" w:rsidR="00DF6F4A" w:rsidRPr="001C138A" w:rsidRDefault="00DF6F4A" w:rsidP="00AB4374">
            <w:pPr>
              <w:spacing w:before="75" w:after="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Малышев М.Е., Петров А.А., </w:t>
            </w:r>
            <w:proofErr w:type="spellStart"/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Иорданишвили</w:t>
            </w:r>
            <w:proofErr w:type="spellEnd"/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А.К. Оценка </w:t>
            </w:r>
            <w:proofErr w:type="spellStart"/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противогерпетической</w:t>
            </w:r>
            <w:proofErr w:type="spellEnd"/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активности зубной пасты с растительными </w:t>
            </w:r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компонентами и ополаскивателей при лечении хронического генерализованного пародонтита // Пародонтология.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11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2020.</w:t>
            </w:r>
            <w:r w:rsidRPr="00DF6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9311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.25</w:t>
            </w:r>
            <w:r w:rsidRPr="00DF6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311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F6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6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DF6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141-147.</w:t>
            </w:r>
          </w:p>
          <w:p w14:paraId="73DAF146" w14:textId="77777777" w:rsidR="00DF6F4A" w:rsidRDefault="00DF6F4A" w:rsidP="00AB4374">
            <w:pPr>
              <w:spacing w:before="75" w:after="75"/>
              <w:jc w:val="both"/>
              <w:rPr>
                <w:color w:val="000000" w:themeColor="text1"/>
              </w:rPr>
            </w:pPr>
          </w:p>
          <w:p w14:paraId="4A839839" w14:textId="77777777" w:rsidR="002F3A29" w:rsidRDefault="002F3A29" w:rsidP="00AB4374">
            <w:pPr>
              <w:spacing w:before="75" w:after="75"/>
              <w:jc w:val="both"/>
              <w:rPr>
                <w:color w:val="000000" w:themeColor="text1"/>
              </w:rPr>
            </w:pPr>
          </w:p>
          <w:p w14:paraId="2FBF533B" w14:textId="77777777" w:rsidR="002F3A29" w:rsidRDefault="002F3A29" w:rsidP="00AB4374">
            <w:pPr>
              <w:spacing w:before="75" w:after="75"/>
              <w:jc w:val="both"/>
              <w:rPr>
                <w:color w:val="000000" w:themeColor="text1"/>
              </w:rPr>
            </w:pPr>
          </w:p>
          <w:p w14:paraId="3166ECE3" w14:textId="77777777" w:rsidR="00DF6F4A" w:rsidRPr="00610C0B" w:rsidRDefault="00DF6F4A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Малышев М.Е.,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К.А.,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Иорданишвили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А.К. Влияние нового отечественного средства для фиксации съемных протезов на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мукозальный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иммунитет полости рта // Российский стоматологический журнал. – 2022. – Т. 26, № 2. - 123 – 130.</w:t>
            </w:r>
          </w:p>
          <w:p w14:paraId="549A8DDD" w14:textId="77777777" w:rsidR="001C138A" w:rsidRDefault="001C138A" w:rsidP="00AB4374">
            <w:pPr>
              <w:spacing w:before="75" w:after="75"/>
              <w:jc w:val="both"/>
            </w:pPr>
          </w:p>
          <w:p w14:paraId="5B2C51F5" w14:textId="77777777" w:rsidR="002F3A29" w:rsidRDefault="002F3A29" w:rsidP="00AB4374">
            <w:pPr>
              <w:spacing w:before="75" w:after="75"/>
              <w:jc w:val="both"/>
            </w:pPr>
          </w:p>
          <w:p w14:paraId="15A28813" w14:textId="77777777" w:rsidR="002F3A29" w:rsidRDefault="002F3A29" w:rsidP="00AB4374">
            <w:pPr>
              <w:spacing w:before="75" w:after="75"/>
              <w:jc w:val="both"/>
            </w:pPr>
          </w:p>
          <w:p w14:paraId="4841497A" w14:textId="73AB3AD4" w:rsidR="001C138A" w:rsidRPr="00610C0B" w:rsidRDefault="001C138A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Малышев М.Е.,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К.А.,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Иорданишвили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Бумай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А.О. Изменения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мукозального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иммунитета полости рта при утрате зубов у больных с заболевания пародонта //  Российский </w:t>
            </w:r>
            <w:r w:rsidR="00552D0E">
              <w:rPr>
                <w:rFonts w:ascii="Times New Roman" w:hAnsi="Times New Roman" w:cs="Times New Roman"/>
                <w:sz w:val="28"/>
                <w:szCs w:val="28"/>
              </w:rPr>
              <w:t>иммунологический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журнал. – 2023. – Т. 26, № 1.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7 – 16.</w:t>
            </w:r>
          </w:p>
          <w:p w14:paraId="0BACA045" w14:textId="77777777" w:rsidR="001C138A" w:rsidRDefault="001C138A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FF5F9" w14:textId="77777777" w:rsidR="002F3A29" w:rsidRDefault="002F3A29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14336" w14:textId="77777777" w:rsidR="002F3A29" w:rsidRPr="000A550D" w:rsidRDefault="002F3A29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D2D76" w14:textId="77777777" w:rsidR="001C138A" w:rsidRDefault="001C138A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32">
              <w:rPr>
                <w:rFonts w:ascii="Times New Roman" w:hAnsi="Times New Roman" w:cs="Times New Roman"/>
                <w:bCs/>
                <w:sz w:val="28"/>
                <w:szCs w:val="28"/>
              </w:rPr>
              <w:t>Солдатов В.С</w:t>
            </w:r>
            <w:r w:rsidR="008304D9" w:rsidRPr="008304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75C32">
              <w:rPr>
                <w:rFonts w:ascii="Times New Roman" w:hAnsi="Times New Roman" w:cs="Times New Roman"/>
                <w:bCs/>
                <w:sz w:val="28"/>
                <w:szCs w:val="28"/>
              </w:rPr>
              <w:t>, Солдатова Л.Н</w:t>
            </w:r>
            <w:r w:rsidR="008304D9" w:rsidRPr="008304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7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75C32">
              <w:rPr>
                <w:rFonts w:ascii="Times New Roman" w:hAnsi="Times New Roman" w:cs="Times New Roman"/>
                <w:bCs/>
                <w:sz w:val="28"/>
                <w:szCs w:val="28"/>
              </w:rPr>
              <w:t>Иорданишвили</w:t>
            </w:r>
            <w:proofErr w:type="spellEnd"/>
            <w:r w:rsidRPr="0067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А.К.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Функциональная резистентность эмали у пациентов в период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ортодонтического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лечения и пути ее улучшения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Институт стоматологии. –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A550D">
              <w:rPr>
                <w:rFonts w:ascii="Times New Roman" w:hAnsi="Times New Roman" w:cs="Times New Roman"/>
                <w:sz w:val="28"/>
                <w:szCs w:val="28"/>
              </w:rPr>
              <w:t xml:space="preserve">Т. 97,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50-52.</w:t>
            </w:r>
          </w:p>
          <w:p w14:paraId="5B16031F" w14:textId="77777777" w:rsidR="000A550D" w:rsidRDefault="000A550D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C4FF9" w14:textId="77777777" w:rsidR="002F3A29" w:rsidRDefault="002F3A29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43DE9" w14:textId="77777777" w:rsidR="002F3A29" w:rsidRDefault="002F3A29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2B4D1" w14:textId="77777777" w:rsidR="000A550D" w:rsidRPr="00610C0B" w:rsidRDefault="000A550D" w:rsidP="000A550D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Улитовский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С.Б., Алексеева Е.С., Леонтьев А.А. Комплексное применение современных противовоспалительных профилактических средств оральной гигиены при воспалительных заболеваниях пародонта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стоматологии. –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88, № 3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C13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5FC019" w14:textId="77777777" w:rsidR="00A236E5" w:rsidRPr="00610C0B" w:rsidRDefault="00A236E5" w:rsidP="000A550D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93075" w14:textId="77777777" w:rsidR="00A236E5" w:rsidRPr="00A236E5" w:rsidRDefault="00A236E5" w:rsidP="000A550D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Швецов М.М.. Малышев М.Е.,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Иорданишвили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А.К. Возможности отечественных индивидуальных средств ухода за полостью рта в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устранении стоматологических проявлений последствий новой коронавирусной инфекции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// Медицинский алфавит. –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 2022.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 № 22.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>. 21-26.</w:t>
            </w:r>
          </w:p>
          <w:p w14:paraId="63A4ED3E" w14:textId="77777777" w:rsidR="00A236E5" w:rsidRPr="002F3A29" w:rsidRDefault="00A236E5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E3D36" w14:textId="77777777" w:rsidR="00815A83" w:rsidRPr="00610C0B" w:rsidRDefault="00A236E5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Ширинскии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̆ В.С.,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Ширинскии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̆ И.В.  «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Остеоиммунология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междисциплинарныи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̆ подход к изучению взаимодействия клеток иммунной системы и костной ткани» // Медицинская иммунология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2022. –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. 24,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36E5">
              <w:rPr>
                <w:rFonts w:ascii="Times New Roman" w:hAnsi="Times New Roman" w:cs="Times New Roman"/>
                <w:sz w:val="28"/>
                <w:szCs w:val="28"/>
              </w:rPr>
              <w:t>. 911-930.</w:t>
            </w:r>
          </w:p>
          <w:p w14:paraId="0DEF2AB8" w14:textId="77777777" w:rsidR="00815A83" w:rsidRDefault="00815A83" w:rsidP="00815A83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AAC78A" w14:textId="77777777" w:rsidR="002F3A29" w:rsidRDefault="002F3A29" w:rsidP="00815A83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FD577E" w14:textId="77777777" w:rsidR="002F3A29" w:rsidRDefault="002F3A29" w:rsidP="00815A83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B64FD" w14:textId="77777777" w:rsidR="002F3A29" w:rsidRPr="00610C0B" w:rsidRDefault="002F3A29" w:rsidP="00815A83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6901D" w14:textId="77777777" w:rsidR="00815A83" w:rsidRDefault="00815A83" w:rsidP="00815A83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Bedelov</w:t>
            </w:r>
            <w:proofErr w:type="spellEnd"/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Kerimhanov</w:t>
            </w:r>
            <w:proofErr w:type="spellEnd"/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Iordanishvili</w:t>
            </w:r>
            <w:proofErr w:type="spellEnd"/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.,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Vasiliev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Effect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of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peptide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bioregulation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on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state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of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secretory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immunity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saliva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of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elderly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patients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with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chronic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generalized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periodontitis</w:t>
            </w:r>
            <w:r w:rsid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Advances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gerontology</w:t>
            </w:r>
            <w:r w:rsid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15A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2021</w:t>
            </w:r>
            <w:r w:rsid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ol</w:t>
            </w:r>
            <w:r w:rsidRP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11</w:t>
            </w:r>
            <w:r w:rsid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 no.</w:t>
            </w:r>
            <w:r w:rsidRP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 pp</w:t>
            </w:r>
            <w:r w:rsidRPr="00610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218-222.</w:t>
            </w:r>
          </w:p>
          <w:p w14:paraId="4D137603" w14:textId="77777777" w:rsidR="00815A83" w:rsidRDefault="00815A83" w:rsidP="00815A83">
            <w:pPr>
              <w:spacing w:before="75" w:after="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7EA323E2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Buchovec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I.,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Lukseviciūtė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Kokstaite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Labeikyte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Kaziukonyte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Luksiene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Z. Inactivation of Gram (−) bacteria Salmonella enterica by chlorophyllin-based photosensitization: Mechanism of action and new strategies to enhance the inactivation efficiency. J.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Photochem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Photobiol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 B Biol.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2017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Vol.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172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pp.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1–10.</w:t>
            </w:r>
          </w:p>
          <w:p w14:paraId="53A48A4A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5A1604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Gao B., Deng R., Chai Y., Chen H., Hu B., Wang X., Zhu S., Cao Y., Ni S., Wan M., Yang L., Luo Z., Cao X. Macrophage-lineage TRAP</w:t>
            </w:r>
            <w:r w:rsidRPr="00675C32">
              <w:rPr>
                <w:rFonts w:ascii="Times New Roman" w:hAnsi="Times New Roman" w:cs="Times New Roman"/>
                <w:position w:val="6"/>
                <w:sz w:val="28"/>
                <w:szCs w:val="28"/>
                <w:lang w:val="en-US"/>
              </w:rPr>
              <w:t xml:space="preserve">+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cells recruit periosteum-derived cells for periosteal osteogenesis and regeneration. J. Clin. Invest., 2019, Vol. 129, pp. 2578-2594. </w:t>
            </w:r>
          </w:p>
          <w:p w14:paraId="1D0B8F31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28EA22" w14:textId="65C1B66D" w:rsidR="0055380A" w:rsidRPr="006231A4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Khan S, Ul Haq I, Ali I, Rehman A,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Almehmadi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Alsuwat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MA, Zaman T, Qasim M. Antibacterial and Antibiofilm Potential of Chlorophyllin Against </w:t>
            </w:r>
            <w:r w:rsidRPr="00675C3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Streptococcus mutans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In Vitro and In Silico. Antibiotics</w:t>
            </w:r>
            <w:r w:rsidR="002F3A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(Basel)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2024</w:t>
            </w:r>
            <w:r w:rsidR="0055380A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31DBB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Vol.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13</w:t>
            </w:r>
            <w:r w:rsidR="00231DBB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no.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231DBB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P.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899.</w:t>
            </w:r>
          </w:p>
          <w:p w14:paraId="60AB0AF8" w14:textId="77777777" w:rsidR="0055380A" w:rsidRDefault="0055380A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1CD0A63C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Lee H.J, Park H.S, Kim K.H, Kwon T.Y, Hong S.H. Effect of garlic on bacterial biofilm formation on orthodontic wire. Angle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Orthod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201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Sep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Vol.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81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no.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pp.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895-900.</w:t>
            </w:r>
          </w:p>
          <w:p w14:paraId="7CEE8719" w14:textId="77777777" w:rsidR="006231A4" w:rsidRDefault="006231A4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602B028" w14:textId="77777777" w:rsidR="002F3A29" w:rsidRPr="002F3A29" w:rsidRDefault="002F3A29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192F017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Li X., Yin L., Ramage G., Li B., Tao Y., Zhi Q., Lin H., Zhou Y. Assessing the impact of curcumin on dual-species biofilms formed by Streptococcus mutans and Candida albicans. Microbiology</w:t>
            </w:r>
            <w:r w:rsidR="00553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Open</w:t>
            </w:r>
            <w:r w:rsidR="0055380A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2019</w:t>
            </w:r>
            <w:r w:rsidR="0055380A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no.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55380A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P.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937.</w:t>
            </w:r>
          </w:p>
          <w:p w14:paraId="6D117214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51524D4B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 xml:space="preserve">Lucchese, A.,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Bondemark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 xml:space="preserve">, L.,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Marcolina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 xml:space="preserve">, M., &amp;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lastRenderedPageBreak/>
              <w:t>Manuelli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, M. Changes in oral microbiota due to orthodontic appliances: a systematic review. </w:t>
            </w:r>
            <w:r w:rsidRPr="00610C0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 xml:space="preserve">Journal of Oral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Microbiology, </w:t>
            </w:r>
            <w:r w:rsidR="0055380A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 xml:space="preserve">2018, Vol.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10</w:t>
            </w:r>
            <w:r w:rsidR="008304D9"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 xml:space="preserve">, no.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1.</w:t>
            </w:r>
          </w:p>
          <w:p w14:paraId="5D6C22F7" w14:textId="77777777" w:rsidR="00231DBB" w:rsidRDefault="00231DBB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</w:pPr>
          </w:p>
          <w:p w14:paraId="18864D14" w14:textId="77777777" w:rsidR="00210A9E" w:rsidRDefault="00210A9E" w:rsidP="00815A83">
            <w:pPr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Mortaz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Alipoor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S.D., Adcock I.M., Mumby S.,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Koenderman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Update on neutrophil function in severe inflammation. </w:t>
            </w:r>
            <w:r w:rsidRPr="00675C3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Front Immunol., 2018, Vol. 9, 2171.</w:t>
            </w:r>
          </w:p>
          <w:p w14:paraId="7347A897" w14:textId="77777777" w:rsidR="00210A9E" w:rsidRDefault="00210A9E" w:rsidP="00815A83">
            <w:pPr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</w:pPr>
          </w:p>
          <w:p w14:paraId="1F1BAF21" w14:textId="77777777" w:rsidR="00210A9E" w:rsidRDefault="00210A9E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do Nascimento L.E.A.G.,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Pithon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M.M., dos Santos R.L., et al. Colonization of streptococcus mutans on esthetic brackets: self-ligating vs conventional. Am. J.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Orthod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Dentofac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Orthop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8304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2013</w:t>
            </w:r>
            <w:r w:rsidR="008304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Vol.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143</w:t>
            </w:r>
            <w:r w:rsidR="008304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pp. 72-77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041A4BA6" w14:textId="77777777" w:rsidR="00210A9E" w:rsidRDefault="00210A9E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7FD4DDCB" w14:textId="77777777" w:rsidR="00210A9E" w:rsidRDefault="00210A9E" w:rsidP="00815A83">
            <w:pPr>
              <w:spacing w:before="75" w:after="75"/>
              <w:jc w:val="both"/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</w:pPr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Olsen I. Biofilm-specific antibiotic tolerance and resistance. Eur. J. Clin. </w:t>
            </w:r>
            <w:proofErr w:type="spellStart"/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Microbiol</w:t>
            </w:r>
            <w:proofErr w:type="spellEnd"/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. Infect. </w:t>
            </w:r>
            <w:r w:rsidRPr="00610C0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Dis.</w:t>
            </w:r>
            <w:r w:rsidR="008304D9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610C0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 2015</w:t>
            </w:r>
            <w:r w:rsidR="008304D9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, Vol. </w:t>
            </w:r>
            <w:r w:rsidRPr="00610C0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34</w:t>
            </w:r>
            <w:r w:rsidR="008304D9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, pp. </w:t>
            </w:r>
            <w:r w:rsidRPr="00610C0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877–886.</w:t>
            </w:r>
          </w:p>
          <w:p w14:paraId="244DA152" w14:textId="77777777" w:rsidR="00210A9E" w:rsidRDefault="00210A9E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513281E8" w14:textId="77777777" w:rsidR="00210A9E" w:rsidRPr="00210A9E" w:rsidRDefault="00210A9E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Roberts A.P., Mullany P. Oral biofilms: A reservoir of transferable, bacterial, antimicrobial resistance. Expert. Rev. Anti. Infect. </w:t>
            </w:r>
            <w:proofErr w:type="spellStart"/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Ther</w:t>
            </w:r>
            <w:proofErr w:type="spellEnd"/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8304D9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 2010</w:t>
            </w:r>
            <w:r w:rsidR="008304D9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, Vol. </w:t>
            </w:r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8304D9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, pp. </w:t>
            </w:r>
            <w:r w:rsidRPr="00675C32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1441–1450.</w:t>
            </w:r>
          </w:p>
          <w:p w14:paraId="19AE8730" w14:textId="77777777" w:rsid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5784F11C" w14:textId="77777777" w:rsidR="00210A9E" w:rsidRDefault="00210A9E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D0F3C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Shamim A., Ali A., Iqbal Z., Mirza M.A., Aqil M., </w:t>
            </w:r>
            <w:proofErr w:type="spellStart"/>
            <w:r w:rsidRPr="007D0F3C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Kawish</w:t>
            </w:r>
            <w:proofErr w:type="spellEnd"/>
            <w:r w:rsidRPr="007D0F3C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 S.M., Siddiqui A., Kumar V., </w:t>
            </w:r>
            <w:proofErr w:type="spellStart"/>
            <w:r w:rsidRPr="007D0F3C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Naseef</w:t>
            </w:r>
            <w:proofErr w:type="spellEnd"/>
            <w:r w:rsidRPr="007D0F3C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 P.P., </w:t>
            </w:r>
            <w:proofErr w:type="spellStart"/>
            <w:r w:rsidRPr="007D0F3C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Alshadidi</w:t>
            </w:r>
            <w:proofErr w:type="spellEnd"/>
            <w:r w:rsidRPr="007D0F3C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 A.A.F., et al. Natural Medicine a Promising Candidate in Combating Microbial Biofilm. Antibiotics. </w:t>
            </w:r>
            <w:r w:rsidRPr="00382A0F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2023</w:t>
            </w:r>
            <w:r w:rsidR="008304D9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8304D9" w:rsidRPr="00231DB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Vol. </w:t>
            </w:r>
            <w:r w:rsidRPr="00231DB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12</w:t>
            </w:r>
            <w:r w:rsidR="008304D9" w:rsidRPr="00231DB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, P. </w:t>
            </w:r>
            <w:r w:rsidRPr="00231DBB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299.</w:t>
            </w:r>
          </w:p>
          <w:p w14:paraId="2222B39D" w14:textId="77777777" w:rsidR="00815A83" w:rsidRP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28514BDA" w14:textId="77777777" w:rsidR="00815A83" w:rsidRPr="00815A83" w:rsidRDefault="00815A83" w:rsidP="00815A83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D7BE6A" w14:textId="77777777" w:rsidR="00815A83" w:rsidRPr="00815A83" w:rsidRDefault="00815A83" w:rsidP="00AB4374">
            <w:pPr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5318A" w14:textId="6F2F0568" w:rsidR="008304D9" w:rsidRPr="002F3A29" w:rsidRDefault="00B46822" w:rsidP="002F3A29">
            <w:pPr>
              <w:spacing w:before="75" w:after="75"/>
              <w:jc w:val="both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Gavrilova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O.A.,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Chervinets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Maleeva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A.S.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Changes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tissues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organs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cavity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during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orthodontic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treatment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dental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anomalies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deformities</w:t>
            </w:r>
            <w:r w:rsidRPr="00B4682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46822">
              <w:rPr>
                <w:rStyle w:val="ezkurwreuab5ozgtqnkl"/>
                <w:lang w:val="en-US"/>
              </w:rPr>
              <w:t xml:space="preserve"> </w:t>
            </w:r>
            <w:r w:rsidRPr="00B46822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Pediatric</w:t>
            </w:r>
            <w:r w:rsidRPr="00B468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46822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dentistry</w:t>
            </w:r>
            <w:r w:rsidRPr="00B468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46822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and</w:t>
            </w:r>
            <w:r w:rsidRPr="00B468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46822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prevention</w:t>
            </w:r>
            <w:r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  <w:r w:rsidRPr="00DF6F4A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XIV,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DF6F4A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no</w:t>
            </w:r>
            <w:r w:rsidR="00DF6F4A" w:rsidRPr="00231DB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.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1(52)</w:t>
            </w:r>
            <w:r w:rsidR="00DF6F4A"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pp.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29-34.</w:t>
            </w:r>
          </w:p>
          <w:p w14:paraId="1E0A5FEA" w14:textId="77777777" w:rsidR="00B46822" w:rsidRPr="00231DBB" w:rsidRDefault="00B46822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Carton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Ostrovskaya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I.G.,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Zaretskaya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E.G.,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Ostrovskaya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.A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Assessment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state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local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immunity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oral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cavity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during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orthodontic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treatment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using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stainless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steel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bracket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r w:rsidR="00DF6F4A" w:rsidRPr="00DF6F4A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F6F4A" w:rsidRPr="00DF6F4A">
              <w:rPr>
                <w:rStyle w:val="ezkurwreuab5ozgtqnkl"/>
                <w:lang w:val="en-US"/>
              </w:rPr>
              <w:t xml:space="preserve"> </w:t>
            </w:r>
            <w:r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Orthodontics</w:t>
            </w:r>
            <w:r w:rsid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="00DF6F4A"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2020</w:t>
            </w:r>
            <w:r w:rsidR="00DF6F4A"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DF6F4A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no.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1(89)</w:t>
            </w:r>
            <w:r w:rsidR="00DF6F4A"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p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45-49.</w:t>
            </w:r>
          </w:p>
          <w:p w14:paraId="0F0E5353" w14:textId="77777777" w:rsidR="00B46822" w:rsidRP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39F5D49" w14:textId="77777777" w:rsidR="00B46822" w:rsidRPr="00DF6F4A" w:rsidRDefault="00B46822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03CA93F6" w14:textId="77777777" w:rsidR="00B46822" w:rsidRPr="00231DBB" w:rsidRDefault="00B46822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Kerimkhanov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K.A.,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Iordanishvili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A.K.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Prosthetic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periodontitis: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possibility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prevention</w:t>
            </w:r>
            <w:r w:rsidR="00DF6F4A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Periodontology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4682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2023,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="00DF6F4A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no.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28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(1),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pp.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67-72.</w:t>
            </w:r>
          </w:p>
          <w:p w14:paraId="0D9B0110" w14:textId="77777777" w:rsidR="00B46822" w:rsidRPr="00B46822" w:rsidRDefault="00B46822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0B787E06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6F850F69" w14:textId="4EF5EF1F" w:rsidR="00DF6F4A" w:rsidRPr="002F3A29" w:rsidRDefault="00DF6F4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M.E.,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Petrov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A.A.,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Iordanishvili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A.K.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Evaluation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antiherpetic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activity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of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toothpaste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herbal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ingredients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mouthwashes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treatment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chronic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generalized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periodontitis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6F4A">
              <w:rPr>
                <w:rStyle w:val="ezkurwreuab5ozgtqnkl"/>
                <w:lang w:val="en-US"/>
              </w:rPr>
              <w:t xml:space="preserve"> </w:t>
            </w:r>
            <w:r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Periodontology</w:t>
            </w:r>
            <w:r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2020, Vol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25.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no.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pp.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141-147.</w:t>
            </w:r>
          </w:p>
          <w:p w14:paraId="5EAD1F89" w14:textId="77777777" w:rsidR="00DF6F4A" w:rsidRP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29FB64B" w14:textId="77777777" w:rsidR="00DF6F4A" w:rsidRP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M.E.,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Kerimkhanov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K.A.,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Iordanishvili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A.K.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effect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domestic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means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fixing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removable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dentures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mucosal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immunity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oral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cavity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6F4A">
              <w:rPr>
                <w:rStyle w:val="ezkurwreuab5ozgtqnkl"/>
                <w:lang w:val="en-US"/>
              </w:rPr>
              <w:t xml:space="preserve"> </w:t>
            </w:r>
            <w:r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Russian</w:t>
            </w:r>
            <w:r w:rsidRPr="00DF6F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Dental</w:t>
            </w:r>
            <w:r w:rsidRPr="00DF6F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F6F4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Journal</w:t>
            </w:r>
            <w:r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2022</w:t>
            </w:r>
            <w:r w:rsidR="001C138A"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26,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C138A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no</w:t>
            </w:r>
            <w:r w:rsidR="000A550D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="001C138A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</w:t>
            </w:r>
            <w:r w:rsidR="001C138A"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 pp.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123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–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130.</w:t>
            </w:r>
          </w:p>
          <w:p w14:paraId="342127D3" w14:textId="77777777" w:rsidR="00DF6F4A" w:rsidRP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701958D" w14:textId="77777777" w:rsidR="00DF6F4A" w:rsidRP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4579759" w14:textId="77777777" w:rsidR="00231DBB" w:rsidRPr="002F3A29" w:rsidRDefault="00231DBB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1F55FFEF" w14:textId="5322BEE3" w:rsidR="00DF6F4A" w:rsidRPr="00231DBB" w:rsidRDefault="001C138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Malyshev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M.E.,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Kerimkhanov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K.A.,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Iordanishvili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A.K.,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Dumai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A.O.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Changes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mucosal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immunity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during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tooth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loss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patients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periodontal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disease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38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Russian</w:t>
            </w:r>
            <w:r w:rsidRPr="001C13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552D0E" w:rsidRPr="002F3A29">
              <w:rPr>
                <w:i/>
                <w:iCs/>
                <w:lang w:val="en-US"/>
              </w:rPr>
              <w:t>I</w:t>
            </w:r>
            <w:proofErr w:type="spellStart"/>
            <w:r w:rsidR="00552D0E" w:rsidRPr="00B63D35">
              <w:rPr>
                <w:i/>
                <w:iCs/>
                <w:lang w:val="en-GB"/>
              </w:rPr>
              <w:t>mmunal</w:t>
            </w:r>
            <w:proofErr w:type="spellEnd"/>
            <w:r w:rsidRPr="001C13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1C138A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Journal</w:t>
            </w:r>
            <w:r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2023, Vol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26, no</w:t>
            </w:r>
            <w:r w:rsidR="000A550D"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1, pp.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7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–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16.</w:t>
            </w:r>
          </w:p>
          <w:p w14:paraId="41483C0E" w14:textId="77777777" w:rsidR="00DF6F4A" w:rsidRP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0B34C2D3" w14:textId="77777777" w:rsidR="00DF6F4A" w:rsidRPr="00DF6F4A" w:rsidRDefault="00DF6F4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683568C6" w14:textId="77777777" w:rsidR="001C138A" w:rsidRPr="002F3A29" w:rsidRDefault="001C138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64015F5E" w14:textId="77777777" w:rsidR="001C138A" w:rsidRPr="00231DBB" w:rsidRDefault="001C138A" w:rsidP="009F0039">
            <w:pPr>
              <w:spacing w:before="75" w:after="7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Soldatov</w:t>
            </w:r>
            <w:r w:rsidRPr="001C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VS</w:t>
            </w:r>
            <w:r w:rsidRPr="001C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Soldatova</w:t>
            </w:r>
            <w:proofErr w:type="spellEnd"/>
            <w:r w:rsidRPr="001C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LN</w:t>
            </w:r>
            <w:r w:rsidRPr="001C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Iordanishvili</w:t>
            </w:r>
            <w:proofErr w:type="spellEnd"/>
            <w:r w:rsidRPr="001C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AK</w:t>
            </w:r>
            <w:r w:rsidRPr="001C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675C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Enamel functional resistance among patients during orthodontic treatment and ways to improve it. </w:t>
            </w:r>
            <w:r w:rsidRPr="001C138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The dental Institute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2022</w:t>
            </w:r>
            <w:r w:rsidR="000A550D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="000A550D"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</w:t>
            </w:r>
            <w:r w:rsidR="000A550D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97, no. 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4</w:t>
            </w:r>
            <w:r w:rsidR="000A550D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 pp. 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50-52</w:t>
            </w:r>
            <w:r w:rsidR="000A550D"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  <w:p w14:paraId="319E565D" w14:textId="77777777" w:rsidR="008304D9" w:rsidRPr="002F3A29" w:rsidRDefault="008304D9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22640A40" w14:textId="77777777" w:rsidR="008304D9" w:rsidRDefault="008304D9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2E9F245" w14:textId="77777777" w:rsidR="001C138A" w:rsidRPr="00231DBB" w:rsidRDefault="000A550D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Ulitovskiy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S.B., Alekseeva E.S.,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Leontev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Complex use of modern anti-inflammatory preventive oral hygiene products for inflammatory periodontal diseases. </w:t>
            </w:r>
            <w:r w:rsidRPr="000A55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 Dental Institute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2020,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 88, no. 3,  pp. 45-47.</w:t>
            </w:r>
          </w:p>
          <w:p w14:paraId="17C00C48" w14:textId="77777777" w:rsidR="00A236E5" w:rsidRPr="002F3A29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3DA3D1D7" w14:textId="77777777" w:rsidR="001C138A" w:rsidRPr="00231DBB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Shvetsov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M.M.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M.E.,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Iordanishvili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A.K.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possibilities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domestic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individual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care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products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eliminating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dental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manifestations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effects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coronavirus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infection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5C3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COVID-19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36E5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Medical</w:t>
            </w:r>
            <w:r w:rsidRPr="00A236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236E5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alphabet</w:t>
            </w:r>
            <w:r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2022,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n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o.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22,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pp.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Style w:val="ezkurwreuab5ozgtqnkl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21-26.</w:t>
            </w:r>
          </w:p>
          <w:p w14:paraId="50B5FAF9" w14:textId="77777777" w:rsidR="001C138A" w:rsidRDefault="001C138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6391AB94" w14:textId="77777777" w:rsidR="00A236E5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2D0585DD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667039B6" w14:textId="77777777" w:rsidR="00A236E5" w:rsidRPr="00231DBB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Shirinsky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V.S., </w:t>
            </w:r>
            <w:proofErr w:type="spellStart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Shirinsky</w:t>
            </w:r>
            <w:proofErr w:type="spellEnd"/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 “Osteoimmunology: an interdisciplinary approach to studying the relationships between immune and bone cells”</w:t>
            </w:r>
            <w:r w:rsidR="00815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15A8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Meditsinskaya</w:t>
            </w:r>
            <w:proofErr w:type="spellEnd"/>
            <w:r w:rsid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A8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Immunologiya</w:t>
            </w:r>
            <w:proofErr w:type="spellEnd"/>
            <w:r w:rsidRPr="00815A8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1D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2022, Vol. 24, no. 5, pp. 911-930.</w:t>
            </w:r>
          </w:p>
          <w:p w14:paraId="7A62D900" w14:textId="77777777" w:rsidR="00A236E5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D2BC5B1" w14:textId="77777777" w:rsidR="00A236E5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534BF855" w14:textId="77777777" w:rsidR="00A236E5" w:rsidRPr="00815A83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2482B756" w14:textId="77777777" w:rsidR="00A236E5" w:rsidRDefault="00815A83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  <w:lastRenderedPageBreak/>
              <w:t xml:space="preserve">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45C02BA5" w14:textId="77777777" w:rsidR="00A236E5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85724C4" w14:textId="77777777" w:rsidR="00A236E5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422A6C83" w14:textId="77777777" w:rsidR="00A236E5" w:rsidRDefault="00A236E5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091BA6C" w14:textId="77777777" w:rsidR="001C138A" w:rsidRDefault="001C138A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21A9C376" w14:textId="77777777" w:rsidR="008154F8" w:rsidRDefault="008154F8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8BC53DF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284DE1CA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3854969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91D8F18" w14:textId="77777777" w:rsidR="006231A4" w:rsidRP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BEA48DC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5F9F844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1B6021A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E7B582B" w14:textId="77777777" w:rsidR="00815A83" w:rsidRDefault="00815A83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1CF2305C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1235EF86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A32A0B3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434BD5A2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4F4F8330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868B263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239053A9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2E6501C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089C3A96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1EC8EFF5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29FF2716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44E88CBC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4F927615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759A2E1D" w14:textId="00CF0BB9" w:rsidR="006231A4" w:rsidRP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</w:p>
          <w:p w14:paraId="6C803C12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0E8D657E" w14:textId="77777777" w:rsidR="00815A83" w:rsidRDefault="00815A83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617B5C47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548FF0E6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11990FB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CDBB677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53F3BF6F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4903D4BF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30591E8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7BB480C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66C7DB3C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1C3275C6" w14:textId="77777777" w:rsidR="00815A83" w:rsidRDefault="00815A83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56DCF2C3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55A07C4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19E8DDBF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158F9F50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41DF7902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5321D5D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5E9D583E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15572A8E" w14:textId="77777777" w:rsidR="006231A4" w:rsidRDefault="00815A83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</w:t>
            </w:r>
          </w:p>
          <w:p w14:paraId="77332158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8648EC2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5F78830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0C647DA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54F2C19" w14:textId="74306CAE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595B924C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290857EF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40223BFF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C648D1C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38866575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16EEFDC4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2A786225" w14:textId="77777777" w:rsidR="006231A4" w:rsidRDefault="00815A83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</w:t>
            </w:r>
          </w:p>
          <w:p w14:paraId="02B19E2F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3350907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B87F17E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98A0DE2" w14:textId="5370DD7F" w:rsidR="00815A83" w:rsidRDefault="006231A4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 xml:space="preserve">        </w:t>
            </w:r>
            <w:r w:rsidR="00815A83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</w:t>
            </w:r>
            <w:r w:rsidR="00815A83"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70439474" w14:textId="77777777" w:rsidR="00815A83" w:rsidRP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D606315" w14:textId="77777777" w:rsid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75C6254C" w14:textId="77777777" w:rsidR="00210A9E" w:rsidRDefault="00815A83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lastRenderedPageBreak/>
              <w:t xml:space="preserve">          </w:t>
            </w:r>
          </w:p>
          <w:p w14:paraId="6D4C4F76" w14:textId="77777777" w:rsidR="006231A4" w:rsidRDefault="00210A9E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</w:t>
            </w:r>
            <w:r w:rsidR="00815A83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</w:t>
            </w:r>
          </w:p>
          <w:p w14:paraId="18C2DCDD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BD1F5E6" w14:textId="77777777" w:rsidR="006231A4" w:rsidRDefault="006231A4" w:rsidP="00815A83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D91BA70" w14:textId="3A1E22CA" w:rsidR="00815A83" w:rsidRDefault="006231A4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 xml:space="preserve">       </w:t>
            </w:r>
            <w:r w:rsidR="00815A83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</w:t>
            </w:r>
            <w:r w:rsidR="00815A83"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6AAA2ED4" w14:textId="77777777" w:rsidR="00815A83" w:rsidRPr="00815A83" w:rsidRDefault="00815A83" w:rsidP="00815A83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1DD37A8C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511062E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926EAD5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50B91DF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7E7DD19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3DCC5F5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2C18D6A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519CDB1" w14:textId="77777777" w:rsidR="00210A9E" w:rsidRDefault="00210A9E" w:rsidP="00210A9E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39F4CF53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FC27CB0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3366E76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A388EBE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6C8DBC0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2A32E98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93F2887" w14:textId="77777777" w:rsidR="00210A9E" w:rsidRDefault="00210A9E" w:rsidP="00210A9E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17029C70" w14:textId="77777777" w:rsidR="00210A9E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A38338D" w14:textId="77777777" w:rsidR="00210A9E" w:rsidRDefault="00210A9E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US" w:eastAsia="ru-RU"/>
              </w:rPr>
            </w:pPr>
          </w:p>
          <w:p w14:paraId="391E9146" w14:textId="77777777" w:rsidR="00210A9E" w:rsidRDefault="00210A9E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US" w:eastAsia="ru-RU"/>
              </w:rPr>
            </w:pPr>
          </w:p>
          <w:p w14:paraId="64B7F73B" w14:textId="77777777" w:rsidR="00210A9E" w:rsidRDefault="00210A9E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US" w:eastAsia="ru-RU"/>
              </w:rPr>
            </w:pPr>
          </w:p>
          <w:p w14:paraId="0094733F" w14:textId="77777777" w:rsidR="00210A9E" w:rsidRDefault="00210A9E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US" w:eastAsia="ru-RU"/>
              </w:rPr>
            </w:pPr>
          </w:p>
          <w:p w14:paraId="5A15DF13" w14:textId="77777777" w:rsidR="00210A9E" w:rsidRDefault="00210A9E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4CADF00B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141BB5AC" w14:textId="77777777" w:rsidR="00210A9E" w:rsidRDefault="00210A9E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5C54E557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eastAsia="ru-RU"/>
              </w:rPr>
            </w:pPr>
          </w:p>
          <w:p w14:paraId="557102BC" w14:textId="17439989" w:rsidR="002F3A29" w:rsidRPr="00633174" w:rsidRDefault="00210A9E" w:rsidP="009F0039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</w:t>
            </w:r>
          </w:p>
          <w:p w14:paraId="14C97118" w14:textId="77777777" w:rsid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4D3255B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7593287" w14:textId="77777777" w:rsidR="00210A9E" w:rsidRDefault="00210A9E" w:rsidP="00210A9E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43F44434" w14:textId="77777777" w:rsidR="00210A9E" w:rsidRDefault="00210A9E" w:rsidP="00210A9E">
            <w:pPr>
              <w:spacing w:before="75" w:after="75"/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val="en-US" w:eastAsia="ru-RU"/>
              </w:rPr>
            </w:pPr>
          </w:p>
          <w:p w14:paraId="0CE94C98" w14:textId="77777777" w:rsidR="00210A9E" w:rsidRDefault="00210A9E" w:rsidP="00210A9E">
            <w:pPr>
              <w:spacing w:before="75" w:after="75"/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val="en-US" w:eastAsia="ru-RU"/>
              </w:rPr>
            </w:pPr>
          </w:p>
          <w:p w14:paraId="6D2C248E" w14:textId="77777777" w:rsidR="00210A9E" w:rsidRDefault="00210A9E" w:rsidP="00210A9E">
            <w:pPr>
              <w:spacing w:before="75" w:after="75"/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val="en-US" w:eastAsia="ru-RU"/>
              </w:rPr>
            </w:pPr>
          </w:p>
          <w:p w14:paraId="51834469" w14:textId="77777777" w:rsidR="00210A9E" w:rsidRDefault="00210A9E" w:rsidP="00210A9E">
            <w:pPr>
              <w:spacing w:before="75" w:after="75"/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val="en-US" w:eastAsia="ru-RU"/>
              </w:rPr>
            </w:pPr>
          </w:p>
          <w:p w14:paraId="33E44E7B" w14:textId="77777777" w:rsidR="00210A9E" w:rsidRDefault="00210A9E" w:rsidP="00210A9E">
            <w:pPr>
              <w:spacing w:before="75" w:after="75"/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val="en-US" w:eastAsia="ru-RU"/>
              </w:rPr>
            </w:pPr>
          </w:p>
          <w:p w14:paraId="58A39275" w14:textId="77777777" w:rsidR="00210A9E" w:rsidRDefault="00210A9E" w:rsidP="00210A9E">
            <w:pPr>
              <w:spacing w:before="75" w:after="75"/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val="en-US" w:eastAsia="ru-RU"/>
              </w:rPr>
            </w:pPr>
          </w:p>
          <w:p w14:paraId="1636812D" w14:textId="77777777" w:rsidR="00210A9E" w:rsidRDefault="00210A9E" w:rsidP="00210A9E">
            <w:pPr>
              <w:spacing w:before="75" w:after="75"/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val="en-US" w:eastAsia="ru-RU"/>
              </w:rPr>
            </w:pPr>
          </w:p>
          <w:p w14:paraId="440659B0" w14:textId="77777777" w:rsidR="00210A9E" w:rsidRDefault="00210A9E" w:rsidP="00210A9E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 xml:space="preserve">             </w:t>
            </w:r>
            <w:r w:rsidRPr="00231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42AB9392" w14:textId="77777777" w:rsidR="00210A9E" w:rsidRPr="00210A9E" w:rsidRDefault="00210A9E" w:rsidP="00210A9E">
            <w:pPr>
              <w:spacing w:before="75" w:after="75"/>
              <w:rPr>
                <w:rFonts w:ascii="PT Sans" w:eastAsia="Times New Roman" w:hAnsi="PT Sans" w:cs="Times New Roman"/>
                <w:i/>
                <w:iCs/>
                <w:color w:val="666666"/>
                <w:sz w:val="26"/>
                <w:szCs w:val="26"/>
                <w:lang w:val="en-US" w:eastAsia="ru-RU"/>
              </w:rPr>
            </w:pPr>
          </w:p>
          <w:p w14:paraId="4B4931B0" w14:textId="77777777" w:rsidR="00210A9E" w:rsidRPr="00815A83" w:rsidRDefault="00210A9E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01283" w14:textId="77777777" w:rsidR="002F3A29" w:rsidRPr="002F3A29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B4C3E39" w14:textId="6C01AC68" w:rsidR="006833C0" w:rsidRPr="002F3A29" w:rsidRDefault="005A3AE0" w:rsidP="009F0039">
            <w:pPr>
              <w:spacing w:before="75" w:after="75"/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val="en-US" w:eastAsia="ru-RU"/>
              </w:rPr>
              <w:t>https</w:t>
            </w: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eastAsia="ru-RU"/>
              </w:rPr>
              <w:t>://</w:t>
            </w:r>
            <w:proofErr w:type="spellStart"/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val="en-US" w:eastAsia="ru-RU"/>
              </w:rPr>
              <w:t>elibrary</w:t>
            </w:r>
            <w:proofErr w:type="spellEnd"/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proofErr w:type="spellStart"/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val="en-US" w:eastAsia="ru-RU"/>
              </w:rPr>
              <w:t>ru</w:t>
            </w:r>
            <w:proofErr w:type="spellEnd"/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eastAsia="ru-RU"/>
              </w:rPr>
              <w:t>/</w:t>
            </w: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val="en-US" w:eastAsia="ru-RU"/>
              </w:rPr>
              <w:t>item</w:t>
            </w: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val="en-US" w:eastAsia="ru-RU"/>
              </w:rPr>
              <w:t>asp</w:t>
            </w: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eastAsia="ru-RU"/>
              </w:rPr>
              <w:t>?</w:t>
            </w: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val="en-US" w:eastAsia="ru-RU"/>
              </w:rPr>
              <w:t>id</w:t>
            </w:r>
            <w:r w:rsidRPr="002F3A29">
              <w:rPr>
                <w:rFonts w:ascii="PT Sans" w:eastAsia="Times New Roman" w:hAnsi="PT Sans" w:cs="Times New Roman"/>
                <w:color w:val="000000" w:themeColor="text1"/>
                <w:sz w:val="26"/>
                <w:szCs w:val="26"/>
                <w:lang w:eastAsia="ru-RU"/>
              </w:rPr>
              <w:t>=23382541</w:t>
            </w:r>
          </w:p>
          <w:p w14:paraId="1928C1F4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BA56EFA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249F55A6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FA57934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A2786B2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9674D74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B133F78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C76C0C0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2CD5DA4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B8E38E5" w14:textId="77777777" w:rsidR="00B46822" w:rsidRPr="002F3A29" w:rsidRDefault="00B46822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A295446" w14:textId="77777777" w:rsidR="00B46822" w:rsidRPr="002F3A29" w:rsidRDefault="00B46822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A2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doi.org/10.33667/2078-5631-2023-1-8-12</w:t>
            </w:r>
          </w:p>
          <w:p w14:paraId="4E92EC47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7F3A61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CEF8C3B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E389F9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310DCB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4EAF3A6" w14:textId="77777777" w:rsidR="001C138A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60D02091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27325547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46792171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421D0E04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3E99F83E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16798D76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0D27116C" w14:textId="77777777" w:rsidR="006231A4" w:rsidRPr="006231A4" w:rsidRDefault="006231A4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3491E50C" w14:textId="4A1BC105" w:rsidR="001C138A" w:rsidRPr="002F3A29" w:rsidRDefault="000C5E6B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A2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https://www.parodont.ru/jour/article/view/770/430</w:t>
            </w:r>
          </w:p>
          <w:p w14:paraId="5C2AD793" w14:textId="224640E3" w:rsidR="00017460" w:rsidRPr="002F3A29" w:rsidRDefault="00017460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A2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hyperlink r:id="rId5" w:tgtFrame="_blank" w:history="1">
              <w:r w:rsidRPr="002F3A29">
                <w:rPr>
                  <w:rStyle w:val="ac"/>
                  <w:rFonts w:ascii="PT Sans" w:eastAsia="Times New Roman" w:hAnsi="PT Sans"/>
                  <w:color w:val="042D48"/>
                  <w:sz w:val="26"/>
                  <w:szCs w:val="26"/>
                  <w:lang w:val="en-US"/>
                </w:rPr>
                <w:t>https://doi.org/10.33925/1683-3759-2023-28-1-83-88</w:t>
              </w:r>
            </w:hyperlink>
            <w:r w:rsidRPr="002F3A29">
              <w:rPr>
                <w:rFonts w:eastAsia="Times New Roman"/>
                <w:lang w:val="en-US"/>
              </w:rPr>
              <w:t>]</w:t>
            </w:r>
          </w:p>
          <w:p w14:paraId="5C0CCA9C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C5A6EC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A1AD49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81A59B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BB0E36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1D24D4" w14:textId="77777777" w:rsidR="001C138A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6EC54503" w14:textId="77777777" w:rsidR="002F3A29" w:rsidRDefault="002F3A29" w:rsidP="009F0039">
            <w:pPr>
              <w:spacing w:before="75" w:after="75"/>
              <w:rPr>
                <w:rStyle w:val="ezkurwreuab5ozgtqnkl"/>
              </w:rPr>
            </w:pPr>
          </w:p>
          <w:p w14:paraId="471AB27B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663DEDE0" w14:textId="6A4CBD78" w:rsidR="001C138A" w:rsidRPr="002F3A29" w:rsidRDefault="00856294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parodont</w:t>
              </w:r>
              <w:proofErr w:type="spellEnd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jour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article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/323?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locale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8F960DD" w14:textId="578D9569" w:rsidR="00856294" w:rsidRPr="002F3A29" w:rsidRDefault="00856294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A2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hyperlink r:id="rId7" w:history="1">
              <w:r w:rsidRPr="002F3A29">
                <w:rPr>
                  <w:rStyle w:val="ac"/>
                  <w:rFonts w:ascii="PT Sans" w:eastAsia="Times New Roman" w:hAnsi="PT Sans"/>
                  <w:color w:val="042D48"/>
                  <w:sz w:val="26"/>
                  <w:szCs w:val="26"/>
                  <w:lang w:val="en-US"/>
                </w:rPr>
                <w:t>https://doi.org/10.33925/1683-3759-2020-25-2-141-147</w:t>
              </w:r>
            </w:hyperlink>
            <w:r w:rsidRPr="002F3A29">
              <w:rPr>
                <w:rFonts w:eastAsia="Times New Roman"/>
                <w:lang w:val="en-US"/>
              </w:rPr>
              <w:t>]</w:t>
            </w:r>
          </w:p>
          <w:p w14:paraId="70DB985E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6618C0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78D05DF4" w14:textId="77777777" w:rsidR="001C138A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164F231B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7B8ED408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2BD3062A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71F20DAE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2186BE89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793D2308" w14:textId="77777777" w:rsidR="006231A4" w:rsidRDefault="006231A4" w:rsidP="009F0039">
            <w:pPr>
              <w:spacing w:before="75" w:after="75"/>
              <w:rPr>
                <w:rStyle w:val="ezkurwreuab5ozgtqnkl"/>
              </w:rPr>
            </w:pPr>
          </w:p>
          <w:p w14:paraId="79FF58CC" w14:textId="77777777" w:rsidR="006231A4" w:rsidRDefault="006231A4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0E4C15A0" w14:textId="77777777" w:rsidR="002F3A29" w:rsidRPr="002F3A29" w:rsidRDefault="002F3A29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6CB16288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1DF636" w14:textId="3B78E509" w:rsidR="001C138A" w:rsidRPr="002F3A29" w:rsidRDefault="004E0871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https://rjdentistry.com/1728-2802/article/view/109087/ru_RU#</w:t>
              </w:r>
            </w:hyperlink>
            <w:r w:rsidR="00DF740E" w:rsidRPr="002F3A2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14:paraId="53E5024B" w14:textId="014A5F54" w:rsidR="004E0871" w:rsidRPr="002F3A29" w:rsidRDefault="004E0871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A2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hyperlink r:id="rId9" w:history="1">
              <w:r w:rsidRPr="002F3A29">
                <w:rPr>
                  <w:rStyle w:val="ac"/>
                  <w:rFonts w:ascii="Arial" w:eastAsia="Times New Roman" w:hAnsi="Arial" w:cs="Arial"/>
                  <w:color w:val="003F6C"/>
                  <w:sz w:val="21"/>
                  <w:szCs w:val="21"/>
                  <w:lang w:val="en-US"/>
                </w:rPr>
                <w:t>https://doi.org/10.17816/1728-2802-2022-26-2-123-130</w:t>
              </w:r>
            </w:hyperlink>
            <w:r w:rsidRPr="002F3A29">
              <w:rPr>
                <w:rFonts w:eastAsia="Times New Roman"/>
                <w:lang w:val="en-US"/>
              </w:rPr>
              <w:t>]</w:t>
            </w:r>
          </w:p>
          <w:p w14:paraId="547B6ABB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BA5E2E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BBC0D0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E0A495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16CABC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6C69A2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1D55CC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716D2C" w14:textId="77777777" w:rsidR="001C138A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6E5DD83F" w14:textId="77777777" w:rsidR="002F3A29" w:rsidRDefault="002F3A29" w:rsidP="009F0039">
            <w:pPr>
              <w:spacing w:before="75" w:after="75"/>
              <w:rPr>
                <w:rStyle w:val="ezkurwreuab5ozgtqnkl"/>
                <w:rFonts w:ascii="Times New Roman" w:hAnsi="Times New Roman"/>
                <w:sz w:val="28"/>
                <w:szCs w:val="28"/>
              </w:rPr>
            </w:pPr>
          </w:p>
          <w:p w14:paraId="5F632641" w14:textId="77777777" w:rsidR="002F3A29" w:rsidRDefault="002F3A29" w:rsidP="009F0039">
            <w:pPr>
              <w:spacing w:before="75" w:after="75"/>
              <w:rPr>
                <w:rStyle w:val="ezkurwreuab5ozgtqnkl"/>
                <w:rFonts w:ascii="Times New Roman" w:hAnsi="Times New Roman"/>
                <w:sz w:val="28"/>
                <w:szCs w:val="28"/>
              </w:rPr>
            </w:pPr>
          </w:p>
          <w:p w14:paraId="43470F67" w14:textId="77777777" w:rsidR="002F3A29" w:rsidRPr="002F3A29" w:rsidRDefault="002F3A29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</w:pPr>
          </w:p>
          <w:p w14:paraId="5475E057" w14:textId="3B75B753" w:rsidR="001C138A" w:rsidRDefault="003F0300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  <w:hyperlink r:id="rId10" w:history="1"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https://rusimmun.ru/jour/article/view/1151</w:t>
              </w:r>
            </w:hyperlink>
          </w:p>
          <w:p w14:paraId="460D86F4" w14:textId="6F1958D8" w:rsidR="003F0300" w:rsidRPr="003F0300" w:rsidRDefault="003F0300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  <w:t>[</w:t>
            </w:r>
            <w:r w:rsidRPr="003F030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  <w:t>https://doi.org/10.46235/1028-7221-1151-CIM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  <w:t>]</w:t>
            </w:r>
          </w:p>
          <w:p w14:paraId="492C3BA7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0F9628A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3A461F0D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2F22042D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706ECA4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6FB1358E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7C606A97" w14:textId="77777777" w:rsidR="001C138A" w:rsidRPr="002F3A29" w:rsidRDefault="001C138A" w:rsidP="009F0039">
            <w:pPr>
              <w:spacing w:before="75" w:after="75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9E6132D" w14:textId="77777777" w:rsidR="001C138A" w:rsidRPr="002F3A29" w:rsidRDefault="001C138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GB" w:eastAsia="ru-RU"/>
              </w:rPr>
            </w:pPr>
          </w:p>
          <w:p w14:paraId="2A7A639D" w14:textId="77777777" w:rsidR="001C138A" w:rsidRPr="002F3A29" w:rsidRDefault="001C138A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GB" w:eastAsia="ru-RU"/>
              </w:rPr>
            </w:pPr>
          </w:p>
          <w:p w14:paraId="344C55B4" w14:textId="77777777" w:rsidR="001C138A" w:rsidRPr="002F3A29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GB" w:eastAsia="ru-RU"/>
              </w:rPr>
            </w:pPr>
          </w:p>
          <w:p w14:paraId="6F80A1CB" w14:textId="77777777" w:rsidR="001C138A" w:rsidRPr="002F3A29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GB" w:eastAsia="ru-RU"/>
              </w:rPr>
            </w:pPr>
          </w:p>
          <w:p w14:paraId="34CBECEC" w14:textId="77777777" w:rsidR="001C138A" w:rsidRPr="002F3A29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GB" w:eastAsia="ru-RU"/>
              </w:rPr>
            </w:pPr>
          </w:p>
          <w:p w14:paraId="0E4CDD19" w14:textId="77777777" w:rsidR="001C138A" w:rsidRPr="002F3A29" w:rsidRDefault="001C138A" w:rsidP="009F0039">
            <w:pPr>
              <w:spacing w:before="75" w:after="75"/>
              <w:rPr>
                <w:rFonts w:ascii="PT Sans" w:eastAsia="Times New Roman" w:hAnsi="PT Sans"/>
                <w:color w:val="666666"/>
                <w:sz w:val="26"/>
                <w:szCs w:val="26"/>
                <w:lang w:val="en-GB" w:eastAsia="ru-RU"/>
              </w:rPr>
            </w:pPr>
          </w:p>
          <w:p w14:paraId="35CAC6DF" w14:textId="77777777" w:rsidR="001C138A" w:rsidRPr="002F3A29" w:rsidRDefault="001C138A" w:rsidP="009F0039">
            <w:pPr>
              <w:spacing w:before="75" w:after="75"/>
              <w:rPr>
                <w:lang w:val="en-GB"/>
              </w:rPr>
            </w:pPr>
            <w:hyperlink r:id="rId11" w:history="1"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://</w:t>
              </w:r>
              <w:proofErr w:type="spellStart"/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elibrary</w:t>
              </w:r>
              <w:proofErr w:type="spellEnd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.</w:t>
              </w:r>
              <w:proofErr w:type="spellStart"/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/</w:t>
              </w:r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item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.</w:t>
              </w:r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asp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?</w:t>
              </w:r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=50085796</w:t>
              </w:r>
            </w:hyperlink>
          </w:p>
          <w:p w14:paraId="3F3C3B18" w14:textId="77777777" w:rsidR="000A550D" w:rsidRPr="002F3A29" w:rsidRDefault="000A550D" w:rsidP="009F0039">
            <w:pPr>
              <w:spacing w:before="75" w:after="75"/>
              <w:rPr>
                <w:lang w:val="en-GB"/>
              </w:rPr>
            </w:pPr>
          </w:p>
          <w:p w14:paraId="04B3D8A5" w14:textId="77777777" w:rsidR="000A550D" w:rsidRPr="002F3A29" w:rsidRDefault="000A550D" w:rsidP="009F0039">
            <w:pPr>
              <w:spacing w:before="75" w:after="75"/>
              <w:rPr>
                <w:lang w:val="en-GB"/>
              </w:rPr>
            </w:pPr>
          </w:p>
          <w:p w14:paraId="028AEC04" w14:textId="77777777" w:rsidR="000A550D" w:rsidRPr="002F3A29" w:rsidRDefault="000A550D" w:rsidP="009F0039">
            <w:pPr>
              <w:spacing w:before="75" w:after="75"/>
              <w:rPr>
                <w:rFonts w:cs="Times New Roman"/>
                <w:lang w:val="en-GB"/>
              </w:rPr>
            </w:pPr>
          </w:p>
          <w:p w14:paraId="268D002A" w14:textId="77777777" w:rsidR="000A550D" w:rsidRPr="002F3A29" w:rsidRDefault="000A550D" w:rsidP="009F0039">
            <w:pPr>
              <w:spacing w:before="75" w:after="75"/>
              <w:rPr>
                <w:rFonts w:cs="Times New Roman"/>
                <w:lang w:val="en-GB"/>
              </w:rPr>
            </w:pPr>
          </w:p>
          <w:p w14:paraId="0A4C1345" w14:textId="77777777" w:rsidR="000A550D" w:rsidRPr="002F3A29" w:rsidRDefault="000A550D" w:rsidP="009F0039">
            <w:pPr>
              <w:spacing w:before="75" w:after="75"/>
              <w:rPr>
                <w:rFonts w:cs="Times New Roman"/>
                <w:lang w:val="en-GB"/>
              </w:rPr>
            </w:pPr>
          </w:p>
          <w:p w14:paraId="238BF78A" w14:textId="77777777" w:rsidR="000A550D" w:rsidRPr="002F3A29" w:rsidRDefault="000A550D" w:rsidP="009F0039">
            <w:pPr>
              <w:spacing w:before="75" w:after="75"/>
              <w:rPr>
                <w:rFonts w:cs="Times New Roman"/>
                <w:lang w:val="en-GB"/>
              </w:rPr>
            </w:pPr>
          </w:p>
          <w:p w14:paraId="4BA428D2" w14:textId="77777777" w:rsidR="000A550D" w:rsidRPr="002F3A29" w:rsidRDefault="000A550D" w:rsidP="009F0039">
            <w:pPr>
              <w:spacing w:before="75" w:after="75"/>
              <w:rPr>
                <w:rFonts w:cs="Times New Roman"/>
                <w:lang w:val="en-GB"/>
              </w:rPr>
            </w:pPr>
          </w:p>
          <w:p w14:paraId="73BEE943" w14:textId="77777777" w:rsidR="000A550D" w:rsidRDefault="000A550D" w:rsidP="009F0039">
            <w:pPr>
              <w:spacing w:before="75" w:after="75"/>
              <w:rPr>
                <w:rFonts w:cs="Times New Roman"/>
              </w:rPr>
            </w:pPr>
          </w:p>
          <w:p w14:paraId="5BE1587D" w14:textId="77777777" w:rsidR="002F3A29" w:rsidRDefault="002F3A29" w:rsidP="009F0039">
            <w:pPr>
              <w:spacing w:before="75" w:after="75"/>
              <w:rPr>
                <w:rFonts w:cs="Times New Roman"/>
              </w:rPr>
            </w:pPr>
          </w:p>
          <w:p w14:paraId="51DE078A" w14:textId="77777777" w:rsidR="002F3A29" w:rsidRPr="002F3A29" w:rsidRDefault="002F3A29" w:rsidP="009F0039">
            <w:pPr>
              <w:spacing w:before="75" w:after="75"/>
              <w:rPr>
                <w:rFonts w:cs="Times New Roman"/>
              </w:rPr>
            </w:pPr>
          </w:p>
          <w:p w14:paraId="7E079B88" w14:textId="77777777" w:rsidR="000A550D" w:rsidRPr="002F3A29" w:rsidRDefault="000A550D" w:rsidP="009F0039">
            <w:pPr>
              <w:spacing w:before="75" w:after="75"/>
              <w:rPr>
                <w:rFonts w:cs="Times New Roman"/>
                <w:lang w:val="en-GB"/>
              </w:rPr>
            </w:pPr>
          </w:p>
          <w:p w14:paraId="04E6BBB4" w14:textId="77777777" w:rsidR="000A550D" w:rsidRPr="002F3A29" w:rsidRDefault="000A550D" w:rsidP="009F0039">
            <w:pPr>
              <w:spacing w:before="75" w:after="75"/>
              <w:rPr>
                <w:lang w:val="en-GB"/>
              </w:rPr>
            </w:pPr>
            <w:hyperlink r:id="rId12" w:history="1"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://</w:t>
              </w:r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.</w:t>
              </w:r>
              <w:proofErr w:type="spellStart"/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elibrary</w:t>
              </w:r>
              <w:proofErr w:type="spellEnd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.</w:t>
              </w:r>
              <w:proofErr w:type="spellStart"/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/</w:t>
              </w:r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item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.</w:t>
              </w:r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asp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?</w:t>
              </w:r>
              <w:r w:rsidRPr="00675C32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2F3A2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GB"/>
                </w:rPr>
                <w:t>=44076245</w:t>
              </w:r>
            </w:hyperlink>
          </w:p>
          <w:p w14:paraId="22BB8F48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10747B0D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5FA1568C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4B8214DF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58678AF3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174A6140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1B8186FB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5323FD89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26C24D02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07111036" w14:textId="77777777" w:rsidR="00A236E5" w:rsidRDefault="00A236E5" w:rsidP="009F0039">
            <w:pPr>
              <w:spacing w:before="75" w:after="75"/>
              <w:rPr>
                <w:rFonts w:eastAsia="Times New Roman"/>
                <w:color w:val="666666"/>
                <w:lang w:eastAsia="ru-RU"/>
              </w:rPr>
            </w:pPr>
          </w:p>
          <w:p w14:paraId="6B600E65" w14:textId="77777777" w:rsidR="002F3A29" w:rsidRDefault="002F3A29" w:rsidP="009F0039">
            <w:pPr>
              <w:spacing w:before="75" w:after="75"/>
              <w:rPr>
                <w:rFonts w:eastAsia="Times New Roman"/>
                <w:color w:val="666666"/>
                <w:lang w:eastAsia="ru-RU"/>
              </w:rPr>
            </w:pPr>
          </w:p>
          <w:p w14:paraId="4760728C" w14:textId="77777777" w:rsidR="002F3A29" w:rsidRDefault="002F3A29" w:rsidP="009F0039">
            <w:pPr>
              <w:spacing w:before="75" w:after="75"/>
              <w:rPr>
                <w:rFonts w:eastAsia="Times New Roman"/>
                <w:color w:val="666666"/>
                <w:lang w:eastAsia="ru-RU"/>
              </w:rPr>
            </w:pPr>
          </w:p>
          <w:p w14:paraId="66355A6F" w14:textId="77777777" w:rsidR="006231A4" w:rsidRPr="002F3A29" w:rsidRDefault="006231A4" w:rsidP="009F0039">
            <w:pPr>
              <w:spacing w:before="75" w:after="75"/>
              <w:rPr>
                <w:rFonts w:eastAsia="Times New Roman"/>
                <w:color w:val="666666"/>
                <w:lang w:eastAsia="ru-RU"/>
              </w:rPr>
            </w:pPr>
          </w:p>
          <w:p w14:paraId="34A789DC" w14:textId="41C7A26B" w:rsidR="00A236E5" w:rsidRDefault="00F0506F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  <w:hyperlink r:id="rId13" w:history="1">
              <w:r w:rsidRPr="002F3A29">
                <w:rPr>
                  <w:rStyle w:val="ac"/>
                  <w:rFonts w:eastAsia="Times New Roman"/>
                  <w:lang w:val="en-GB" w:eastAsia="ru-RU"/>
                </w:rPr>
                <w:t>https://www.med-alphabet.com/jour/article/view/2524</w:t>
              </w:r>
            </w:hyperlink>
          </w:p>
          <w:p w14:paraId="287A6407" w14:textId="092169A9" w:rsidR="00F0506F" w:rsidRDefault="00D51CA8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  <w:r>
              <w:rPr>
                <w:rFonts w:eastAsia="Times New Roman"/>
                <w:color w:val="666666"/>
                <w:lang w:val="en-GB" w:eastAsia="ru-RU"/>
              </w:rPr>
              <w:t>[</w:t>
            </w:r>
            <w:r w:rsidRPr="00D51CA8">
              <w:rPr>
                <w:rFonts w:eastAsia="Times New Roman"/>
                <w:color w:val="666666"/>
                <w:lang w:val="en-GB" w:eastAsia="ru-RU"/>
              </w:rPr>
              <w:t>https://doi.org/10.33667/2078-5631-2022-2-25-29</w:t>
            </w:r>
            <w:r>
              <w:rPr>
                <w:rFonts w:eastAsia="Times New Roman"/>
                <w:color w:val="666666"/>
                <w:lang w:val="en-GB" w:eastAsia="ru-RU"/>
              </w:rPr>
              <w:t>]</w:t>
            </w:r>
          </w:p>
          <w:p w14:paraId="484FAAF2" w14:textId="77777777" w:rsidR="00D51CA8" w:rsidRPr="00F0506F" w:rsidRDefault="00D51CA8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1A609723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0692E7DE" w14:textId="77777777" w:rsidR="00A236E5" w:rsidRPr="002F3A29" w:rsidRDefault="00A236E5" w:rsidP="009F0039">
            <w:pPr>
              <w:spacing w:before="75" w:after="75"/>
              <w:rPr>
                <w:rFonts w:eastAsia="Times New Roman"/>
                <w:color w:val="666666"/>
                <w:lang w:val="en-GB" w:eastAsia="ru-RU"/>
              </w:rPr>
            </w:pPr>
          </w:p>
          <w:p w14:paraId="4CD5F46F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70F166C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28DC0DBE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D080A11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5876F20F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66311904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04999A0E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71EBD1F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A2362" w14:textId="77777777" w:rsidR="00A236E5" w:rsidRPr="002F3A29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43C2745" w14:textId="77777777" w:rsidR="00A236E5" w:rsidRDefault="00A236E5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BB2C2D" w14:textId="2D1ECE6B" w:rsidR="008304D9" w:rsidRPr="008304D9" w:rsidRDefault="00D955CC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https://www.mimmun.ru/mimmun/article/view/1521?locale=ru_RU</w:t>
            </w:r>
          </w:p>
          <w:p w14:paraId="419AA2D6" w14:textId="19898609" w:rsidR="00A236E5" w:rsidRDefault="00D955CC" w:rsidP="009F0039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="00A236E5"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="00A236E5" w:rsidRPr="00675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10.15789/1563-0625-OAI-1521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465BDDD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E31A41F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1721520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0A13AA0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452E956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BCE6096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75C13E4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273CA8C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F2E49F4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0E57FDE9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60B496A1" w14:textId="77777777" w:rsidR="00815A83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6BDBC97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AFD2E18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7F8A2D0B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C9E4DEB" w14:textId="77777777" w:rsidR="00633174" w:rsidRPr="00827E45" w:rsidRDefault="00633174" w:rsidP="00633174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https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://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www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.</w:t>
            </w:r>
            <w:proofErr w:type="spellStart"/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sciencedirect</w:t>
            </w:r>
            <w:proofErr w:type="spellEnd"/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.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com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/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science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/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article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/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abs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/</w:t>
            </w:r>
            <w:proofErr w:type="spellStart"/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pii</w:t>
            </w:r>
            <w:proofErr w:type="spellEnd"/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/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S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1011134417302762</w:t>
            </w:r>
          </w:p>
          <w:p w14:paraId="402029D5" w14:textId="77777777" w:rsidR="00633174" w:rsidRPr="00827E45" w:rsidRDefault="00633174" w:rsidP="00633174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10.1016/j.jphotobiol.2017.05.008]</w:t>
            </w:r>
          </w:p>
          <w:p w14:paraId="536E13F8" w14:textId="77777777" w:rsidR="006231A4" w:rsidRPr="00827E45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C8F157E" w14:textId="77777777" w:rsidR="006231A4" w:rsidRPr="00827E45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B16D68C" w14:textId="77777777" w:rsidR="00642B19" w:rsidRPr="00827E45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9902F45" w14:textId="77777777" w:rsidR="00642B19" w:rsidRPr="00827E45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EBA125E" w14:textId="77777777" w:rsidR="00642B19" w:rsidRPr="00827E45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2B7BAFD" w14:textId="77777777" w:rsidR="00642B19" w:rsidRPr="00827E45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CA79768" w14:textId="77777777" w:rsidR="00642B19" w:rsidRPr="00827E45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1C04357A" w14:textId="77777777" w:rsidR="00642B19" w:rsidRPr="00827E45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5E27303" w14:textId="77777777" w:rsidR="00633174" w:rsidRPr="00827E45" w:rsidRDefault="00633174" w:rsidP="00633174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https://pmc.ncbi.nlm.nih.gov/articles/PMC6538344/</w:t>
            </w:r>
          </w:p>
          <w:p w14:paraId="6B631965" w14:textId="77777777" w:rsidR="00633174" w:rsidRDefault="00633174" w:rsidP="00633174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10.3390/antibiotics13090899]</w:t>
            </w:r>
          </w:p>
          <w:p w14:paraId="6D8F50B4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78BC820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784735C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2262FA77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949BA4E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4AA8163C" w14:textId="77777777" w:rsidR="006231A4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192C382" w14:textId="77777777" w:rsidR="00642B19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3A38E4D3" w14:textId="77777777" w:rsidR="00642B19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6C5D310" w14:textId="77777777" w:rsidR="00642B19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63DD6462" w14:textId="77777777" w:rsidR="00642B19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5024EF39" w14:textId="77777777" w:rsidR="00633174" w:rsidRPr="00827E45" w:rsidRDefault="00633174" w:rsidP="00633174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https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://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www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.</w:t>
            </w:r>
            <w:proofErr w:type="spellStart"/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mdpi</w:t>
            </w:r>
            <w:proofErr w:type="spellEnd"/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.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  <w:t>com</w:t>
            </w:r>
            <w:r w:rsidRPr="00827E45"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  <w:t>/2079-6382/13/9/899</w:t>
            </w:r>
          </w:p>
          <w:p w14:paraId="33FA49E8" w14:textId="77777777" w:rsidR="00633174" w:rsidRPr="00827E45" w:rsidRDefault="00633174" w:rsidP="00633174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10.2319/121010-713.1]</w:t>
            </w:r>
          </w:p>
          <w:p w14:paraId="0346FC47" w14:textId="77777777" w:rsidR="00642B19" w:rsidRPr="00827E45" w:rsidRDefault="00642B1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0E7C7861" w14:textId="77777777" w:rsidR="00815A83" w:rsidRPr="00827E45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5822DD68" w14:textId="77777777" w:rsidR="00815A83" w:rsidRPr="00827E45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4C94B326" w14:textId="77777777" w:rsidR="00815A83" w:rsidRPr="00827E45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7FA9A6DF" w14:textId="77777777" w:rsidR="00815A83" w:rsidRPr="00827E45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2A73B2B2" w14:textId="77777777" w:rsidR="00815A83" w:rsidRPr="00827E45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val="en-US" w:eastAsia="ru-RU"/>
              </w:rPr>
            </w:pPr>
          </w:p>
          <w:p w14:paraId="339B2FE8" w14:textId="77777777" w:rsidR="00815A83" w:rsidRPr="00827E45" w:rsidRDefault="00815A83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70641E67" w14:textId="77777777" w:rsidR="002F3A29" w:rsidRPr="00827E45" w:rsidRDefault="002F3A29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194EE2D" w14:textId="77777777" w:rsidR="006231A4" w:rsidRPr="00827E45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277C3D44" w14:textId="77777777" w:rsidR="006231A4" w:rsidRPr="00827E45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843E7AF" w14:textId="77777777" w:rsidR="006231A4" w:rsidRPr="00827E45" w:rsidRDefault="006231A4" w:rsidP="009F0039">
            <w:pPr>
              <w:spacing w:before="75" w:after="75"/>
              <w:rPr>
                <w:rFonts w:ascii="PT Sans" w:eastAsia="Times New Roman" w:hAnsi="PT Sans" w:cs="Times New Roman"/>
                <w:color w:val="666666"/>
                <w:sz w:val="26"/>
                <w:szCs w:val="26"/>
                <w:lang w:eastAsia="ru-RU"/>
              </w:rPr>
            </w:pPr>
          </w:p>
          <w:p w14:paraId="10053143" w14:textId="77777777" w:rsidR="00633174" w:rsidRDefault="00633174" w:rsidP="00633174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10.2319/121010-713.1</w:t>
            </w:r>
          </w:p>
          <w:p w14:paraId="020A7480" w14:textId="77777777" w:rsidR="0030697E" w:rsidRDefault="0030697E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6624140F" w14:textId="77777777" w:rsidR="00815A83" w:rsidRDefault="00815A83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1122812F" w14:textId="77777777" w:rsidR="00815A83" w:rsidRDefault="00815A83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73C2AA9C" w14:textId="77777777" w:rsidR="00815A83" w:rsidRPr="00633174" w:rsidRDefault="00815A83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0586460A" w14:textId="77777777" w:rsidR="002F3A29" w:rsidRPr="00633174" w:rsidRDefault="002F3A29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3AA1DAF8" w14:textId="77777777" w:rsidR="002F3A29" w:rsidRPr="00633174" w:rsidRDefault="002F3A29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1407F831" w14:textId="77777777" w:rsidR="002F3A29" w:rsidRPr="00633174" w:rsidRDefault="002F3A29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5E03963C" w14:textId="77777777" w:rsidR="002F3A29" w:rsidRPr="00633174" w:rsidRDefault="002F3A29" w:rsidP="00815A83">
            <w:pPr>
              <w:spacing w:before="75" w:after="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3EF6C48B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https://pmc.ncbi.nlm.nih.gov/articles/PMC8916176/#:~:text=Garlic%20extract%20increases%20bacterial%20biofilm,extract%20despite%20garlic's%20antibacterial%20effect.</w:t>
            </w:r>
          </w:p>
          <w:p w14:paraId="1BDEE5DC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10.1002/mbo3.937]</w:t>
            </w:r>
          </w:p>
          <w:p w14:paraId="3255C64F" w14:textId="77777777" w:rsidR="002F3A29" w:rsidRPr="00827E45" w:rsidRDefault="002F3A2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30D99922" w14:textId="77777777" w:rsidR="002F3A29" w:rsidRPr="00827E45" w:rsidRDefault="002F3A2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07792456" w14:textId="77777777" w:rsidR="00642B19" w:rsidRPr="00827E45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66C884C7" w14:textId="77777777" w:rsidR="00642B19" w:rsidRPr="00827E45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59829101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https://pubmed.ncbi.nlm.nih.gov/31560838/</w:t>
            </w:r>
          </w:p>
          <w:p w14:paraId="0101AAA9" w14:textId="77777777" w:rsidR="00633174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[doi.org/10.1080/20002297.2018.1476645]</w:t>
            </w:r>
          </w:p>
          <w:p w14:paraId="08B601C0" w14:textId="77777777" w:rsidR="00642B1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A5EE74A" w14:textId="77777777" w:rsidR="00642B1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D5B4776" w14:textId="77777777" w:rsidR="00642B1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6B73B41" w14:textId="77777777" w:rsidR="006231A4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13E95" w14:textId="77777777" w:rsidR="006231A4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AA0D9" w14:textId="77777777" w:rsidR="00210A9E" w:rsidRPr="00610C0B" w:rsidRDefault="00210A9E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</w:pPr>
          </w:p>
          <w:p w14:paraId="028CC20C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lang w:val="en-US"/>
              </w:rPr>
            </w:pPr>
            <w:r w:rsidRPr="00827E45">
              <w:rPr>
                <w:lang w:val="en-US"/>
              </w:rPr>
              <w:lastRenderedPageBreak/>
              <w:t>https://pubmed.ncbi.nlm.nih.gov/29988826/</w:t>
            </w:r>
          </w:p>
          <w:p w14:paraId="6CFD0A04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827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827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10.3389/fimmu.2018 ]</w:t>
            </w:r>
          </w:p>
          <w:p w14:paraId="0B897B74" w14:textId="77777777" w:rsidR="00210A9E" w:rsidRPr="00827E45" w:rsidRDefault="00210A9E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</w:pPr>
          </w:p>
          <w:p w14:paraId="3451C3B8" w14:textId="77777777" w:rsidR="00231DBB" w:rsidRPr="00827E45" w:rsidRDefault="00231DBB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CE349F" w14:textId="77777777" w:rsidR="00231DBB" w:rsidRPr="00827E45" w:rsidRDefault="00231DBB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lang w:val="en-US"/>
              </w:rPr>
            </w:pPr>
          </w:p>
          <w:p w14:paraId="0C07C042" w14:textId="77777777" w:rsidR="00231DBB" w:rsidRPr="00827E45" w:rsidRDefault="00231DBB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lang w:val="en-US"/>
              </w:rPr>
            </w:pPr>
          </w:p>
          <w:p w14:paraId="58C32E3C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https://pubmed.ncbi.nlm.nih.gov/30356867/</w:t>
            </w:r>
          </w:p>
          <w:p w14:paraId="52D1AB28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10.1016/j.ajodo.2012.07.017]</w:t>
            </w:r>
          </w:p>
          <w:p w14:paraId="00AC99D3" w14:textId="77777777" w:rsidR="00210A9E" w:rsidRPr="00827E45" w:rsidRDefault="00210A9E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1643F2" w14:textId="77777777" w:rsidR="006231A4" w:rsidRPr="00827E45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ECADF02" w14:textId="77777777" w:rsidR="006231A4" w:rsidRPr="00827E45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</w:pPr>
          </w:p>
          <w:p w14:paraId="3B066F20" w14:textId="77777777" w:rsidR="00633174" w:rsidRPr="00827E45" w:rsidRDefault="00633174" w:rsidP="00815A83">
            <w:pPr>
              <w:tabs>
                <w:tab w:val="left" w:pos="0"/>
              </w:tabs>
              <w:spacing w:after="200"/>
              <w:ind w:left="708"/>
              <w:jc w:val="both"/>
            </w:pPr>
          </w:p>
          <w:p w14:paraId="38923C31" w14:textId="77777777" w:rsidR="00633174" w:rsidRPr="00827E45" w:rsidRDefault="00E52718" w:rsidP="00815A83">
            <w:pPr>
              <w:tabs>
                <w:tab w:val="left" w:pos="0"/>
              </w:tabs>
              <w:spacing w:after="200"/>
              <w:ind w:left="708"/>
              <w:jc w:val="both"/>
            </w:pPr>
            <w:r w:rsidRPr="00827E45">
              <w:rPr>
                <w:lang w:val="en-US"/>
              </w:rPr>
              <w:t>https</w:t>
            </w:r>
            <w:r w:rsidRPr="00827E45">
              <w:t>://</w:t>
            </w:r>
            <w:proofErr w:type="spellStart"/>
            <w:r w:rsidRPr="00827E45">
              <w:rPr>
                <w:lang w:val="en-US"/>
              </w:rPr>
              <w:t>pubmed</w:t>
            </w:r>
            <w:proofErr w:type="spellEnd"/>
            <w:r w:rsidRPr="00827E45">
              <w:t>.</w:t>
            </w:r>
            <w:proofErr w:type="spellStart"/>
            <w:r w:rsidRPr="00827E45">
              <w:rPr>
                <w:lang w:val="en-US"/>
              </w:rPr>
              <w:t>ncbi</w:t>
            </w:r>
            <w:proofErr w:type="spellEnd"/>
            <w:r w:rsidRPr="00827E45">
              <w:t>.</w:t>
            </w:r>
            <w:proofErr w:type="spellStart"/>
            <w:r w:rsidRPr="00827E45">
              <w:rPr>
                <w:lang w:val="en-US"/>
              </w:rPr>
              <w:t>nlm</w:t>
            </w:r>
            <w:proofErr w:type="spellEnd"/>
            <w:r w:rsidRPr="00827E45">
              <w:t>.</w:t>
            </w:r>
            <w:proofErr w:type="spellStart"/>
            <w:r w:rsidRPr="00827E45">
              <w:rPr>
                <w:lang w:val="en-US"/>
              </w:rPr>
              <w:t>nih</w:t>
            </w:r>
            <w:proofErr w:type="spellEnd"/>
            <w:r w:rsidRPr="00827E45">
              <w:t>.</w:t>
            </w:r>
            <w:r w:rsidRPr="00827E45">
              <w:rPr>
                <w:lang w:val="en-US"/>
              </w:rPr>
              <w:t>gov</w:t>
            </w:r>
            <w:r w:rsidRPr="00827E45">
              <w:t>/23540639/</w:t>
            </w:r>
          </w:p>
          <w:p w14:paraId="46850579" w14:textId="166194B2" w:rsidR="002F3A29" w:rsidRPr="00827E45" w:rsidRDefault="00E52718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i w:val="0"/>
                <w:iCs w:val="0"/>
                <w:lang w:val="en-US"/>
              </w:rPr>
            </w:pPr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="00231DBB"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="00231DBB"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: 10.1007/s10096-015-2323-z.</w:t>
            </w:r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 xml:space="preserve"> ]</w:t>
            </w:r>
          </w:p>
          <w:p w14:paraId="4DE1AF65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jc w:val="both"/>
              <w:rPr>
                <w:rStyle w:val="HTML"/>
              </w:rPr>
            </w:pPr>
            <w:r w:rsidRPr="00827E45">
              <w:rPr>
                <w:rStyle w:val="HTML"/>
                <w:lang w:val="en-US"/>
              </w:rPr>
              <w:t xml:space="preserve">     </w:t>
            </w:r>
          </w:p>
          <w:p w14:paraId="25EA11C7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jc w:val="both"/>
              <w:rPr>
                <w:rStyle w:val="HTML"/>
              </w:rPr>
            </w:pPr>
          </w:p>
          <w:p w14:paraId="5D1C013C" w14:textId="21A4E493" w:rsidR="00633174" w:rsidRPr="00827E45" w:rsidRDefault="00633174" w:rsidP="00633174">
            <w:pPr>
              <w:tabs>
                <w:tab w:val="left" w:pos="0"/>
              </w:tabs>
              <w:spacing w:after="200"/>
              <w:jc w:val="both"/>
              <w:rPr>
                <w:rStyle w:val="HTML"/>
              </w:rPr>
            </w:pPr>
            <w:r w:rsidRPr="00827E45">
              <w:rPr>
                <w:rStyle w:val="HTML"/>
              </w:rPr>
              <w:t xml:space="preserve">     </w:t>
            </w:r>
            <w:r w:rsidRPr="00827E45">
              <w:rPr>
                <w:rStyle w:val="HTML"/>
                <w:lang w:val="en-US"/>
              </w:rPr>
              <w:t>https</w:t>
            </w:r>
            <w:r w:rsidRPr="00827E45">
              <w:rPr>
                <w:rStyle w:val="HTML"/>
              </w:rPr>
              <w:t>://</w:t>
            </w:r>
            <w:proofErr w:type="spellStart"/>
            <w:r w:rsidRPr="00827E45">
              <w:rPr>
                <w:rStyle w:val="HTML"/>
                <w:lang w:val="en-US"/>
              </w:rPr>
              <w:t>pubmed</w:t>
            </w:r>
            <w:proofErr w:type="spellEnd"/>
            <w:r w:rsidRPr="00827E45">
              <w:rPr>
                <w:rStyle w:val="HTML"/>
              </w:rPr>
              <w:t>.</w:t>
            </w:r>
            <w:proofErr w:type="spellStart"/>
            <w:r w:rsidRPr="00827E45">
              <w:rPr>
                <w:rStyle w:val="HTML"/>
                <w:lang w:val="en-US"/>
              </w:rPr>
              <w:t>ncbi</w:t>
            </w:r>
            <w:proofErr w:type="spellEnd"/>
            <w:r w:rsidRPr="00827E45">
              <w:rPr>
                <w:rStyle w:val="HTML"/>
              </w:rPr>
              <w:t>.</w:t>
            </w:r>
            <w:proofErr w:type="spellStart"/>
            <w:r w:rsidRPr="00827E45">
              <w:rPr>
                <w:rStyle w:val="HTML"/>
                <w:lang w:val="en-US"/>
              </w:rPr>
              <w:t>nlm</w:t>
            </w:r>
            <w:proofErr w:type="spellEnd"/>
            <w:r w:rsidRPr="00827E45">
              <w:rPr>
                <w:rStyle w:val="HTML"/>
              </w:rPr>
              <w:t>.</w:t>
            </w:r>
            <w:proofErr w:type="spellStart"/>
            <w:r w:rsidRPr="00827E45">
              <w:rPr>
                <w:rStyle w:val="HTML"/>
                <w:lang w:val="en-US"/>
              </w:rPr>
              <w:t>nih</w:t>
            </w:r>
            <w:proofErr w:type="spellEnd"/>
            <w:r w:rsidRPr="00827E45">
              <w:rPr>
                <w:rStyle w:val="HTML"/>
              </w:rPr>
              <w:t>.</w:t>
            </w:r>
            <w:r w:rsidRPr="00827E45">
              <w:rPr>
                <w:rStyle w:val="HTML"/>
                <w:lang w:val="en-US"/>
              </w:rPr>
              <w:t>gov</w:t>
            </w:r>
            <w:r w:rsidRPr="00827E45">
              <w:rPr>
                <w:rStyle w:val="HTML"/>
              </w:rPr>
              <w:t>/25630538/</w:t>
            </w:r>
          </w:p>
          <w:p w14:paraId="1668480C" w14:textId="77777777" w:rsidR="00633174" w:rsidRPr="00827E45" w:rsidRDefault="00633174" w:rsidP="00633174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lastRenderedPageBreak/>
              <w:t>[</w:t>
            </w:r>
            <w:proofErr w:type="spellStart"/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: 10.1586/eri.10.106]</w:t>
            </w:r>
          </w:p>
          <w:p w14:paraId="5561D58E" w14:textId="77777777" w:rsidR="00231DBB" w:rsidRPr="00827E45" w:rsidRDefault="00231DBB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</w:rPr>
            </w:pPr>
          </w:p>
          <w:p w14:paraId="7F54D0EE" w14:textId="77777777" w:rsidR="006231A4" w:rsidRPr="00827E45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</w:rPr>
            </w:pPr>
          </w:p>
          <w:p w14:paraId="74A85D14" w14:textId="77777777" w:rsidR="00633174" w:rsidRPr="00827E45" w:rsidRDefault="0063317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</w:rPr>
            </w:pPr>
          </w:p>
          <w:p w14:paraId="3616BEDD" w14:textId="77777777" w:rsidR="00633174" w:rsidRPr="00827E45" w:rsidRDefault="0063317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</w:rPr>
            </w:pPr>
          </w:p>
          <w:p w14:paraId="27BC3D86" w14:textId="77777777" w:rsidR="007A5628" w:rsidRPr="00827E45" w:rsidRDefault="007A5628" w:rsidP="007A5628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pubmed</w:t>
            </w:r>
            <w:proofErr w:type="spellEnd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ncbi</w:t>
            </w:r>
            <w:proofErr w:type="spellEnd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nlm</w:t>
            </w:r>
            <w:proofErr w:type="spellEnd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nih</w:t>
            </w:r>
            <w:proofErr w:type="spellEnd"/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gov</w:t>
            </w:r>
            <w:r w:rsidRPr="00827E45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/21133668/</w:t>
            </w:r>
          </w:p>
          <w:p w14:paraId="7B911139" w14:textId="77777777" w:rsidR="007A5628" w:rsidRPr="00827E45" w:rsidRDefault="007A5628" w:rsidP="007A5628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827E45"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: 10.3390/antibiotics12020299]</w:t>
            </w:r>
          </w:p>
          <w:p w14:paraId="7E28A70E" w14:textId="77777777" w:rsidR="006231A4" w:rsidRPr="00827E45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</w:rPr>
            </w:pPr>
          </w:p>
          <w:p w14:paraId="210C4ED0" w14:textId="39A0A164" w:rsidR="007A5628" w:rsidRPr="00827E45" w:rsidRDefault="006231A4" w:rsidP="00633174">
            <w:pPr>
              <w:tabs>
                <w:tab w:val="left" w:pos="0"/>
              </w:tabs>
              <w:spacing w:after="200"/>
              <w:jc w:val="both"/>
              <w:rPr>
                <w:rStyle w:val="HTML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27E45">
              <w:rPr>
                <w:rStyle w:val="HTML"/>
              </w:rPr>
              <w:t xml:space="preserve">          </w:t>
            </w:r>
          </w:p>
          <w:p w14:paraId="2164E34B" w14:textId="703851A9" w:rsidR="006231A4" w:rsidRPr="00827E45" w:rsidRDefault="006231A4" w:rsidP="006B5015">
            <w:pPr>
              <w:tabs>
                <w:tab w:val="left" w:pos="0"/>
              </w:tabs>
              <w:spacing w:after="200"/>
              <w:jc w:val="both"/>
              <w:rPr>
                <w:rStyle w:val="HTML"/>
              </w:rPr>
            </w:pPr>
          </w:p>
          <w:p w14:paraId="5CC91FD0" w14:textId="77777777" w:rsidR="00210A9E" w:rsidRPr="00827E45" w:rsidRDefault="00210A9E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0630AF9E" w14:textId="77777777" w:rsidR="00642B19" w:rsidRPr="00827E45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9CA244D" w14:textId="77777777" w:rsidR="00642B19" w:rsidRPr="00827E45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shd w:val="clear" w:color="auto" w:fill="FFFFFF"/>
              </w:rPr>
            </w:pPr>
          </w:p>
          <w:p w14:paraId="119625C7" w14:textId="77777777" w:rsidR="007A5628" w:rsidRPr="00827E45" w:rsidRDefault="007A5628" w:rsidP="007A5628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pmc</w:t>
              </w:r>
              <w:proofErr w:type="spellEnd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articles</w:t>
              </w:r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PMC</w:t>
              </w:r>
              <w:r w:rsidRPr="00827E4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9952808/</w:t>
              </w:r>
            </w:hyperlink>
          </w:p>
          <w:p w14:paraId="48340DC6" w14:textId="77777777" w:rsidR="007A5628" w:rsidRPr="00872336" w:rsidRDefault="007A5628" w:rsidP="007A5628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27E45">
              <w:rPr>
                <w:rFonts w:ascii="Helvetica Neue" w:eastAsia="Times New Roman" w:hAnsi="Helvetica Neue"/>
                <w:color w:val="1B1B1B"/>
                <w:sz w:val="25"/>
                <w:szCs w:val="25"/>
                <w:shd w:val="clear" w:color="auto" w:fill="FFFFFF"/>
                <w:lang w:val="en-GB"/>
              </w:rPr>
              <w:t>[</w:t>
            </w:r>
            <w:proofErr w:type="spellStart"/>
            <w:r w:rsidRPr="00827E45">
              <w:rPr>
                <w:rFonts w:ascii="Helvetica Neue" w:eastAsia="Times New Roman" w:hAnsi="Helvetica Neue"/>
                <w:color w:val="1B1B1B"/>
                <w:sz w:val="25"/>
                <w:szCs w:val="25"/>
                <w:shd w:val="clear" w:color="auto" w:fill="FFFFFF"/>
              </w:rPr>
              <w:t>doi</w:t>
            </w:r>
            <w:proofErr w:type="spellEnd"/>
            <w:r w:rsidRPr="00827E45">
              <w:rPr>
                <w:rFonts w:ascii="Helvetica Neue" w:eastAsia="Times New Roman" w:hAnsi="Helvetica Neue"/>
                <w:color w:val="1B1B1B"/>
                <w:sz w:val="25"/>
                <w:szCs w:val="25"/>
                <w:shd w:val="clear" w:color="auto" w:fill="FFFFFF"/>
              </w:rPr>
              <w:t>:</w:t>
            </w:r>
            <w:r w:rsidRPr="00827E45">
              <w:rPr>
                <w:rStyle w:val="apple-converted-space"/>
                <w:rFonts w:ascii="Helvetica Neue" w:eastAsia="Times New Roman" w:hAnsi="Helvetica Neue"/>
                <w:color w:val="1B1B1B"/>
                <w:sz w:val="25"/>
                <w:szCs w:val="25"/>
                <w:shd w:val="clear" w:color="auto" w:fill="FFFFFF"/>
              </w:rPr>
              <w:t> </w:t>
            </w:r>
            <w:hyperlink r:id="rId15" w:tgtFrame="_blank" w:history="1">
              <w:r w:rsidRPr="00827E45">
                <w:rPr>
                  <w:rStyle w:val="ac"/>
                  <w:rFonts w:ascii="Helvetica Neue" w:eastAsia="Times New Roman" w:hAnsi="Helvetica Neue"/>
                  <w:color w:val="54278F"/>
                  <w:sz w:val="25"/>
                  <w:szCs w:val="25"/>
                </w:rPr>
                <w:t>10.3390/antibiotics12020299</w:t>
              </w:r>
            </w:hyperlink>
            <w:r w:rsidRPr="00827E45">
              <w:rPr>
                <w:rFonts w:eastAsia="Times New Roman"/>
                <w:lang w:val="en-GB"/>
              </w:rPr>
              <w:t>]</w:t>
            </w:r>
          </w:p>
          <w:p w14:paraId="08D665D1" w14:textId="77777777" w:rsidR="00642B1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shd w:val="clear" w:color="auto" w:fill="FFFFFF"/>
              </w:rPr>
            </w:pPr>
          </w:p>
          <w:p w14:paraId="38E42629" w14:textId="77777777" w:rsidR="00642B1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2A695F5" w14:textId="77777777" w:rsidR="007A5628" w:rsidRDefault="007A5628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B9338D0" w14:textId="77777777" w:rsidR="002F3A29" w:rsidRDefault="002F3A2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shd w:val="clear" w:color="auto" w:fill="FFFFFF"/>
              </w:rPr>
            </w:pPr>
          </w:p>
          <w:p w14:paraId="141B05DE" w14:textId="77777777" w:rsidR="006231A4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shd w:val="clear" w:color="auto" w:fill="FFFFFF"/>
              </w:rPr>
            </w:pPr>
          </w:p>
          <w:p w14:paraId="473CE29D" w14:textId="77777777" w:rsidR="006231A4" w:rsidRDefault="006231A4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shd w:val="clear" w:color="auto" w:fill="FFFFFF"/>
              </w:rPr>
            </w:pPr>
          </w:p>
          <w:p w14:paraId="227D501E" w14:textId="77777777" w:rsidR="00642B19" w:rsidRPr="00610C0B" w:rsidRDefault="00642B19" w:rsidP="00642B19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18482D60" w14:textId="77777777" w:rsidR="00642B19" w:rsidRPr="002F3A2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  <w:rPr>
                <w:rStyle w:val="HTML"/>
                <w:shd w:val="clear" w:color="auto" w:fill="FFFFFF"/>
              </w:rPr>
            </w:pPr>
          </w:p>
          <w:p w14:paraId="17EDFA1A" w14:textId="77777777" w:rsidR="00642B1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</w:pPr>
          </w:p>
          <w:p w14:paraId="5E6E7DC4" w14:textId="77777777" w:rsidR="00642B19" w:rsidRDefault="00642B19" w:rsidP="00815A83">
            <w:pPr>
              <w:tabs>
                <w:tab w:val="left" w:pos="0"/>
              </w:tabs>
              <w:spacing w:after="200"/>
              <w:ind w:left="708"/>
              <w:jc w:val="both"/>
            </w:pPr>
          </w:p>
          <w:p w14:paraId="0DE7435C" w14:textId="77777777" w:rsidR="00815A83" w:rsidRPr="00815A83" w:rsidRDefault="00815A83" w:rsidP="007A5628">
            <w:pPr>
              <w:tabs>
                <w:tab w:val="left" w:pos="0"/>
              </w:tabs>
              <w:spacing w:after="20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14:paraId="0640F03B" w14:textId="77777777" w:rsidR="008154F8" w:rsidRPr="001C138A" w:rsidRDefault="008154F8" w:rsidP="008154F8">
      <w:pPr>
        <w:shd w:val="clear" w:color="auto" w:fill="FFFFFF"/>
        <w:rPr>
          <w:rFonts w:ascii="YS Text" w:eastAsia="Times New Roman" w:hAnsi="YS Text" w:cs="Times New Roman"/>
          <w:color w:val="000000"/>
          <w:lang w:eastAsia="ru-RU"/>
        </w:rPr>
      </w:pPr>
      <w:r w:rsidRPr="001C138A">
        <w:rPr>
          <w:rFonts w:ascii="YS Text" w:eastAsia="Times New Roman" w:hAnsi="YS Text" w:cs="Times New Roman"/>
          <w:color w:val="000000"/>
          <w:lang w:val="en-US" w:eastAsia="ru-RU"/>
        </w:rPr>
        <w:lastRenderedPageBreak/>
        <w:t> </w:t>
      </w:r>
    </w:p>
    <w:p w14:paraId="044CBA77" w14:textId="77777777" w:rsidR="00561B7A" w:rsidRPr="001C138A" w:rsidRDefault="00561B7A"/>
    <w:sectPr w:rsidR="00561B7A" w:rsidRPr="001C138A" w:rsidSect="008154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S Tex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71B2"/>
    <w:multiLevelType w:val="hybridMultilevel"/>
    <w:tmpl w:val="7CBCC556"/>
    <w:lvl w:ilvl="0" w:tplc="9D16F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124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F8"/>
    <w:rsid w:val="00017460"/>
    <w:rsid w:val="000A550D"/>
    <w:rsid w:val="000C5E6B"/>
    <w:rsid w:val="00166BA0"/>
    <w:rsid w:val="001C138A"/>
    <w:rsid w:val="00210A9E"/>
    <w:rsid w:val="00231DBB"/>
    <w:rsid w:val="002F3A29"/>
    <w:rsid w:val="0030697E"/>
    <w:rsid w:val="00314A70"/>
    <w:rsid w:val="003B2FAC"/>
    <w:rsid w:val="003B52E9"/>
    <w:rsid w:val="003F0300"/>
    <w:rsid w:val="0042451A"/>
    <w:rsid w:val="004E0871"/>
    <w:rsid w:val="00552D0E"/>
    <w:rsid w:val="0055380A"/>
    <w:rsid w:val="00561B7A"/>
    <w:rsid w:val="005A3AE0"/>
    <w:rsid w:val="005B595A"/>
    <w:rsid w:val="005C6FE7"/>
    <w:rsid w:val="00610C0B"/>
    <w:rsid w:val="006231A4"/>
    <w:rsid w:val="00633174"/>
    <w:rsid w:val="00642B19"/>
    <w:rsid w:val="006432D1"/>
    <w:rsid w:val="006833C0"/>
    <w:rsid w:val="006B5015"/>
    <w:rsid w:val="006F23E8"/>
    <w:rsid w:val="00724054"/>
    <w:rsid w:val="007A5628"/>
    <w:rsid w:val="008154F8"/>
    <w:rsid w:val="00815A83"/>
    <w:rsid w:val="00827E45"/>
    <w:rsid w:val="008304D9"/>
    <w:rsid w:val="00856294"/>
    <w:rsid w:val="00872336"/>
    <w:rsid w:val="008927D5"/>
    <w:rsid w:val="00954250"/>
    <w:rsid w:val="00A0205B"/>
    <w:rsid w:val="00A236E5"/>
    <w:rsid w:val="00AB4374"/>
    <w:rsid w:val="00AE13FB"/>
    <w:rsid w:val="00AE7857"/>
    <w:rsid w:val="00B46822"/>
    <w:rsid w:val="00B555A5"/>
    <w:rsid w:val="00B63D35"/>
    <w:rsid w:val="00D51CA8"/>
    <w:rsid w:val="00D955CC"/>
    <w:rsid w:val="00DF6F4A"/>
    <w:rsid w:val="00DF740E"/>
    <w:rsid w:val="00E47585"/>
    <w:rsid w:val="00E52718"/>
    <w:rsid w:val="00F0506F"/>
    <w:rsid w:val="00F053B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5BFB"/>
  <w15:chartTrackingRefBased/>
  <w15:docId w15:val="{39FB8826-F08E-DB4A-9FDC-4C49F326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F8"/>
  </w:style>
  <w:style w:type="paragraph" w:styleId="1">
    <w:name w:val="heading 1"/>
    <w:basedOn w:val="a"/>
    <w:next w:val="a"/>
    <w:link w:val="10"/>
    <w:uiPriority w:val="9"/>
    <w:qFormat/>
    <w:rsid w:val="00815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4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4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4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4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4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4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54F8"/>
    <w:rPr>
      <w:b/>
      <w:bCs/>
      <w:smallCaps/>
      <w:color w:val="0F4761" w:themeColor="accent1" w:themeShade="BF"/>
      <w:spacing w:val="5"/>
    </w:rPr>
  </w:style>
  <w:style w:type="character" w:customStyle="1" w:styleId="ezkurwreuab5ozgtqnkl">
    <w:name w:val="ezkurwreuab5ozgtqnkl"/>
    <w:basedOn w:val="a0"/>
    <w:rsid w:val="00B46822"/>
  </w:style>
  <w:style w:type="character" w:styleId="ac">
    <w:name w:val="Hyperlink"/>
    <w:basedOn w:val="a0"/>
    <w:uiPriority w:val="99"/>
    <w:unhideWhenUsed/>
    <w:rsid w:val="001C138A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A550D"/>
    <w:rPr>
      <w:color w:val="96607D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210A9E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8562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87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jdentistry.com/1728-2802/article/view/109087/ru_RU" TargetMode="External"/><Relationship Id="rId13" Type="http://schemas.openxmlformats.org/officeDocument/2006/relationships/hyperlink" Target="https://www.med-alphabet.com/jour/article/view/25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25/1683-3759-2020-25-2-141-147" TargetMode="External"/><Relationship Id="rId12" Type="http://schemas.openxmlformats.org/officeDocument/2006/relationships/hyperlink" Target="https://www.elibrary.ru/item.asp?id=4407624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arodont.ru/jour/article/view/323?locale=ru_RU" TargetMode="External"/><Relationship Id="rId11" Type="http://schemas.openxmlformats.org/officeDocument/2006/relationships/hyperlink" Target="https://elibrary.ru/item.asp?id=50085796" TargetMode="External"/><Relationship Id="rId5" Type="http://schemas.openxmlformats.org/officeDocument/2006/relationships/hyperlink" Target="https://doi.org/10.33925/1683-3759-2023-28-1-83-88" TargetMode="External"/><Relationship Id="rId15" Type="http://schemas.openxmlformats.org/officeDocument/2006/relationships/hyperlink" Target="https://doi.org/10.3390/antibiotics12020299" TargetMode="External"/><Relationship Id="rId10" Type="http://schemas.openxmlformats.org/officeDocument/2006/relationships/hyperlink" Target="https://rusimmun.ru/jour/article/view/1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7816/1728-2802-2022-26-2-123-130" TargetMode="External"/><Relationship Id="rId14" Type="http://schemas.openxmlformats.org/officeDocument/2006/relationships/hyperlink" Target="https://pmc.ncbi.nlm.nih.gov/articles/PMC99528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Василиса</dc:creator>
  <cp:keywords/>
  <dc:description/>
  <cp:lastModifiedBy>Солдатова Василиса</cp:lastModifiedBy>
  <cp:revision>30</cp:revision>
  <dcterms:created xsi:type="dcterms:W3CDTF">2025-02-28T10:33:00Z</dcterms:created>
  <dcterms:modified xsi:type="dcterms:W3CDTF">2025-02-28T12:20:00Z</dcterms:modified>
</cp:coreProperties>
</file>