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BC2" w:rsidRPr="00921E33" w:rsidRDefault="00045BC2" w:rsidP="00045BC2">
      <w:pPr>
        <w:pStyle w:val="a4"/>
        <w:jc w:val="right"/>
        <w:rPr>
          <w:rFonts w:ascii="Times New Roman" w:hAnsi="Times New Roman" w:cs="Times New Roman"/>
          <w:sz w:val="28"/>
          <w:lang w:eastAsia="ru-RU"/>
        </w:rPr>
      </w:pPr>
      <w:r w:rsidRPr="00921E33">
        <w:rPr>
          <w:rFonts w:ascii="Times New Roman" w:hAnsi="Times New Roman" w:cs="Times New Roman"/>
          <w:sz w:val="28"/>
          <w:lang w:eastAsia="ru-RU"/>
        </w:rPr>
        <w:t>Таблица 2</w:t>
      </w:r>
    </w:p>
    <w:p w:rsidR="00045BC2" w:rsidRPr="00921E33" w:rsidRDefault="00045BC2" w:rsidP="00045BC2">
      <w:pPr>
        <w:pStyle w:val="a4"/>
        <w:jc w:val="both"/>
        <w:rPr>
          <w:rFonts w:ascii="Times New Roman" w:hAnsi="Times New Roman" w:cs="Times New Roman"/>
          <w:sz w:val="28"/>
          <w:lang w:eastAsia="ru-RU"/>
        </w:rPr>
      </w:pPr>
      <w:r w:rsidRPr="00921E33">
        <w:rPr>
          <w:rFonts w:ascii="Times New Roman" w:hAnsi="Times New Roman" w:cs="Times New Roman"/>
          <w:sz w:val="28"/>
          <w:lang w:eastAsia="ru-RU"/>
        </w:rPr>
        <w:t>Результаты проведенного анализа динамики изменени</w:t>
      </w:r>
      <w:r w:rsidR="009E5A91">
        <w:rPr>
          <w:rFonts w:ascii="Times New Roman" w:hAnsi="Times New Roman" w:cs="Times New Roman"/>
          <w:sz w:val="28"/>
          <w:lang w:eastAsia="ru-RU"/>
        </w:rPr>
        <w:t>я концентрации противокоревых антител</w:t>
      </w:r>
      <w:r w:rsidRPr="00921E33">
        <w:rPr>
          <w:rFonts w:ascii="Times New Roman" w:hAnsi="Times New Roman" w:cs="Times New Roman"/>
          <w:sz w:val="28"/>
          <w:lang w:eastAsia="ru-RU"/>
        </w:rPr>
        <w:t xml:space="preserve"> в зависимости от возрастной группы</w:t>
      </w:r>
    </w:p>
    <w:p w:rsidR="00045BC2" w:rsidRPr="00921E33" w:rsidRDefault="00045BC2" w:rsidP="00045BC2">
      <w:pPr>
        <w:pStyle w:val="a4"/>
        <w:jc w:val="both"/>
        <w:rPr>
          <w:rFonts w:ascii="Times New Roman" w:hAnsi="Times New Roman" w:cs="Times New Roman"/>
          <w:sz w:val="28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48"/>
        <w:gridCol w:w="790"/>
        <w:gridCol w:w="1560"/>
        <w:gridCol w:w="790"/>
        <w:gridCol w:w="1560"/>
        <w:gridCol w:w="1298"/>
      </w:tblGrid>
      <w:tr w:rsidR="00045BC2" w:rsidRPr="00921E33" w:rsidTr="0000676B">
        <w:trPr>
          <w:trHeight w:val="210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proofErr w:type="spellStart"/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Возрастная</w:t>
            </w:r>
            <w:proofErr w:type="spellEnd"/>
          </w:p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proofErr w:type="spellStart"/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группа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proofErr w:type="spellStart"/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Этапы</w:t>
            </w:r>
            <w:proofErr w:type="spellEnd"/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proofErr w:type="spellStart"/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наблюдения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p</w:t>
            </w:r>
          </w:p>
        </w:tc>
      </w:tr>
      <w:tr w:rsidR="00045BC2" w:rsidRPr="00921E33" w:rsidTr="0000676B">
        <w:trPr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2023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045BC2" w:rsidRPr="00921E33" w:rsidTr="0000676B">
        <w:trPr>
          <w:trHeight w:val="29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Q1–Q3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Q1–Q3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045BC2" w:rsidRPr="00921E33" w:rsidTr="0000676B">
        <w:trPr>
          <w:trHeight w:val="278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до</w:t>
            </w:r>
            <w:proofErr w:type="spellEnd"/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 xml:space="preserve"> 45 </w:t>
            </w:r>
            <w:proofErr w:type="spellStart"/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лет</w:t>
            </w:r>
            <w:proofErr w:type="spellEnd"/>
          </w:p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(n=174)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0,05 – 0,60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0,26 – 0,69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&lt; 0,001*</w:t>
            </w:r>
          </w:p>
        </w:tc>
      </w:tr>
      <w:tr w:rsidR="00045BC2" w:rsidRPr="00921E33" w:rsidTr="0000676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 xml:space="preserve"> 45 </w:t>
            </w:r>
            <w:proofErr w:type="spellStart"/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лет</w:t>
            </w:r>
            <w:proofErr w:type="spellEnd"/>
            <w:r w:rsidRPr="00921E33">
              <w:rPr>
                <w:rFonts w:ascii="Times New Roman" w:hAnsi="Times New Roman" w:cs="Times New Roman"/>
                <w:sz w:val="28"/>
              </w:rPr>
              <w:t xml:space="preserve"> и старше</w:t>
            </w:r>
          </w:p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(n=98)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0,21</w:t>
            </w: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0,05 – 1,79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0,35 – 1,79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&lt; 0,001*</w:t>
            </w:r>
          </w:p>
        </w:tc>
      </w:tr>
      <w:tr w:rsidR="00045BC2" w:rsidRPr="00921E33" w:rsidTr="0000676B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p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0,112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&lt; 0,001*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045BC2" w:rsidRPr="00921E33" w:rsidRDefault="00045BC2" w:rsidP="000067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–</w:t>
            </w:r>
          </w:p>
        </w:tc>
      </w:tr>
    </w:tbl>
    <w:p w:rsidR="00045BC2" w:rsidRPr="00921E33" w:rsidRDefault="00045BC2" w:rsidP="00045BC2">
      <w:pPr>
        <w:pStyle w:val="a3"/>
        <w:shd w:val="clear" w:color="auto" w:fill="FAFAFA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921E3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* – различия показателей статистически значимы (</w:t>
      </w:r>
      <w:proofErr w:type="spellStart"/>
      <w:r w:rsidRPr="00921E3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p</w:t>
      </w:r>
      <w:proofErr w:type="spellEnd"/>
      <w:r w:rsidRPr="00921E3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&lt; 0,05)</w:t>
      </w:r>
    </w:p>
    <w:p w:rsidR="005D6CE4" w:rsidRPr="009E5A91" w:rsidRDefault="009E5A91" w:rsidP="009E5A91">
      <w:pPr>
        <w:jc w:val="right"/>
        <w:rPr>
          <w:rFonts w:ascii="Times New Roman" w:hAnsi="Times New Roman" w:cs="Times New Roman"/>
          <w:sz w:val="28"/>
          <w:lang w:val="en-US"/>
        </w:rPr>
      </w:pPr>
      <w:r w:rsidRPr="009E5A91">
        <w:rPr>
          <w:rFonts w:ascii="Times New Roman" w:hAnsi="Times New Roman" w:cs="Times New Roman"/>
          <w:sz w:val="28"/>
          <w:lang w:val="en-US"/>
        </w:rPr>
        <w:t>Table 2</w:t>
      </w:r>
    </w:p>
    <w:p w:rsidR="009E5A91" w:rsidRPr="000E6BB5" w:rsidRDefault="009E5A91" w:rsidP="009E5A91">
      <w:pPr>
        <w:rPr>
          <w:rFonts w:ascii="Times New Roman" w:hAnsi="Times New Roman" w:cs="Times New Roman"/>
          <w:sz w:val="28"/>
          <w:lang w:val="en-US"/>
        </w:rPr>
      </w:pPr>
      <w:r w:rsidRPr="009E5A91">
        <w:rPr>
          <w:rFonts w:ascii="Times New Roman" w:hAnsi="Times New Roman" w:cs="Times New Roman"/>
          <w:sz w:val="28"/>
          <w:lang w:val="en-US"/>
        </w:rPr>
        <w:t xml:space="preserve">The results of the analysis of the dynamics of the change in the concentration of </w:t>
      </w:r>
      <w:r w:rsidR="000E6BB5">
        <w:rPr>
          <w:rFonts w:ascii="Times New Roman" w:hAnsi="Times New Roman" w:cs="Times New Roman"/>
          <w:sz w:val="28"/>
          <w:lang w:val="en-US"/>
        </w:rPr>
        <w:t>anti-measles antibodies</w:t>
      </w:r>
      <w:r w:rsidRPr="009E5A91">
        <w:rPr>
          <w:rFonts w:ascii="Times New Roman" w:hAnsi="Times New Roman" w:cs="Times New Roman"/>
          <w:sz w:val="28"/>
          <w:lang w:val="en-US"/>
        </w:rPr>
        <w:t xml:space="preserve"> depending on the age group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31"/>
        <w:gridCol w:w="790"/>
        <w:gridCol w:w="1560"/>
        <w:gridCol w:w="790"/>
        <w:gridCol w:w="1560"/>
        <w:gridCol w:w="1298"/>
      </w:tblGrid>
      <w:tr w:rsidR="009E5A91" w:rsidRPr="00921E33" w:rsidTr="00FF6CC7">
        <w:trPr>
          <w:trHeight w:val="210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Age group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E5A91">
              <w:rPr>
                <w:rFonts w:ascii="Times New Roman" w:hAnsi="Times New Roman" w:cs="Times New Roman"/>
                <w:sz w:val="28"/>
                <w:lang w:val="en-US"/>
              </w:rPr>
              <w:t>Stages of observation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p</w:t>
            </w:r>
          </w:p>
        </w:tc>
      </w:tr>
      <w:tr w:rsidR="009E5A91" w:rsidRPr="00921E33" w:rsidTr="00FF6CC7">
        <w:trPr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2023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9E5A91" w:rsidRPr="00921E33" w:rsidTr="00FF6CC7">
        <w:trPr>
          <w:trHeight w:val="29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Q1–Q3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Q1–Q3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9E5A91" w:rsidRPr="00921E33" w:rsidTr="00FF6CC7">
        <w:trPr>
          <w:trHeight w:val="278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under</w:t>
            </w: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 xml:space="preserve"> 45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years</w:t>
            </w:r>
          </w:p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(n=174)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0,05 – 0,60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0,26 – 0,69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&lt; 0,001*</w:t>
            </w:r>
          </w:p>
        </w:tc>
      </w:tr>
      <w:tr w:rsidR="009E5A91" w:rsidRPr="00921E33" w:rsidTr="00FF6CC7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Pr="009E5A91">
              <w:rPr>
                <w:rFonts w:ascii="Times New Roman" w:hAnsi="Times New Roman" w:cs="Times New Roman"/>
                <w:sz w:val="28"/>
                <w:lang w:val="en-US"/>
              </w:rPr>
              <w:t>45 years and older</w:t>
            </w:r>
          </w:p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(n=98)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0,21</w:t>
            </w: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0,05 – 1,79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0,35 – 1,79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&lt; 0,001*</w:t>
            </w:r>
          </w:p>
        </w:tc>
      </w:tr>
      <w:tr w:rsidR="009E5A91" w:rsidRPr="00921E33" w:rsidTr="00FF6CC7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p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0,112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&lt; 0,001*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9E5A91" w:rsidRPr="00921E33" w:rsidRDefault="009E5A91" w:rsidP="00FF6C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–</w:t>
            </w:r>
          </w:p>
        </w:tc>
      </w:tr>
    </w:tbl>
    <w:p w:rsidR="009E5A91" w:rsidRDefault="009E5A91" w:rsidP="009E5A91">
      <w:pPr>
        <w:pStyle w:val="a3"/>
        <w:shd w:val="clear" w:color="auto" w:fill="FAFAFA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E6BB5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* – differences are statistically significant (p &lt; 0</w:t>
      </w:r>
      <w:proofErr w:type="gramStart"/>
      <w:r w:rsidRPr="000E6BB5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,05</w:t>
      </w:r>
      <w:proofErr w:type="gramEnd"/>
      <w:r w:rsidRPr="000E6BB5">
        <w:rPr>
          <w:rFonts w:ascii="Times New Roman" w:eastAsia="Times New Roman" w:hAnsi="Times New Roman" w:cs="Times New Roman"/>
          <w:color w:val="000000"/>
          <w:sz w:val="28"/>
          <w:szCs w:val="24"/>
          <w:lang w:val="en-US" w:eastAsia="ru-RU"/>
        </w:rPr>
        <w:t>)</w:t>
      </w:r>
    </w:p>
    <w:p w:rsidR="00AA6AF4" w:rsidRDefault="00AA6AF4" w:rsidP="009E5A91">
      <w:pPr>
        <w:pStyle w:val="a3"/>
        <w:shd w:val="clear" w:color="auto" w:fill="FAFAFA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AA6AF4" w:rsidRDefault="00AA6AF4" w:rsidP="009E5A91">
      <w:pPr>
        <w:pStyle w:val="a3"/>
        <w:shd w:val="clear" w:color="auto" w:fill="FAFAFA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AA6AF4" w:rsidRPr="00AA6AF4" w:rsidRDefault="00AA6AF4" w:rsidP="009E5A91">
      <w:pPr>
        <w:pStyle w:val="a3"/>
        <w:shd w:val="clear" w:color="auto" w:fill="FAFAFA"/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61"/>
        <w:gridCol w:w="790"/>
        <w:gridCol w:w="1560"/>
        <w:gridCol w:w="790"/>
        <w:gridCol w:w="1560"/>
        <w:gridCol w:w="1298"/>
      </w:tblGrid>
      <w:tr w:rsidR="00AA6AF4" w:rsidRPr="00921E33" w:rsidTr="003E4AA6">
        <w:trPr>
          <w:trHeight w:val="210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proofErr w:type="spellStart"/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lastRenderedPageBreak/>
              <w:t>Возрастная</w:t>
            </w:r>
            <w:proofErr w:type="spellEnd"/>
          </w:p>
          <w:p w:rsidR="00AA6AF4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</w:t>
            </w:r>
            <w:proofErr w:type="spellStart"/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руппа</w:t>
            </w:r>
            <w:proofErr w:type="spellEnd"/>
          </w:p>
          <w:p w:rsidR="00AA6AF4" w:rsidRPr="00AA6AF4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AA6AF4" w:rsidRPr="00AA6AF4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Age group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Этапы</w:t>
            </w:r>
            <w:proofErr w:type="spellEnd"/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proofErr w:type="spellStart"/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наблюдения</w:t>
            </w:r>
            <w:proofErr w:type="spellEnd"/>
          </w:p>
          <w:p w:rsidR="00AA6AF4" w:rsidRPr="00AA6AF4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9E5A91">
              <w:rPr>
                <w:rFonts w:ascii="Times New Roman" w:hAnsi="Times New Roman" w:cs="Times New Roman"/>
                <w:sz w:val="28"/>
                <w:lang w:val="en-US"/>
              </w:rPr>
              <w:t>Stages of observation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p</w:t>
            </w:r>
          </w:p>
        </w:tc>
      </w:tr>
      <w:tr w:rsidR="00AA6AF4" w:rsidRPr="00921E33" w:rsidTr="003E4AA6">
        <w:trPr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2018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2023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AA6AF4" w:rsidRPr="00921E33" w:rsidTr="003E4AA6">
        <w:trPr>
          <w:trHeight w:val="29"/>
          <w:tblHeader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Q1–Q3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Q1–Q3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AA6AF4" w:rsidRPr="00921E33" w:rsidTr="003E4AA6">
        <w:trPr>
          <w:trHeight w:val="278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до</w:t>
            </w:r>
            <w:proofErr w:type="spellEnd"/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 xml:space="preserve"> 45 </w:t>
            </w:r>
            <w:proofErr w:type="spellStart"/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лет</w:t>
            </w:r>
            <w:proofErr w:type="spellEnd"/>
          </w:p>
          <w:p w:rsidR="00AA6AF4" w:rsidRPr="00921E33" w:rsidRDefault="00AA6AF4" w:rsidP="00AA6A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under</w:t>
            </w: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 xml:space="preserve"> 45 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years</w:t>
            </w:r>
          </w:p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(n=174)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0,05 – 0,60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0,26 – 0,69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&lt; 0,001*</w:t>
            </w:r>
          </w:p>
        </w:tc>
      </w:tr>
      <w:tr w:rsidR="00AA6AF4" w:rsidRPr="00921E33" w:rsidTr="003E4AA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 xml:space="preserve"> 45 </w:t>
            </w:r>
            <w:proofErr w:type="spellStart"/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лет</w:t>
            </w:r>
            <w:proofErr w:type="spellEnd"/>
            <w:r w:rsidRPr="00921E33">
              <w:rPr>
                <w:rFonts w:ascii="Times New Roman" w:hAnsi="Times New Roman" w:cs="Times New Roman"/>
                <w:sz w:val="28"/>
              </w:rPr>
              <w:t xml:space="preserve"> и старше</w:t>
            </w:r>
          </w:p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9E5A91">
              <w:rPr>
                <w:rFonts w:ascii="Times New Roman" w:hAnsi="Times New Roman" w:cs="Times New Roman"/>
                <w:sz w:val="28"/>
                <w:lang w:val="en-US"/>
              </w:rPr>
              <w:t>45 years and older</w:t>
            </w:r>
          </w:p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(n=98)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0,21</w:t>
            </w: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0,05 – 1,79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0,35 – 1,79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&lt; 0,001*</w:t>
            </w:r>
          </w:p>
        </w:tc>
      </w:tr>
      <w:tr w:rsidR="00AA6AF4" w:rsidRPr="00921E33" w:rsidTr="003E4AA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p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0,112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&lt; 0,001*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AA6AF4" w:rsidRPr="00921E33" w:rsidRDefault="00AA6AF4" w:rsidP="003E4A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w:r w:rsidRPr="00921E33">
              <w:rPr>
                <w:rFonts w:ascii="Times New Roman" w:hAnsi="Times New Roman" w:cs="Times New Roman"/>
                <w:sz w:val="28"/>
                <w:lang w:val="en-US"/>
              </w:rPr>
              <w:t>–</w:t>
            </w:r>
          </w:p>
        </w:tc>
      </w:tr>
    </w:tbl>
    <w:p w:rsidR="009E5A91" w:rsidRPr="000E6BB5" w:rsidRDefault="009E5A91" w:rsidP="009E5A91">
      <w:pPr>
        <w:rPr>
          <w:rFonts w:ascii="Times New Roman" w:hAnsi="Times New Roman" w:cs="Times New Roman"/>
          <w:sz w:val="28"/>
          <w:lang w:val="en-US"/>
        </w:rPr>
      </w:pPr>
    </w:p>
    <w:sectPr w:rsidR="009E5A91" w:rsidRPr="000E6BB5" w:rsidSect="005D6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45BC2"/>
    <w:rsid w:val="00045BC2"/>
    <w:rsid w:val="000E6BB5"/>
    <w:rsid w:val="00387984"/>
    <w:rsid w:val="004B16EE"/>
    <w:rsid w:val="005A1DEE"/>
    <w:rsid w:val="005D6CE4"/>
    <w:rsid w:val="00786FAA"/>
    <w:rsid w:val="00867CDB"/>
    <w:rsid w:val="00911C41"/>
    <w:rsid w:val="00921E33"/>
    <w:rsid w:val="009E5A91"/>
    <w:rsid w:val="00AA6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BC2"/>
    <w:pPr>
      <w:ind w:left="720"/>
      <w:contextualSpacing/>
    </w:pPr>
  </w:style>
  <w:style w:type="paragraph" w:styleId="a4">
    <w:name w:val="No Spacing"/>
    <w:uiPriority w:val="1"/>
    <w:qFormat/>
    <w:rsid w:val="00045BC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169</Words>
  <Characters>965</Characters>
  <Application>Microsoft Office Word</Application>
  <DocSecurity>0</DocSecurity>
  <Lines>8</Lines>
  <Paragraphs>2</Paragraphs>
  <ScaleCrop>false</ScaleCrop>
  <Company/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7</cp:revision>
  <dcterms:created xsi:type="dcterms:W3CDTF">2024-09-18T17:15:00Z</dcterms:created>
  <dcterms:modified xsi:type="dcterms:W3CDTF">2024-09-20T15:05:00Z</dcterms:modified>
</cp:coreProperties>
</file>