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D809" w14:textId="77777777" w:rsidR="00F55B35" w:rsidRDefault="00F55B35" w:rsidP="00943722">
      <w:pPr>
        <w:pStyle w:val="a4"/>
        <w:numPr>
          <w:ilvl w:val="0"/>
          <w:numId w:val="2"/>
        </w:numPr>
        <w:spacing w:line="360" w:lineRule="auto"/>
        <w:rPr>
          <w:i/>
          <w:iCs/>
          <w:sz w:val="28"/>
          <w:szCs w:val="28"/>
        </w:rPr>
      </w:pPr>
      <w:r w:rsidRPr="00F55B35">
        <w:rPr>
          <w:i/>
          <w:iCs/>
          <w:sz w:val="28"/>
          <w:szCs w:val="28"/>
        </w:rPr>
        <w:t xml:space="preserve">Название статьи (без использования каких-либо сокращений) (на русском и </w:t>
      </w:r>
      <w:proofErr w:type="spellStart"/>
      <w:r w:rsidRPr="00F55B35">
        <w:rPr>
          <w:i/>
          <w:iCs/>
          <w:sz w:val="28"/>
          <w:szCs w:val="28"/>
        </w:rPr>
        <w:t>английском</w:t>
      </w:r>
      <w:proofErr w:type="spellEnd"/>
      <w:r w:rsidRPr="00F55B35">
        <w:rPr>
          <w:i/>
          <w:iCs/>
          <w:sz w:val="28"/>
          <w:szCs w:val="28"/>
        </w:rPr>
        <w:t xml:space="preserve"> языках) </w:t>
      </w:r>
    </w:p>
    <w:p w14:paraId="24A90953" w14:textId="77777777" w:rsidR="000D2353" w:rsidRPr="000D2353" w:rsidRDefault="000D2353" w:rsidP="0094372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Депривация VEGF влияет на экспрессию </w:t>
      </w:r>
      <w:proofErr w:type="spellStart"/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эндоглина</w:t>
      </w:r>
      <w:proofErr w:type="spellEnd"/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клетках трофобласта и естественных киллерах.</w:t>
      </w:r>
    </w:p>
    <w:p w14:paraId="74AC5ACC" w14:textId="13905F69" w:rsidR="00BE6B30" w:rsidRPr="000D2353" w:rsidRDefault="00BE6B30" w:rsidP="0094372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VEGF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deprivation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affects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endoglin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expression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in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trophoblast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cells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and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natural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BE6B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killers</w:t>
      </w:r>
      <w:r w:rsidRPr="000D23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.</w:t>
      </w:r>
    </w:p>
    <w:p w14:paraId="3F7C28AF" w14:textId="77777777" w:rsidR="00A953B0" w:rsidRPr="00A953B0" w:rsidRDefault="00F55B35" w:rsidP="00943722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55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Фамилия, имя, отчество, ученая степень, ученое звание, должность всех авторов (полностью) (на русском и </w:t>
      </w:r>
      <w:proofErr w:type="spellStart"/>
      <w:r w:rsidRPr="00F55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английском</w:t>
      </w:r>
      <w:proofErr w:type="spellEnd"/>
      <w:r w:rsidRPr="00F55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языках); </w:t>
      </w:r>
    </w:p>
    <w:p w14:paraId="655BDF12" w14:textId="0E9F8DF4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</w:rPr>
      </w:pPr>
      <w:proofErr w:type="spellStart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</w:rPr>
        <w:t>Тыщук</w:t>
      </w:r>
      <w:proofErr w:type="spellEnd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Елизавета Владимировна </w:t>
      </w:r>
      <w:r>
        <w:rPr>
          <w:rFonts w:ascii="Times New Roman" w:hAnsi="Times New Roman" w:cs="Times New Roman"/>
          <w:shd w:val="clear" w:color="auto" w:fill="FFFFFF"/>
        </w:rPr>
        <w:t xml:space="preserve">– </w:t>
      </w:r>
      <w:r w:rsidRPr="00A953B0">
        <w:rPr>
          <w:rFonts w:ascii="Times New Roman" w:hAnsi="Times New Roman" w:cs="Times New Roman"/>
          <w:sz w:val="18"/>
          <w:szCs w:val="18"/>
        </w:rPr>
        <w:t xml:space="preserve">младший научный сотрудник лаборатории межклеточных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взаимодействии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̆, отдел иммунологии и межклеточных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взаимодействии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>̆ ФГБНУ «Научно-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исследовательскии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институт акушерства, гинекологии и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репродуктологии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 имени Д.О. Отта»;</w:t>
      </w:r>
    </w:p>
    <w:p w14:paraId="7E734B0B" w14:textId="0F549240" w:rsidR="00DA57B0" w:rsidRPr="00DA57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Tyshchuk</w:t>
      </w:r>
      <w:r w:rsidRPr="00DA57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Elizaveta</w:t>
      </w:r>
      <w:r w:rsidRPr="00DA57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Vladimirovna</w:t>
      </w:r>
      <w:r w:rsidRPr="00DA57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7B0">
        <w:rPr>
          <w:rFonts w:ascii="Times New Roman" w:hAnsi="Times New Roman" w:cs="Times New Roman"/>
          <w:shd w:val="clear" w:color="auto" w:fill="FFFFFF"/>
          <w:lang w:val="en-US"/>
        </w:rPr>
        <w:t xml:space="preserve">– </w:t>
      </w:r>
      <w:r w:rsidRPr="00A953B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Junior</w:t>
      </w:r>
      <w:r w:rsidRPr="00DA57B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Research</w:t>
      </w:r>
      <w:r w:rsidRPr="00DA57B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Assistant</w:t>
      </w:r>
      <w:r w:rsidRPr="00DA57B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>,</w:t>
      </w:r>
      <w:r w:rsidRPr="00DA57B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Laboratory</w:t>
      </w:r>
      <w:r w:rsidRPr="00DA57B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Pr="00DA57B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Intercellular</w:t>
      </w:r>
      <w:r w:rsidRPr="00DA57B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Interactions</w:t>
      </w:r>
      <w:r w:rsidRPr="00DA57B0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Department</w:t>
      </w:r>
      <w:r w:rsidRPr="00DA57B0">
        <w:rPr>
          <w:rFonts w:ascii="Times New Roman" w:hAnsi="Times New Roman" w:cs="Times New Roman"/>
          <w:sz w:val="18"/>
          <w:szCs w:val="18"/>
          <w:lang w:val="en-US"/>
        </w:rPr>
        <w:t xml:space="preserve"> of Immunology and Intercellular Interactions, </w:t>
      </w:r>
      <w:r w:rsidR="00DA57B0" w:rsidRPr="00DA57B0">
        <w:rPr>
          <w:rFonts w:ascii="Times New Roman" w:hAnsi="Times New Roman" w:cs="Times New Roman"/>
          <w:sz w:val="18"/>
          <w:szCs w:val="18"/>
          <w:lang w:val="en-US"/>
        </w:rPr>
        <w:t>Research Institute of Obstetrics, Gynecology and Reproductology named after D.O. Ott</w:t>
      </w:r>
      <w:r w:rsidR="00DA57B0" w:rsidRPr="00DA57B0">
        <w:rPr>
          <w:rFonts w:ascii="Times New Roman" w:hAnsi="Times New Roman" w:cs="Times New Roman"/>
          <w:sz w:val="18"/>
          <w:szCs w:val="18"/>
          <w:shd w:val="clear" w:color="auto" w:fill="FFFFFF"/>
          <w:lang w:val="en-US"/>
        </w:rPr>
        <w:t xml:space="preserve">, </w:t>
      </w:r>
      <w:r w:rsidR="00DA57B0" w:rsidRPr="00DA57B0">
        <w:rPr>
          <w:rFonts w:ascii="Times New Roman" w:hAnsi="Times New Roman" w:cs="Times New Roman"/>
          <w:sz w:val="18"/>
          <w:szCs w:val="18"/>
          <w:lang w:val="en-US"/>
        </w:rPr>
        <w:t>St. Petersburg, Russian</w:t>
      </w:r>
      <w:r w:rsidR="00DA57B0" w:rsidRPr="00A953B0">
        <w:rPr>
          <w:rFonts w:ascii="Times New Roman" w:hAnsi="Times New Roman" w:cs="Times New Roman"/>
          <w:sz w:val="18"/>
          <w:szCs w:val="18"/>
          <w:lang w:val="en-US"/>
        </w:rPr>
        <w:t xml:space="preserve"> Federation</w:t>
      </w:r>
    </w:p>
    <w:p w14:paraId="546BCF09" w14:textId="6C75CE2B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</w:rPr>
        <w:t>Денисова Елизавета Алексеевна –</w:t>
      </w:r>
      <w:r w:rsidRPr="00A953B0">
        <w:rPr>
          <w:rFonts w:ascii="Times New Roman" w:hAnsi="Times New Roman" w:cs="Times New Roman"/>
          <w:sz w:val="18"/>
          <w:szCs w:val="18"/>
        </w:rPr>
        <w:t xml:space="preserve"> сотрудник лаборатории межклеточных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взаимодействии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̆, отдел иммунологии и межклеточных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взаимодействии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>̆ ФГБНУ «Научно-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исследовательскии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институт акушерства, гинекологии и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репродуктологии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 имени Д.О. Отта»;</w:t>
      </w:r>
    </w:p>
    <w:p w14:paraId="5E43BAD2" w14:textId="61DF5DC5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  <w:lang w:val="en-US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Denisova Elizaveta Alekseevna –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 xml:space="preserve"> Research Assistant, Laboratory of Intercellular Interactions, Department of Immunology and Intercellular Interactions FSBSI, Research Institute of Obstetrics, Gynecology and Reproductology named after D.O. Ott; </w:t>
      </w:r>
      <w:r w:rsidR="00DA57B0" w:rsidRPr="00A953B0">
        <w:rPr>
          <w:rFonts w:ascii="Times New Roman" w:hAnsi="Times New Roman" w:cs="Times New Roman"/>
          <w:sz w:val="18"/>
          <w:szCs w:val="18"/>
          <w:lang w:val="en-US"/>
        </w:rPr>
        <w:t>St. Petersburg, Russian Federation</w:t>
      </w:r>
    </w:p>
    <w:p w14:paraId="67630565" w14:textId="77777777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</w:rPr>
        <w:t>Марко Оксана Богдановна –</w:t>
      </w:r>
      <w:r w:rsidRPr="00A953B0">
        <w:rPr>
          <w:rFonts w:ascii="Times New Roman" w:hAnsi="Times New Roman" w:cs="Times New Roman"/>
          <w:sz w:val="18"/>
          <w:szCs w:val="18"/>
        </w:rPr>
        <w:t xml:space="preserve"> младший научный сотрудник лаборатории межклеточных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взаимодействии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̆, отдел иммунологии и межклеточных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взаимодействии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>̆ ФГБНУ «Научно-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исследовательскии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институт акушерства, гинекологии и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репродуктологии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 имени Д.О. Отта»;</w:t>
      </w:r>
    </w:p>
    <w:p w14:paraId="20A4AF3E" w14:textId="45E75F9D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  <w:lang w:val="en-US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Marko Oksana </w:t>
      </w:r>
      <w:proofErr w:type="spellStart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Bogdanovna</w:t>
      </w:r>
      <w:proofErr w:type="spellEnd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 xml:space="preserve"> Junior Research Assistant, Laboratory of Intercellular Interactions, Department of Immunology and Intercellular Interactions, FSBSI, Research Institute of Obstetrics, Gynecology and Reproductology named after D.O. Ott, St. Petersburg, Russian Federation</w:t>
      </w:r>
    </w:p>
    <w:p w14:paraId="68E39245" w14:textId="77777777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Коган Игорь Юрьевич – </w:t>
      </w:r>
      <w:r w:rsidRPr="00A953B0">
        <w:rPr>
          <w:rFonts w:ascii="Times New Roman" w:hAnsi="Times New Roman" w:cs="Times New Roman"/>
          <w:sz w:val="18"/>
          <w:szCs w:val="18"/>
        </w:rPr>
        <w:t xml:space="preserve">д.м.н., директор ФГБНУ «Научно-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исследовательскии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институт акушерства, гинекологии и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репродуктологии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 имени Д.О. Отта», Санкт- Петербург, Россия</w:t>
      </w:r>
    </w:p>
    <w:p w14:paraId="343B6E04" w14:textId="584BDB7B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  <w:lang w:val="en-US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 xml:space="preserve">Kogan Igor </w:t>
      </w:r>
      <w:proofErr w:type="spellStart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Yurievich</w:t>
      </w:r>
      <w:proofErr w:type="spellEnd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 xml:space="preserve">PhD, MD (Medicine), Head of FSBSI, Research Institute of Obstetrics, Gynecology and Reproductology named after D.O. Ott, St. Petersburg, Russian Federation </w:t>
      </w:r>
    </w:p>
    <w:p w14:paraId="66F86432" w14:textId="131D1D6E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Сельков Сергей Алексеевич – </w:t>
      </w:r>
      <w:r w:rsidRPr="00A953B0">
        <w:rPr>
          <w:rFonts w:ascii="Times New Roman" w:hAnsi="Times New Roman" w:cs="Times New Roman"/>
          <w:sz w:val="18"/>
          <w:szCs w:val="18"/>
        </w:rPr>
        <w:t xml:space="preserve">д.м.н., профессор,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заслуженныи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деятель науки РФ,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заведующии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отделом иммунологии и межклеточных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взаимодействии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ФГБНУ «Научно-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исследовательскии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институт акушерства, гинекологии и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репродуктологии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 имени Д.О. Отта», Санкт- Петербург, Россия</w:t>
      </w:r>
    </w:p>
    <w:p w14:paraId="4FDC7732" w14:textId="712FE887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Selkov</w:t>
      </w:r>
      <w:proofErr w:type="spellEnd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Sergey </w:t>
      </w:r>
      <w:proofErr w:type="spellStart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Alexeyevich</w:t>
      </w:r>
      <w:proofErr w:type="spellEnd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 xml:space="preserve">PhD, MD (Medicine), Professor, Honored Science Worker, Head, Department of Immunology and Intercellular Interactions, FSBSI, Research Institute of Obstetrics, Gynecology and Reproductology named after D.O. Ott, St. Petersburg, Russian Federation </w:t>
      </w:r>
    </w:p>
    <w:p w14:paraId="57D59447" w14:textId="77777777" w:rsidR="00A953B0" w:rsidRPr="00A953B0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Соколов Дмитрий Игоревич – </w:t>
      </w:r>
      <w:r w:rsidRPr="00A953B0">
        <w:rPr>
          <w:rFonts w:ascii="Times New Roman" w:hAnsi="Times New Roman" w:cs="Times New Roman"/>
          <w:sz w:val="18"/>
          <w:szCs w:val="18"/>
        </w:rPr>
        <w:t xml:space="preserve">д.б.н., ведущий научный сотрудник, отдел иммунологии и межклеточных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взаимодействии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ФГБНУ «Научно-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исследовательскии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̆ институт акушерства, гинекологии и </w:t>
      </w:r>
      <w:proofErr w:type="spellStart"/>
      <w:r w:rsidRPr="00A953B0">
        <w:rPr>
          <w:rFonts w:ascii="Times New Roman" w:hAnsi="Times New Roman" w:cs="Times New Roman"/>
          <w:sz w:val="18"/>
          <w:szCs w:val="18"/>
        </w:rPr>
        <w:t>репродуктологии</w:t>
      </w:r>
      <w:proofErr w:type="spellEnd"/>
      <w:r w:rsidRPr="00A953B0">
        <w:rPr>
          <w:rFonts w:ascii="Times New Roman" w:hAnsi="Times New Roman" w:cs="Times New Roman"/>
          <w:sz w:val="18"/>
          <w:szCs w:val="18"/>
        </w:rPr>
        <w:t xml:space="preserve"> имени Д.О. Отта</w:t>
      </w:r>
    </w:p>
    <w:p w14:paraId="050C79F0" w14:textId="77777777" w:rsidR="00A953B0" w:rsidRPr="001C7951" w:rsidRDefault="00A953B0" w:rsidP="00943722">
      <w:pPr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18"/>
          <w:szCs w:val="18"/>
          <w:lang w:val="en-US"/>
        </w:rPr>
      </w:pP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Sokolov</w:t>
      </w:r>
      <w:r w:rsidRPr="001C79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Dmitry</w:t>
      </w:r>
      <w:r w:rsidRPr="001C79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953B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Igorevich</w:t>
      </w:r>
      <w:proofErr w:type="spellEnd"/>
      <w:r w:rsidRPr="001C795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PhD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MD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Biology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),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associate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professor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Laboratory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Intercellular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Interactions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Department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Immunology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Intercellular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Interactions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FSBSI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Research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Institute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Obstetrics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Gynecology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Reproductology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named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after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O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Ott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St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Petersburg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Russian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53B0">
        <w:rPr>
          <w:rFonts w:ascii="Times New Roman" w:hAnsi="Times New Roman" w:cs="Times New Roman"/>
          <w:sz w:val="18"/>
          <w:szCs w:val="18"/>
          <w:lang w:val="en-US"/>
        </w:rPr>
        <w:t>Federation</w:t>
      </w:r>
      <w:r w:rsidRPr="001C79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8F21CAC" w14:textId="270EFCFF" w:rsidR="00FA4D00" w:rsidRPr="00A953B0" w:rsidRDefault="00F55B35" w:rsidP="00943722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18"/>
          <w:szCs w:val="18"/>
        </w:rPr>
      </w:pPr>
      <w:r w:rsidRPr="00A953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Подразделение и учреждение, в котором выполнялась работа (если в работе участвовали авторы из разных учреждений, это должно быть отмечено звездочками) (в русском и официально принятом </w:t>
      </w:r>
      <w:proofErr w:type="spellStart"/>
      <w:r w:rsidRPr="00A953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английском</w:t>
      </w:r>
      <w:proofErr w:type="spellEnd"/>
      <w:r w:rsidRPr="00A953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вариантах)</w:t>
      </w:r>
    </w:p>
    <w:p w14:paraId="42E4D0FC" w14:textId="4356D824" w:rsidR="00A953B0" w:rsidRDefault="00A953B0" w:rsidP="0094372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Лаборатория иммунологии и межклеточных взаимодействий, ф</w:t>
      </w:r>
      <w:r w:rsidRPr="00A953B0">
        <w:rPr>
          <w:rFonts w:ascii="Times New Roman" w:hAnsi="Times New Roman" w:cs="Times New Roman"/>
        </w:rPr>
        <w:t xml:space="preserve">едеральное государственное бюджетное научное учреждение «Научно-исследовательский институт акушерства, гинекологии и </w:t>
      </w:r>
      <w:proofErr w:type="spellStart"/>
      <w:r w:rsidRPr="00A953B0">
        <w:rPr>
          <w:rFonts w:ascii="Times New Roman" w:hAnsi="Times New Roman" w:cs="Times New Roman"/>
        </w:rPr>
        <w:t>репродуктологии</w:t>
      </w:r>
      <w:proofErr w:type="spellEnd"/>
      <w:r w:rsidRPr="00A953B0">
        <w:rPr>
          <w:rFonts w:ascii="Times New Roman" w:hAnsi="Times New Roman" w:cs="Times New Roman"/>
        </w:rPr>
        <w:t xml:space="preserve"> имени Д.О. Отта»</w:t>
      </w:r>
    </w:p>
    <w:p w14:paraId="2168F322" w14:textId="77777777" w:rsidR="00A953B0" w:rsidRDefault="00A953B0" w:rsidP="00943722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EA0F84F" w14:textId="4C543C43" w:rsidR="00A953B0" w:rsidRPr="00A953B0" w:rsidRDefault="00A953B0" w:rsidP="00943722">
      <w:pPr>
        <w:spacing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E027D6">
        <w:rPr>
          <w:rFonts w:ascii="Times New Roman" w:hAnsi="Times New Roman" w:cs="Times New Roman"/>
          <w:lang w:val="en-US"/>
        </w:rPr>
        <w:t>Department of Immunology and Intercellular Interactions</w:t>
      </w:r>
      <w:r>
        <w:rPr>
          <w:rFonts w:ascii="Times New Roman" w:hAnsi="Times New Roman" w:cs="Times New Roman"/>
          <w:lang w:val="en-US"/>
        </w:rPr>
        <w:t xml:space="preserve">, </w:t>
      </w:r>
      <w:r w:rsidRPr="00A953B0">
        <w:rPr>
          <w:rFonts w:ascii="Times New Roman" w:hAnsi="Times New Roman" w:cs="Times New Roman"/>
          <w:lang w:val="en-US"/>
        </w:rPr>
        <w:t>Federal State Budgetary Scientific Institution "Research Institute of Obstetrics, Gynecology, and Reproductology named after D.O. Ott"</w:t>
      </w:r>
    </w:p>
    <w:p w14:paraId="0A37501D" w14:textId="77777777" w:rsidR="00FA4D00" w:rsidRPr="00FA4D00" w:rsidRDefault="00FA4D00" w:rsidP="00943722">
      <w:pPr>
        <w:pStyle w:val="a5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F2E211B" w14:textId="77777777" w:rsidR="00F55B35" w:rsidRPr="00FA4D00" w:rsidRDefault="00F55B35" w:rsidP="00943722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55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Сокращенное название статьи для верхнего колонтитула (не более 35 символов, включая пробелы и знаки препинания) (на русском и </w:t>
      </w:r>
      <w:proofErr w:type="spellStart"/>
      <w:r w:rsidRPr="00F55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английском</w:t>
      </w:r>
      <w:proofErr w:type="spellEnd"/>
      <w:r w:rsidRPr="00F55B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языках)</w:t>
      </w:r>
    </w:p>
    <w:p w14:paraId="5DAB6C7B" w14:textId="77777777" w:rsidR="00FA4D00" w:rsidRPr="009738A4" w:rsidRDefault="00FA4D00" w:rsidP="00943722">
      <w:pPr>
        <w:pStyle w:val="a5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E602F63" w14:textId="2F9E97CB" w:rsidR="00FA4D00" w:rsidRPr="00DA57B0" w:rsidRDefault="000D2353" w:rsidP="00943722">
      <w:pPr>
        <w:pStyle w:val="a5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antiVEGF</w:t>
      </w:r>
      <w:proofErr w:type="spellEnd"/>
      <w:r w:rsidRPr="00DA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влияет</w:t>
      </w:r>
      <w:r w:rsidRPr="00DA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A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экспрессию</w:t>
      </w:r>
      <w:r w:rsidRPr="00DA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A57B0">
        <w:rPr>
          <w:rFonts w:ascii="Times New Roman" w:hAnsi="Times New Roman" w:cs="Times New Roman"/>
          <w:sz w:val="28"/>
          <w:szCs w:val="28"/>
          <w:lang w:val="en-US"/>
        </w:rPr>
        <w:t>105</w:t>
      </w:r>
    </w:p>
    <w:p w14:paraId="07BA1ED2" w14:textId="6D9111C9" w:rsidR="000D2353" w:rsidRPr="000D2353" w:rsidRDefault="000D2353" w:rsidP="00943722">
      <w:pPr>
        <w:pStyle w:val="a5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antiVEGF</w:t>
      </w:r>
      <w:proofErr w:type="spellEnd"/>
      <w:r w:rsidRPr="00DA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affects</w:t>
      </w:r>
      <w:r w:rsidRPr="00DA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A57B0">
        <w:rPr>
          <w:rFonts w:ascii="Times New Roman" w:hAnsi="Times New Roman" w:cs="Times New Roman"/>
          <w:sz w:val="28"/>
          <w:szCs w:val="28"/>
          <w:lang w:val="en-US"/>
        </w:rPr>
        <w:t>105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expression</w:t>
      </w:r>
    </w:p>
    <w:p w14:paraId="02EB378F" w14:textId="77777777" w:rsidR="00BF6DE0" w:rsidRPr="00DA57B0" w:rsidRDefault="00BF6DE0" w:rsidP="00943722">
      <w:pPr>
        <w:pStyle w:val="a5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BA015C7" w14:textId="77777777" w:rsidR="00BF6DE0" w:rsidRPr="00BF6DE0" w:rsidRDefault="74F9EDE2" w:rsidP="00943722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74F9E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Не менее 6 ключевых слов на русском и </w:t>
      </w:r>
      <w:proofErr w:type="spellStart"/>
      <w:r w:rsidRPr="74F9E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английском</w:t>
      </w:r>
      <w:proofErr w:type="spellEnd"/>
      <w:r w:rsidRPr="74F9E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языках </w:t>
      </w:r>
    </w:p>
    <w:p w14:paraId="47AE25C3" w14:textId="77777777" w:rsidR="00943722" w:rsidRPr="00943722" w:rsidRDefault="74F9EDE2" w:rsidP="00943722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="00943722" w:rsidRPr="009437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proofErr w:type="spellStart"/>
      <w:r w:rsidR="00943722">
        <w:rPr>
          <w:rFonts w:ascii="Times New Roman" w:hAnsi="Times New Roman" w:cs="Times New Roman"/>
          <w:sz w:val="28"/>
          <w:szCs w:val="28"/>
          <w:lang w:val="en-US"/>
        </w:rPr>
        <w:t>antiVEGF</w:t>
      </w:r>
      <w:proofErr w:type="spellEnd"/>
      <w:r w:rsidRPr="009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3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="00943722" w:rsidRPr="009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105, </w:t>
      </w:r>
      <w:proofErr w:type="spellStart"/>
      <w:r w:rsidR="0094372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эндоглин</w:t>
      </w:r>
      <w:proofErr w:type="spellEnd"/>
      <w:r w:rsidR="009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3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NK</w:t>
      </w:r>
      <w:r w:rsidR="0094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-клетки, трофобласт, </w:t>
      </w:r>
      <w:r w:rsidR="00943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TGF</w:t>
      </w:r>
      <w:r w:rsidR="00943722" w:rsidRPr="00943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β</w:t>
      </w:r>
    </w:p>
    <w:p w14:paraId="71474531" w14:textId="01CA4462" w:rsidR="009738A4" w:rsidRPr="00943722" w:rsidRDefault="00943722" w:rsidP="00943722">
      <w:pPr>
        <w:spacing w:beforeAutospacing="1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antiVEGF</w:t>
      </w:r>
      <w:proofErr w:type="spellEnd"/>
      <w:r w:rsidR="00973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CD105</w:t>
      </w:r>
      <w:r w:rsidR="00973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endoglin</w:t>
      </w:r>
      <w:r w:rsidR="009738A4" w:rsidRPr="00973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NK cells</w:t>
      </w:r>
      <w:r w:rsidR="009738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trophoblasts</w:t>
      </w:r>
      <w:r w:rsidR="002577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C029D1" w:rsidRPr="00C029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TGF</w:t>
      </w:r>
      <w:r w:rsidRPr="009437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β</w:t>
      </w:r>
    </w:p>
    <w:p w14:paraId="6A05A809" w14:textId="77777777" w:rsidR="00BF6DE0" w:rsidRPr="009738A4" w:rsidRDefault="00BF6DE0" w:rsidP="00943722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</w:p>
    <w:p w14:paraId="65F416B9" w14:textId="77777777" w:rsidR="00F55B35" w:rsidRPr="00943722" w:rsidRDefault="74F9EDE2" w:rsidP="00943722">
      <w:pPr>
        <w:pStyle w:val="a5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74F9E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Адрес для переписки с указанием телефона, номера факса и адреса </w:t>
      </w:r>
      <w:proofErr w:type="spellStart"/>
      <w:r w:rsidRPr="74F9E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e-mail</w:t>
      </w:r>
      <w:proofErr w:type="spellEnd"/>
      <w:r w:rsidRPr="74F9E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14:paraId="30BDED68" w14:textId="77777777" w:rsidR="00943722" w:rsidRPr="00943722" w:rsidRDefault="00943722" w:rsidP="00943722">
      <w:pPr>
        <w:spacing w:line="360" w:lineRule="auto"/>
        <w:jc w:val="both"/>
        <w:rPr>
          <w:rFonts w:ascii="Times New Roman" w:hAnsi="Times New Roman" w:cs="Times New Roman"/>
        </w:rPr>
      </w:pPr>
      <w:r w:rsidRPr="00943722">
        <w:rPr>
          <w:rFonts w:ascii="Times New Roman" w:hAnsi="Times New Roman" w:cs="Times New Roman"/>
        </w:rPr>
        <w:t>199034 Санкт-Петербург, Менделеевская линия, 3</w:t>
      </w:r>
    </w:p>
    <w:p w14:paraId="7C309742" w14:textId="04628894" w:rsidR="00943722" w:rsidRPr="00943722" w:rsidRDefault="00000000" w:rsidP="00943722">
      <w:pPr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="00943722" w:rsidRPr="0025209B">
          <w:rPr>
            <w:rStyle w:val="a6"/>
            <w:rFonts w:ascii="Times New Roman" w:hAnsi="Times New Roman" w:cs="Times New Roman"/>
            <w:lang w:val="en-US"/>
          </w:rPr>
          <w:t>lisatyshchuk</w:t>
        </w:r>
        <w:r w:rsidR="00943722" w:rsidRPr="00943722">
          <w:rPr>
            <w:rStyle w:val="a6"/>
            <w:rFonts w:ascii="Times New Roman" w:hAnsi="Times New Roman" w:cs="Times New Roman"/>
          </w:rPr>
          <w:t>@</w:t>
        </w:r>
        <w:r w:rsidR="00943722" w:rsidRPr="0025209B">
          <w:rPr>
            <w:rStyle w:val="a6"/>
            <w:rFonts w:ascii="Times New Roman" w:hAnsi="Times New Roman" w:cs="Times New Roman"/>
            <w:lang w:val="en-US"/>
          </w:rPr>
          <w:t>yandex</w:t>
        </w:r>
        <w:r w:rsidR="00943722" w:rsidRPr="00943722">
          <w:rPr>
            <w:rStyle w:val="a6"/>
            <w:rFonts w:ascii="Times New Roman" w:hAnsi="Times New Roman" w:cs="Times New Roman"/>
          </w:rPr>
          <w:t>.</w:t>
        </w:r>
        <w:proofErr w:type="spellStart"/>
        <w:r w:rsidR="00943722" w:rsidRPr="0025209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943722" w:rsidRPr="00943722">
        <w:rPr>
          <w:rFonts w:ascii="Times New Roman" w:hAnsi="Times New Roman" w:cs="Times New Roman"/>
        </w:rPr>
        <w:t>, +7 (931) 963-85-78;</w:t>
      </w:r>
    </w:p>
    <w:p w14:paraId="7C44ED5E" w14:textId="77777777" w:rsidR="00943722" w:rsidRPr="00943722" w:rsidRDefault="00943722" w:rsidP="00943722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</w:p>
    <w:p w14:paraId="5A39BBE3" w14:textId="77777777" w:rsidR="00F55B35" w:rsidRPr="00F55B35" w:rsidRDefault="00F55B35" w:rsidP="00F55B35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1C8F396" w14:textId="77777777" w:rsidR="00B956C1" w:rsidRPr="009738A4" w:rsidRDefault="00B956C1" w:rsidP="00B956C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72A3D3EC" w14:textId="77777777" w:rsidR="00B956C1" w:rsidRPr="009738A4" w:rsidRDefault="00B956C1" w:rsidP="00B956C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0D0B940D" w14:textId="77777777" w:rsidR="004735ED" w:rsidRPr="009738A4" w:rsidRDefault="004735ED"/>
    <w:sectPr w:rsidR="004735ED" w:rsidRPr="009738A4" w:rsidSect="00AF4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20EDB"/>
    <w:multiLevelType w:val="multilevel"/>
    <w:tmpl w:val="57EA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75EB1"/>
    <w:multiLevelType w:val="hybridMultilevel"/>
    <w:tmpl w:val="02D86DE6"/>
    <w:lvl w:ilvl="0" w:tplc="6BE4727C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36D97"/>
    <w:multiLevelType w:val="hybridMultilevel"/>
    <w:tmpl w:val="1098E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F3667"/>
    <w:multiLevelType w:val="hybridMultilevel"/>
    <w:tmpl w:val="85EAF8AE"/>
    <w:lvl w:ilvl="0" w:tplc="BC8247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CAD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58F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1586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3C273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40A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DC8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AECA5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3F48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CD2C9E"/>
    <w:multiLevelType w:val="multilevel"/>
    <w:tmpl w:val="A4A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773F98"/>
    <w:multiLevelType w:val="hybridMultilevel"/>
    <w:tmpl w:val="DCC06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6456">
    <w:abstractNumId w:val="5"/>
  </w:num>
  <w:num w:numId="2" w16cid:durableId="710301778">
    <w:abstractNumId w:val="1"/>
  </w:num>
  <w:num w:numId="3" w16cid:durableId="328868132">
    <w:abstractNumId w:val="4"/>
  </w:num>
  <w:num w:numId="4" w16cid:durableId="1673334710">
    <w:abstractNumId w:val="3"/>
  </w:num>
  <w:num w:numId="5" w16cid:durableId="209997690">
    <w:abstractNumId w:val="0"/>
  </w:num>
  <w:num w:numId="6" w16cid:durableId="476992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4"/>
    <w:rsid w:val="00070785"/>
    <w:rsid w:val="000D2353"/>
    <w:rsid w:val="001034A7"/>
    <w:rsid w:val="0016301E"/>
    <w:rsid w:val="0019182A"/>
    <w:rsid w:val="001B2D51"/>
    <w:rsid w:val="001C7951"/>
    <w:rsid w:val="001F10BF"/>
    <w:rsid w:val="00216F74"/>
    <w:rsid w:val="00257777"/>
    <w:rsid w:val="002833A5"/>
    <w:rsid w:val="002F1D3C"/>
    <w:rsid w:val="00317F01"/>
    <w:rsid w:val="003553D4"/>
    <w:rsid w:val="003B7095"/>
    <w:rsid w:val="003C61D4"/>
    <w:rsid w:val="003D22F8"/>
    <w:rsid w:val="003D2734"/>
    <w:rsid w:val="003F7F80"/>
    <w:rsid w:val="004735ED"/>
    <w:rsid w:val="004D76A8"/>
    <w:rsid w:val="005F035A"/>
    <w:rsid w:val="007573F0"/>
    <w:rsid w:val="007824B9"/>
    <w:rsid w:val="007A34B8"/>
    <w:rsid w:val="007A4B50"/>
    <w:rsid w:val="007B0E1E"/>
    <w:rsid w:val="007C3ADD"/>
    <w:rsid w:val="007D047F"/>
    <w:rsid w:val="00904251"/>
    <w:rsid w:val="00942B0D"/>
    <w:rsid w:val="00943722"/>
    <w:rsid w:val="0094646C"/>
    <w:rsid w:val="0097242E"/>
    <w:rsid w:val="009738A4"/>
    <w:rsid w:val="009F7537"/>
    <w:rsid w:val="00A953B0"/>
    <w:rsid w:val="00AF4690"/>
    <w:rsid w:val="00AF4FA4"/>
    <w:rsid w:val="00B166C3"/>
    <w:rsid w:val="00B956C1"/>
    <w:rsid w:val="00BE6B30"/>
    <w:rsid w:val="00BF6DE0"/>
    <w:rsid w:val="00C029D1"/>
    <w:rsid w:val="00CD3F32"/>
    <w:rsid w:val="00CD5D53"/>
    <w:rsid w:val="00D12899"/>
    <w:rsid w:val="00D15219"/>
    <w:rsid w:val="00D53A5C"/>
    <w:rsid w:val="00DA01DC"/>
    <w:rsid w:val="00DA57B0"/>
    <w:rsid w:val="00DB21A1"/>
    <w:rsid w:val="00DE53A4"/>
    <w:rsid w:val="00EB5A94"/>
    <w:rsid w:val="00EE01BF"/>
    <w:rsid w:val="00F336DD"/>
    <w:rsid w:val="00F55B35"/>
    <w:rsid w:val="00FA3DBA"/>
    <w:rsid w:val="00FA4D00"/>
    <w:rsid w:val="00FC0EBF"/>
    <w:rsid w:val="00FD702C"/>
    <w:rsid w:val="00FE17AB"/>
    <w:rsid w:val="00FE3571"/>
    <w:rsid w:val="00FF0671"/>
    <w:rsid w:val="74F9E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BE12"/>
  <w15:chartTrackingRefBased/>
  <w15:docId w15:val="{2FDE386A-BC83-944D-BDF8-0AE977FA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B956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basedOn w:val="a"/>
    <w:link w:val="HTML0"/>
    <w:uiPriority w:val="99"/>
    <w:semiHidden/>
    <w:unhideWhenUsed/>
    <w:rsid w:val="00B95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56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B956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55B3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372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4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4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tyshchu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lisa tyshchuk</cp:lastModifiedBy>
  <cp:revision>12</cp:revision>
  <dcterms:created xsi:type="dcterms:W3CDTF">2021-02-25T12:02:00Z</dcterms:created>
  <dcterms:modified xsi:type="dcterms:W3CDTF">2024-04-23T11:41:00Z</dcterms:modified>
</cp:coreProperties>
</file>