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51406" w14:textId="3B1A9597" w:rsidR="000E3A0E" w:rsidRDefault="000E3A0E" w:rsidP="005C6180">
      <w:pPr>
        <w:spacing w:after="0"/>
        <w:ind w:firstLine="709"/>
        <w:jc w:val="both"/>
        <w:rPr>
          <w:lang w:val="en-US"/>
        </w:rPr>
      </w:pPr>
      <w:r w:rsidRPr="000E3A0E">
        <w:rPr>
          <w:lang w:val="en-US"/>
        </w:rPr>
        <w:t xml:space="preserve">Table 1. Indicators of erythrocytes, hemoglobin, leukocytes and platelets in peripheral blood of long-term </w:t>
      </w:r>
      <w:proofErr w:type="spellStart"/>
      <w:r w:rsidRPr="000E3A0E">
        <w:rPr>
          <w:lang w:val="en-US"/>
        </w:rPr>
        <w:t>alcoholized</w:t>
      </w:r>
      <w:proofErr w:type="spellEnd"/>
      <w:r w:rsidRPr="000E3A0E">
        <w:rPr>
          <w:lang w:val="en-US"/>
        </w:rPr>
        <w:t xml:space="preserve"> males (CBA x C57Bl/</w:t>
      </w:r>
      <w:proofErr w:type="gramStart"/>
      <w:r w:rsidRPr="000E3A0E">
        <w:rPr>
          <w:lang w:val="en-US"/>
        </w:rPr>
        <w:t>6)F</w:t>
      </w:r>
      <w:proofErr w:type="gramEnd"/>
      <w:r w:rsidRPr="000E3A0E">
        <w:rPr>
          <w:lang w:val="en-US"/>
        </w:rPr>
        <w:t xml:space="preserve">1 after transplantation of syngeneic lymphocytes modulated </w:t>
      </w:r>
      <w:r w:rsidRPr="000E3A0E">
        <w:rPr>
          <w:i/>
          <w:iCs/>
          <w:lang w:val="en-US"/>
        </w:rPr>
        <w:t>in vitro</w:t>
      </w:r>
      <w:r w:rsidRPr="000E3A0E">
        <w:rPr>
          <w:lang w:val="en-US"/>
        </w:rPr>
        <w:t xml:space="preserve"> with </w:t>
      </w:r>
      <w:r w:rsidRPr="000E3A0E">
        <w:rPr>
          <w:i/>
          <w:iCs/>
          <w:lang w:val="en-US"/>
        </w:rPr>
        <w:t>meta-</w:t>
      </w:r>
      <w:proofErr w:type="spellStart"/>
      <w:r w:rsidRPr="000E3A0E">
        <w:rPr>
          <w:lang w:val="en-US"/>
        </w:rPr>
        <w:t>chlorobenzhydrylurea</w:t>
      </w:r>
      <w:proofErr w:type="spellEnd"/>
      <w:r w:rsidRPr="000E3A0E">
        <w:rPr>
          <w:lang w:val="en-US"/>
        </w:rPr>
        <w:t>.</w:t>
      </w:r>
    </w:p>
    <w:p w14:paraId="05E9939B" w14:textId="6CD05B4D" w:rsidR="007B25F7" w:rsidRDefault="007B25F7" w:rsidP="005C6180">
      <w:pPr>
        <w:spacing w:after="0" w:line="480" w:lineRule="auto"/>
        <w:ind w:firstLine="709"/>
        <w:jc w:val="both"/>
        <w:rPr>
          <w:lang w:val="en-US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03"/>
        <w:gridCol w:w="1443"/>
        <w:gridCol w:w="1416"/>
        <w:gridCol w:w="1331"/>
        <w:gridCol w:w="1556"/>
      </w:tblGrid>
      <w:tr w:rsidR="007B25F7" w:rsidRPr="007B25F7" w14:paraId="585D5CB6" w14:textId="77777777" w:rsidTr="001F4DBE">
        <w:trPr>
          <w:trHeight w:val="212"/>
        </w:trPr>
        <w:tc>
          <w:tcPr>
            <w:tcW w:w="3614" w:type="dxa"/>
            <w:tcBorders>
              <w:bottom w:val="single" w:sz="4" w:space="0" w:color="auto"/>
            </w:tcBorders>
          </w:tcPr>
          <w:p w14:paraId="38218767" w14:textId="77777777" w:rsidR="007B25F7" w:rsidRPr="007B25F7" w:rsidRDefault="007B25F7" w:rsidP="005C6180">
            <w:pPr>
              <w:spacing w:after="0" w:line="480" w:lineRule="auto"/>
              <w:ind w:firstLine="708"/>
              <w:jc w:val="center"/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7B25F7">
              <w:rPr>
                <w:rFonts w:eastAsia="Calibri" w:cs="Times New Roman"/>
                <w:sz w:val="24"/>
                <w:szCs w:val="24"/>
              </w:rPr>
              <w:t>Groups</w:t>
            </w:r>
            <w:proofErr w:type="spellEnd"/>
            <w:r w:rsidRPr="007B25F7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7B25F7">
              <w:rPr>
                <w:rFonts w:eastAsia="Calibri" w:cs="Times New Roman"/>
                <w:sz w:val="24"/>
                <w:szCs w:val="24"/>
              </w:rPr>
              <w:t>of</w:t>
            </w:r>
            <w:proofErr w:type="spellEnd"/>
            <w:r w:rsidRPr="007B25F7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7B25F7">
              <w:rPr>
                <w:rFonts w:eastAsia="Calibri" w:cs="Times New Roman"/>
                <w:sz w:val="24"/>
                <w:szCs w:val="24"/>
              </w:rPr>
              <w:t>animals</w:t>
            </w:r>
            <w:proofErr w:type="spellEnd"/>
          </w:p>
        </w:tc>
        <w:tc>
          <w:tcPr>
            <w:tcW w:w="1436" w:type="dxa"/>
            <w:tcBorders>
              <w:bottom w:val="single" w:sz="4" w:space="0" w:color="auto"/>
            </w:tcBorders>
          </w:tcPr>
          <w:p w14:paraId="79543D2D" w14:textId="6408B59D" w:rsidR="007B25F7" w:rsidRPr="007B25F7" w:rsidRDefault="00310817" w:rsidP="00310817">
            <w:pPr>
              <w:spacing w:after="0" w:line="480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B25F7">
              <w:rPr>
                <w:rFonts w:eastAsia="Calibri" w:cs="Times New Roman"/>
                <w:sz w:val="24"/>
                <w:szCs w:val="24"/>
                <w:lang w:val="en-US"/>
              </w:rPr>
              <w:t>E</w:t>
            </w:r>
            <w:r w:rsidR="007B25F7" w:rsidRPr="007B25F7">
              <w:rPr>
                <w:rFonts w:eastAsia="Calibri" w:cs="Times New Roman"/>
                <w:sz w:val="24"/>
                <w:szCs w:val="24"/>
                <w:lang w:val="en-US"/>
              </w:rPr>
              <w:t>rythrocytes</w:t>
            </w:r>
          </w:p>
        </w:tc>
        <w:tc>
          <w:tcPr>
            <w:tcW w:w="1411" w:type="dxa"/>
          </w:tcPr>
          <w:p w14:paraId="2FBBE17B" w14:textId="38AB6FBD" w:rsidR="007B25F7" w:rsidRPr="007B25F7" w:rsidRDefault="00310817" w:rsidP="00310817">
            <w:pPr>
              <w:spacing w:after="0" w:line="480" w:lineRule="auto"/>
              <w:jc w:val="center"/>
              <w:rPr>
                <w:rFonts w:eastAsia="Calibri" w:cs="Times New Roman"/>
                <w:sz w:val="24"/>
                <w:szCs w:val="24"/>
                <w:lang w:val="en-US"/>
              </w:rPr>
            </w:pPr>
            <w:r w:rsidRPr="007B25F7">
              <w:rPr>
                <w:rFonts w:eastAsia="Calibri" w:cs="Times New Roman"/>
                <w:sz w:val="24"/>
                <w:szCs w:val="24"/>
                <w:lang w:val="en-US"/>
              </w:rPr>
              <w:t>H</w:t>
            </w:r>
            <w:r w:rsidR="007B25F7" w:rsidRPr="007B25F7">
              <w:rPr>
                <w:rFonts w:eastAsia="Calibri" w:cs="Times New Roman"/>
                <w:sz w:val="24"/>
                <w:szCs w:val="24"/>
                <w:lang w:val="en-US"/>
              </w:rPr>
              <w:t>emoglobin</w:t>
            </w:r>
          </w:p>
        </w:tc>
        <w:tc>
          <w:tcPr>
            <w:tcW w:w="1331" w:type="dxa"/>
          </w:tcPr>
          <w:p w14:paraId="55C60885" w14:textId="768EBEA4" w:rsidR="007B25F7" w:rsidRPr="007B25F7" w:rsidRDefault="00310817" w:rsidP="00310817">
            <w:pPr>
              <w:spacing w:after="0" w:line="480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B25F7">
              <w:rPr>
                <w:rFonts w:eastAsia="Calibri" w:cs="Times New Roman"/>
                <w:sz w:val="24"/>
                <w:szCs w:val="24"/>
                <w:lang w:val="en-US"/>
              </w:rPr>
              <w:t>L</w:t>
            </w:r>
            <w:r w:rsidR="007B25F7" w:rsidRPr="007B25F7">
              <w:rPr>
                <w:rFonts w:eastAsia="Calibri" w:cs="Times New Roman"/>
                <w:sz w:val="24"/>
                <w:szCs w:val="24"/>
                <w:lang w:val="en-US"/>
              </w:rPr>
              <w:t>eukocytes</w:t>
            </w:r>
          </w:p>
        </w:tc>
        <w:tc>
          <w:tcPr>
            <w:tcW w:w="1557" w:type="dxa"/>
          </w:tcPr>
          <w:p w14:paraId="2941B22E" w14:textId="474CB032" w:rsidR="007B25F7" w:rsidRPr="007B25F7" w:rsidRDefault="00310817" w:rsidP="00310817">
            <w:pPr>
              <w:spacing w:after="0" w:line="480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B25F7">
              <w:rPr>
                <w:rFonts w:eastAsia="Calibri" w:cs="Times New Roman"/>
                <w:sz w:val="24"/>
                <w:szCs w:val="24"/>
                <w:lang w:val="en-US"/>
              </w:rPr>
              <w:t>P</w:t>
            </w:r>
            <w:r w:rsidR="007B25F7" w:rsidRPr="007B25F7">
              <w:rPr>
                <w:rFonts w:eastAsia="Calibri" w:cs="Times New Roman"/>
                <w:sz w:val="24"/>
                <w:szCs w:val="24"/>
                <w:lang w:val="en-US"/>
              </w:rPr>
              <w:t>latelets</w:t>
            </w:r>
          </w:p>
        </w:tc>
      </w:tr>
      <w:tr w:rsidR="007B25F7" w:rsidRPr="007B25F7" w14:paraId="6857359C" w14:textId="77777777" w:rsidTr="001F4DBE">
        <w:trPr>
          <w:trHeight w:val="81"/>
        </w:trPr>
        <w:tc>
          <w:tcPr>
            <w:tcW w:w="3614" w:type="dxa"/>
            <w:tcBorders>
              <w:top w:val="single" w:sz="4" w:space="0" w:color="auto"/>
            </w:tcBorders>
          </w:tcPr>
          <w:p w14:paraId="10BA8F55" w14:textId="77777777" w:rsidR="007B25F7" w:rsidRPr="007B25F7" w:rsidRDefault="007B25F7" w:rsidP="005C6180">
            <w:pPr>
              <w:spacing w:after="0" w:line="480" w:lineRule="auto"/>
              <w:jc w:val="both"/>
              <w:rPr>
                <w:rFonts w:eastAsia="MS Mincho" w:cs="Times New Roman"/>
                <w:sz w:val="24"/>
                <w:szCs w:val="24"/>
                <w:lang w:eastAsia="ja-JP"/>
              </w:rPr>
            </w:pPr>
            <w:r w:rsidRPr="007B25F7">
              <w:rPr>
                <w:rFonts w:eastAsia="Times New Roman" w:cs="Times New Roman"/>
                <w:sz w:val="24"/>
                <w:szCs w:val="24"/>
                <w:lang w:val="en-US" w:eastAsia="ru-RU"/>
              </w:rPr>
              <w:t>Intact animals</w:t>
            </w:r>
          </w:p>
        </w:tc>
        <w:tc>
          <w:tcPr>
            <w:tcW w:w="1436" w:type="dxa"/>
            <w:tcBorders>
              <w:top w:val="single" w:sz="4" w:space="0" w:color="auto"/>
            </w:tcBorders>
          </w:tcPr>
          <w:p w14:paraId="601961DB" w14:textId="77777777" w:rsidR="007B25F7" w:rsidRPr="007B25F7" w:rsidRDefault="007B25F7" w:rsidP="00F309B2">
            <w:pPr>
              <w:spacing w:after="0" w:line="480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B25F7">
              <w:rPr>
                <w:rFonts w:eastAsia="Calibri" w:cs="Times New Roman"/>
                <w:sz w:val="24"/>
                <w:szCs w:val="24"/>
              </w:rPr>
              <w:t>6,7±0,6</w:t>
            </w:r>
          </w:p>
        </w:tc>
        <w:tc>
          <w:tcPr>
            <w:tcW w:w="1411" w:type="dxa"/>
          </w:tcPr>
          <w:p w14:paraId="48CBEE51" w14:textId="77777777" w:rsidR="007B25F7" w:rsidRPr="007B25F7" w:rsidRDefault="007B25F7" w:rsidP="00F309B2">
            <w:pPr>
              <w:spacing w:after="0" w:line="480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B25F7">
              <w:rPr>
                <w:rFonts w:eastAsia="Calibri" w:cs="Times New Roman"/>
                <w:sz w:val="24"/>
                <w:szCs w:val="24"/>
              </w:rPr>
              <w:t>11,7±0,6</w:t>
            </w:r>
          </w:p>
        </w:tc>
        <w:tc>
          <w:tcPr>
            <w:tcW w:w="1331" w:type="dxa"/>
          </w:tcPr>
          <w:p w14:paraId="52827882" w14:textId="77777777" w:rsidR="007B25F7" w:rsidRPr="007B25F7" w:rsidRDefault="007B25F7" w:rsidP="00F309B2">
            <w:pPr>
              <w:spacing w:after="0" w:line="480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B25F7">
              <w:rPr>
                <w:rFonts w:eastAsia="Calibri" w:cs="Times New Roman"/>
                <w:sz w:val="24"/>
                <w:szCs w:val="24"/>
              </w:rPr>
              <w:t>7,8±2,5</w:t>
            </w:r>
          </w:p>
        </w:tc>
        <w:tc>
          <w:tcPr>
            <w:tcW w:w="1557" w:type="dxa"/>
          </w:tcPr>
          <w:p w14:paraId="72560052" w14:textId="77777777" w:rsidR="007B25F7" w:rsidRPr="007B25F7" w:rsidRDefault="007B25F7" w:rsidP="00F309B2">
            <w:pPr>
              <w:spacing w:after="0" w:line="480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B25F7">
              <w:rPr>
                <w:rFonts w:eastAsia="Calibri" w:cs="Times New Roman"/>
                <w:sz w:val="24"/>
                <w:szCs w:val="24"/>
              </w:rPr>
              <w:t>169,0±9,4</w:t>
            </w:r>
          </w:p>
        </w:tc>
      </w:tr>
      <w:tr w:rsidR="007B25F7" w:rsidRPr="007B25F7" w14:paraId="2A605B6D" w14:textId="77777777" w:rsidTr="001F4DBE">
        <w:trPr>
          <w:trHeight w:val="190"/>
        </w:trPr>
        <w:tc>
          <w:tcPr>
            <w:tcW w:w="3614" w:type="dxa"/>
          </w:tcPr>
          <w:p w14:paraId="74B08A32" w14:textId="77777777" w:rsidR="007B25F7" w:rsidRPr="007B25F7" w:rsidRDefault="007B25F7" w:rsidP="005C6180">
            <w:pPr>
              <w:spacing w:after="0" w:line="480" w:lineRule="auto"/>
              <w:jc w:val="both"/>
              <w:rPr>
                <w:rFonts w:eastAsia="MS Mincho" w:cs="Times New Roman"/>
                <w:sz w:val="24"/>
                <w:szCs w:val="24"/>
                <w:lang w:eastAsia="ja-JP"/>
              </w:rPr>
            </w:pPr>
            <w:r w:rsidRPr="007B25F7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Long-term </w:t>
            </w:r>
            <w:proofErr w:type="spellStart"/>
            <w:r w:rsidRPr="007B25F7">
              <w:rPr>
                <w:rFonts w:eastAsia="Times New Roman" w:cs="Times New Roman"/>
                <w:sz w:val="24"/>
                <w:szCs w:val="24"/>
                <w:lang w:val="en-US" w:eastAsia="ru-RU"/>
              </w:rPr>
              <w:t>alcoholized</w:t>
            </w:r>
            <w:proofErr w:type="spellEnd"/>
            <w:r w:rsidRPr="007B25F7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animals</w:t>
            </w:r>
          </w:p>
        </w:tc>
        <w:tc>
          <w:tcPr>
            <w:tcW w:w="1436" w:type="dxa"/>
          </w:tcPr>
          <w:p w14:paraId="33B288EA" w14:textId="77777777" w:rsidR="007B25F7" w:rsidRPr="007B25F7" w:rsidRDefault="007B25F7" w:rsidP="00F309B2">
            <w:pPr>
              <w:spacing w:after="0" w:line="480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B25F7">
              <w:rPr>
                <w:rFonts w:eastAsia="Calibri" w:cs="Times New Roman"/>
                <w:sz w:val="24"/>
                <w:szCs w:val="24"/>
              </w:rPr>
              <w:t>4,4±0,9</w:t>
            </w:r>
            <w:r w:rsidRPr="007B25F7">
              <w:rPr>
                <w:rFonts w:eastAsia="Calibri" w:cs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1411" w:type="dxa"/>
          </w:tcPr>
          <w:p w14:paraId="633B5073" w14:textId="77777777" w:rsidR="007B25F7" w:rsidRPr="007B25F7" w:rsidRDefault="007B25F7" w:rsidP="00F309B2">
            <w:pPr>
              <w:spacing w:after="0" w:line="480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B25F7">
              <w:rPr>
                <w:rFonts w:eastAsia="Calibri" w:cs="Times New Roman"/>
                <w:sz w:val="24"/>
                <w:szCs w:val="24"/>
              </w:rPr>
              <w:t>9,7±0,8</w:t>
            </w:r>
          </w:p>
        </w:tc>
        <w:tc>
          <w:tcPr>
            <w:tcW w:w="1331" w:type="dxa"/>
          </w:tcPr>
          <w:p w14:paraId="758A24A4" w14:textId="77777777" w:rsidR="007B25F7" w:rsidRPr="007B25F7" w:rsidRDefault="007B25F7" w:rsidP="00F309B2">
            <w:pPr>
              <w:spacing w:after="0" w:line="480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B25F7">
              <w:rPr>
                <w:rFonts w:eastAsia="Calibri" w:cs="Times New Roman"/>
                <w:sz w:val="24"/>
                <w:szCs w:val="24"/>
              </w:rPr>
              <w:t>5,6±2,3</w:t>
            </w:r>
          </w:p>
        </w:tc>
        <w:tc>
          <w:tcPr>
            <w:tcW w:w="1557" w:type="dxa"/>
          </w:tcPr>
          <w:p w14:paraId="4FAC91C0" w14:textId="77777777" w:rsidR="007B25F7" w:rsidRPr="007B25F7" w:rsidRDefault="007B25F7" w:rsidP="00F309B2">
            <w:pPr>
              <w:spacing w:after="0" w:line="480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B25F7">
              <w:rPr>
                <w:rFonts w:eastAsia="Calibri" w:cs="Times New Roman"/>
                <w:sz w:val="24"/>
                <w:szCs w:val="24"/>
              </w:rPr>
              <w:t>127,6±12,8</w:t>
            </w:r>
            <w:r w:rsidRPr="007B25F7">
              <w:rPr>
                <w:rFonts w:eastAsia="Calibri" w:cs="Times New Roman"/>
                <w:sz w:val="24"/>
                <w:szCs w:val="24"/>
                <w:lang w:val="en-US"/>
              </w:rPr>
              <w:t>*</w:t>
            </w:r>
          </w:p>
        </w:tc>
      </w:tr>
      <w:tr w:rsidR="007B25F7" w:rsidRPr="007B25F7" w14:paraId="5DF4D193" w14:textId="77777777" w:rsidTr="001F4DBE">
        <w:trPr>
          <w:trHeight w:val="177"/>
        </w:trPr>
        <w:tc>
          <w:tcPr>
            <w:tcW w:w="3614" w:type="dxa"/>
          </w:tcPr>
          <w:p w14:paraId="4DA034EC" w14:textId="77777777" w:rsidR="007B25F7" w:rsidRPr="007B25F7" w:rsidRDefault="007B25F7" w:rsidP="005C6180">
            <w:pPr>
              <w:spacing w:after="0" w:line="480" w:lineRule="auto"/>
              <w:jc w:val="both"/>
              <w:rPr>
                <w:rFonts w:eastAsia="MS Mincho" w:cs="Times New Roman"/>
                <w:sz w:val="24"/>
                <w:szCs w:val="24"/>
                <w:lang w:eastAsia="ja-JP"/>
              </w:rPr>
            </w:pPr>
            <w:proofErr w:type="spellStart"/>
            <w:r w:rsidRPr="007B25F7">
              <w:rPr>
                <w:rFonts w:eastAsia="Times New Roman" w:cs="Times New Roman"/>
                <w:sz w:val="24"/>
                <w:szCs w:val="24"/>
                <w:lang w:eastAsia="ru-RU"/>
              </w:rPr>
              <w:t>Recipients</w:t>
            </w:r>
            <w:proofErr w:type="spellEnd"/>
            <w:r w:rsidRPr="007B25F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1436" w:type="dxa"/>
          </w:tcPr>
          <w:p w14:paraId="161B10C9" w14:textId="77777777" w:rsidR="007B25F7" w:rsidRPr="007B25F7" w:rsidRDefault="007B25F7" w:rsidP="00F309B2">
            <w:pPr>
              <w:spacing w:after="0" w:line="480" w:lineRule="auto"/>
              <w:jc w:val="center"/>
              <w:rPr>
                <w:rFonts w:eastAsia="Calibri" w:cs="Times New Roman"/>
                <w:sz w:val="24"/>
                <w:szCs w:val="24"/>
                <w:highlight w:val="red"/>
              </w:rPr>
            </w:pPr>
            <w:r w:rsidRPr="007B25F7">
              <w:rPr>
                <w:rFonts w:eastAsia="Calibri" w:cs="Times New Roman"/>
                <w:sz w:val="24"/>
                <w:szCs w:val="24"/>
              </w:rPr>
              <w:t>4,2±1,1*</w:t>
            </w:r>
          </w:p>
        </w:tc>
        <w:tc>
          <w:tcPr>
            <w:tcW w:w="1411" w:type="dxa"/>
          </w:tcPr>
          <w:p w14:paraId="275FBAB3" w14:textId="77777777" w:rsidR="007B25F7" w:rsidRPr="007B25F7" w:rsidRDefault="007B25F7" w:rsidP="00F309B2">
            <w:pPr>
              <w:spacing w:after="0" w:line="480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B25F7">
              <w:rPr>
                <w:rFonts w:eastAsia="Calibri" w:cs="Times New Roman"/>
                <w:sz w:val="24"/>
                <w:szCs w:val="24"/>
              </w:rPr>
              <w:t>9,3±1,5</w:t>
            </w:r>
          </w:p>
        </w:tc>
        <w:tc>
          <w:tcPr>
            <w:tcW w:w="1331" w:type="dxa"/>
          </w:tcPr>
          <w:p w14:paraId="1E8A2A0A" w14:textId="77777777" w:rsidR="007B25F7" w:rsidRPr="007B25F7" w:rsidRDefault="007B25F7" w:rsidP="00F309B2">
            <w:pPr>
              <w:spacing w:after="0" w:line="480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B25F7">
              <w:rPr>
                <w:rFonts w:eastAsia="Calibri" w:cs="Times New Roman"/>
                <w:sz w:val="24"/>
                <w:szCs w:val="24"/>
              </w:rPr>
              <w:t>5,5±4,7</w:t>
            </w:r>
          </w:p>
        </w:tc>
        <w:tc>
          <w:tcPr>
            <w:tcW w:w="1557" w:type="dxa"/>
          </w:tcPr>
          <w:p w14:paraId="357B8046" w14:textId="77777777" w:rsidR="007B25F7" w:rsidRPr="007B25F7" w:rsidRDefault="007B25F7" w:rsidP="00F309B2">
            <w:pPr>
              <w:spacing w:after="0" w:line="480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B25F7">
              <w:rPr>
                <w:rFonts w:eastAsia="Calibri" w:cs="Times New Roman"/>
                <w:sz w:val="24"/>
                <w:szCs w:val="24"/>
              </w:rPr>
              <w:t>119,6±11,8</w:t>
            </w:r>
          </w:p>
        </w:tc>
      </w:tr>
      <w:tr w:rsidR="007B25F7" w:rsidRPr="007B25F7" w14:paraId="10541240" w14:textId="77777777" w:rsidTr="001F4DBE">
        <w:trPr>
          <w:trHeight w:val="177"/>
        </w:trPr>
        <w:tc>
          <w:tcPr>
            <w:tcW w:w="3614" w:type="dxa"/>
          </w:tcPr>
          <w:p w14:paraId="1418CD92" w14:textId="77777777" w:rsidR="007B25F7" w:rsidRPr="007B25F7" w:rsidRDefault="007B25F7" w:rsidP="005C6180">
            <w:pPr>
              <w:spacing w:after="0" w:line="480" w:lineRule="auto"/>
              <w:jc w:val="both"/>
              <w:rPr>
                <w:rFonts w:eastAsia="MS Mincho" w:cs="Times New Roman"/>
                <w:sz w:val="24"/>
                <w:szCs w:val="24"/>
                <w:lang w:eastAsia="ja-JP"/>
              </w:rPr>
            </w:pPr>
            <w:r w:rsidRPr="007B25F7">
              <w:rPr>
                <w:rFonts w:eastAsia="Times New Roman" w:cs="Times New Roman"/>
                <w:sz w:val="24"/>
                <w:szCs w:val="24"/>
                <w:lang w:val="en-US" w:eastAsia="ru-RU"/>
              </w:rPr>
              <w:t>Recipients 2</w:t>
            </w:r>
          </w:p>
        </w:tc>
        <w:tc>
          <w:tcPr>
            <w:tcW w:w="1436" w:type="dxa"/>
          </w:tcPr>
          <w:p w14:paraId="1693135D" w14:textId="77777777" w:rsidR="007B25F7" w:rsidRPr="007B25F7" w:rsidRDefault="007B25F7" w:rsidP="00F309B2">
            <w:pPr>
              <w:spacing w:after="0" w:line="480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B25F7">
              <w:rPr>
                <w:rFonts w:eastAsia="Calibri" w:cs="Times New Roman"/>
                <w:sz w:val="24"/>
                <w:szCs w:val="24"/>
              </w:rPr>
              <w:t>5,9±0,4≠</w:t>
            </w:r>
          </w:p>
        </w:tc>
        <w:tc>
          <w:tcPr>
            <w:tcW w:w="1411" w:type="dxa"/>
          </w:tcPr>
          <w:p w14:paraId="235A888A" w14:textId="77777777" w:rsidR="007B25F7" w:rsidRPr="007B25F7" w:rsidRDefault="007B25F7" w:rsidP="00F309B2">
            <w:pPr>
              <w:spacing w:after="0" w:line="480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B25F7">
              <w:rPr>
                <w:rFonts w:eastAsia="Calibri" w:cs="Times New Roman"/>
                <w:sz w:val="24"/>
                <w:szCs w:val="24"/>
              </w:rPr>
              <w:t>10,3±1,3</w:t>
            </w:r>
          </w:p>
        </w:tc>
        <w:tc>
          <w:tcPr>
            <w:tcW w:w="1331" w:type="dxa"/>
          </w:tcPr>
          <w:p w14:paraId="6334E0FC" w14:textId="77777777" w:rsidR="007B25F7" w:rsidRPr="007B25F7" w:rsidRDefault="007B25F7" w:rsidP="00F309B2">
            <w:pPr>
              <w:spacing w:after="0" w:line="480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B25F7">
              <w:rPr>
                <w:rFonts w:eastAsia="Calibri" w:cs="Times New Roman"/>
                <w:sz w:val="24"/>
                <w:szCs w:val="24"/>
              </w:rPr>
              <w:t>5,8±3,4</w:t>
            </w:r>
          </w:p>
        </w:tc>
        <w:tc>
          <w:tcPr>
            <w:tcW w:w="1557" w:type="dxa"/>
          </w:tcPr>
          <w:p w14:paraId="7EA80EFE" w14:textId="77777777" w:rsidR="007B25F7" w:rsidRPr="007B25F7" w:rsidRDefault="007B25F7" w:rsidP="00F309B2">
            <w:pPr>
              <w:spacing w:after="0" w:line="480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B25F7">
              <w:rPr>
                <w:rFonts w:eastAsia="Calibri" w:cs="Times New Roman"/>
                <w:sz w:val="24"/>
                <w:szCs w:val="24"/>
              </w:rPr>
              <w:t>151,6±10,1</w:t>
            </w:r>
          </w:p>
        </w:tc>
      </w:tr>
    </w:tbl>
    <w:p w14:paraId="5F7E470D" w14:textId="77777777" w:rsidR="005C6180" w:rsidRDefault="005C6180" w:rsidP="005C6180">
      <w:pPr>
        <w:spacing w:after="0"/>
        <w:ind w:firstLine="709"/>
        <w:jc w:val="both"/>
      </w:pPr>
    </w:p>
    <w:p w14:paraId="3365DB90" w14:textId="222779F4" w:rsidR="000E3A0E" w:rsidRPr="000E3A0E" w:rsidRDefault="000E3A0E" w:rsidP="005C6180">
      <w:pPr>
        <w:spacing w:after="0"/>
        <w:ind w:firstLine="709"/>
        <w:jc w:val="both"/>
        <w:rPr>
          <w:lang w:val="en-US"/>
        </w:rPr>
      </w:pPr>
      <w:r w:rsidRPr="000E3A0E">
        <w:t>Notes</w:t>
      </w:r>
      <w:r w:rsidR="007B25F7">
        <w:rPr>
          <w:lang w:val="en-US"/>
        </w:rPr>
        <w:t>:</w:t>
      </w:r>
    </w:p>
    <w:p w14:paraId="65A4F821" w14:textId="77777777" w:rsidR="000E3A0E" w:rsidRPr="000E3A0E" w:rsidRDefault="000E3A0E" w:rsidP="00A72CA9">
      <w:pPr>
        <w:spacing w:after="0"/>
        <w:jc w:val="both"/>
        <w:rPr>
          <w:lang w:val="en-US"/>
        </w:rPr>
      </w:pPr>
      <w:r w:rsidRPr="000E3A0E">
        <w:rPr>
          <w:lang w:val="en-US"/>
        </w:rPr>
        <w:t xml:space="preserve">Recipients 1 – long-term </w:t>
      </w:r>
      <w:proofErr w:type="spellStart"/>
      <w:r w:rsidRPr="000E3A0E">
        <w:rPr>
          <w:lang w:val="en-US"/>
        </w:rPr>
        <w:t>alcoholized</w:t>
      </w:r>
      <w:proofErr w:type="spellEnd"/>
      <w:r w:rsidRPr="000E3A0E">
        <w:rPr>
          <w:lang w:val="en-US"/>
        </w:rPr>
        <w:t xml:space="preserve"> recipients after transplantation of syngeneic splenocytes precultured without meta-</w:t>
      </w:r>
      <w:proofErr w:type="spellStart"/>
      <w:r w:rsidRPr="000E3A0E">
        <w:rPr>
          <w:lang w:val="en-US"/>
        </w:rPr>
        <w:t>chlorobenzhydryl</w:t>
      </w:r>
      <w:proofErr w:type="spellEnd"/>
      <w:r w:rsidRPr="000E3A0E">
        <w:rPr>
          <w:lang w:val="en-US"/>
        </w:rPr>
        <w:t xml:space="preserve"> urea.</w:t>
      </w:r>
    </w:p>
    <w:p w14:paraId="0C4E763D" w14:textId="77777777" w:rsidR="00A72CA9" w:rsidRDefault="000E3A0E" w:rsidP="00A72CA9">
      <w:pPr>
        <w:spacing w:after="0"/>
        <w:jc w:val="both"/>
        <w:rPr>
          <w:lang w:val="en-US"/>
        </w:rPr>
      </w:pPr>
      <w:r w:rsidRPr="000E3A0E">
        <w:rPr>
          <w:lang w:val="en-US"/>
        </w:rPr>
        <w:t xml:space="preserve">Recipients 2 </w:t>
      </w:r>
      <w:r w:rsidR="00A72CA9" w:rsidRPr="00A72CA9">
        <w:rPr>
          <w:lang w:val="en-US"/>
        </w:rPr>
        <w:t>–</w:t>
      </w:r>
      <w:r w:rsidRPr="000E3A0E">
        <w:rPr>
          <w:lang w:val="en-US"/>
        </w:rPr>
        <w:t xml:space="preserve"> long-term </w:t>
      </w:r>
      <w:proofErr w:type="spellStart"/>
      <w:r w:rsidRPr="000E3A0E">
        <w:rPr>
          <w:lang w:val="en-US"/>
        </w:rPr>
        <w:t>alcoholized</w:t>
      </w:r>
      <w:proofErr w:type="spellEnd"/>
      <w:r w:rsidRPr="000E3A0E">
        <w:rPr>
          <w:lang w:val="en-US"/>
        </w:rPr>
        <w:t xml:space="preserve"> recipients after transplantation of syngeneic splenocytes precultured with meta-</w:t>
      </w:r>
      <w:proofErr w:type="spellStart"/>
      <w:r w:rsidRPr="000E3A0E">
        <w:rPr>
          <w:lang w:val="en-US"/>
        </w:rPr>
        <w:t>chlorobenzhydryl</w:t>
      </w:r>
      <w:proofErr w:type="spellEnd"/>
      <w:r w:rsidRPr="000E3A0E">
        <w:rPr>
          <w:lang w:val="en-US"/>
        </w:rPr>
        <w:t xml:space="preserve"> urea. </w:t>
      </w:r>
    </w:p>
    <w:p w14:paraId="04CFFB82" w14:textId="764FC537" w:rsidR="000E3A0E" w:rsidRDefault="000E3A0E" w:rsidP="00A72CA9">
      <w:pPr>
        <w:spacing w:after="0"/>
        <w:jc w:val="both"/>
        <w:rPr>
          <w:lang w:val="en-US"/>
        </w:rPr>
      </w:pPr>
      <w:r w:rsidRPr="000E3A0E">
        <w:rPr>
          <w:lang w:val="en-US"/>
        </w:rPr>
        <w:t xml:space="preserve">The results are presented as M±SD; n = 8 in each group; * - p &lt;0.05 compared with intact animals; ≠- p &lt;0.05 compared with long-term </w:t>
      </w:r>
      <w:proofErr w:type="spellStart"/>
      <w:r w:rsidRPr="000E3A0E">
        <w:rPr>
          <w:lang w:val="en-US"/>
        </w:rPr>
        <w:t>alcoholized</w:t>
      </w:r>
      <w:proofErr w:type="spellEnd"/>
      <w:r w:rsidRPr="000E3A0E">
        <w:rPr>
          <w:lang w:val="en-US"/>
        </w:rPr>
        <w:t xml:space="preserve"> animals and the “Recipient 1” group (Mann-Whitney test).</w:t>
      </w:r>
    </w:p>
    <w:p w14:paraId="6D4DD16E" w14:textId="5D684BF1" w:rsidR="00B4042B" w:rsidRDefault="00B4042B" w:rsidP="00A72CA9">
      <w:pPr>
        <w:spacing w:after="0"/>
        <w:jc w:val="both"/>
        <w:rPr>
          <w:lang w:val="en-US"/>
        </w:rPr>
      </w:pPr>
    </w:p>
    <w:p w14:paraId="4902543B" w14:textId="77777777" w:rsidR="00B4042B" w:rsidRPr="000E3A0E" w:rsidRDefault="00B4042B" w:rsidP="00A72CA9">
      <w:pPr>
        <w:spacing w:after="0"/>
        <w:jc w:val="both"/>
        <w:rPr>
          <w:lang w:val="en-US"/>
        </w:rPr>
      </w:pPr>
    </w:p>
    <w:p w14:paraId="59593D81" w14:textId="77777777" w:rsidR="00B4042B" w:rsidRPr="00B4042B" w:rsidRDefault="00B4042B" w:rsidP="00B4042B">
      <w:pPr>
        <w:spacing w:after="0"/>
        <w:ind w:firstLine="482"/>
        <w:jc w:val="both"/>
        <w:rPr>
          <w:rFonts w:eastAsia="Times New Roman" w:cs="Times New Roman"/>
          <w:sz w:val="24"/>
          <w:szCs w:val="24"/>
          <w:lang w:eastAsia="ru-RU"/>
        </w:rPr>
      </w:pPr>
      <w:r w:rsidRPr="00B4042B">
        <w:rPr>
          <w:rFonts w:eastAsia="Times New Roman" w:cs="Times New Roman"/>
          <w:szCs w:val="28"/>
          <w:lang w:eastAsia="ru-RU"/>
        </w:rPr>
        <w:t xml:space="preserve">Таблица 1. </w:t>
      </w:r>
      <w:r w:rsidRPr="00B4042B">
        <w:rPr>
          <w:rFonts w:eastAsia="Times New Roman" w:cs="Times New Roman"/>
          <w:sz w:val="24"/>
          <w:szCs w:val="24"/>
          <w:lang w:eastAsia="ru-RU"/>
        </w:rPr>
        <w:t xml:space="preserve">Количество эритроцитов, гемоглобина, лейкоцитов и тромбоцитов периферической крови длительно </w:t>
      </w:r>
      <w:proofErr w:type="spellStart"/>
      <w:r w:rsidRPr="00B4042B">
        <w:rPr>
          <w:rFonts w:eastAsia="Times New Roman" w:cs="Times New Roman"/>
          <w:sz w:val="24"/>
          <w:szCs w:val="24"/>
          <w:lang w:eastAsia="ru-RU"/>
        </w:rPr>
        <w:t>алкоголизированных</w:t>
      </w:r>
      <w:proofErr w:type="spellEnd"/>
      <w:r w:rsidRPr="00B4042B">
        <w:rPr>
          <w:rFonts w:eastAsia="Times New Roman" w:cs="Times New Roman"/>
          <w:sz w:val="24"/>
          <w:szCs w:val="24"/>
          <w:lang w:eastAsia="ru-RU"/>
        </w:rPr>
        <w:t xml:space="preserve"> самцов (CBA x C57Bl/</w:t>
      </w:r>
      <w:proofErr w:type="gramStart"/>
      <w:r w:rsidRPr="00B4042B">
        <w:rPr>
          <w:rFonts w:eastAsia="Times New Roman" w:cs="Times New Roman"/>
          <w:sz w:val="24"/>
          <w:szCs w:val="24"/>
          <w:lang w:eastAsia="ru-RU"/>
        </w:rPr>
        <w:t>6)F</w:t>
      </w:r>
      <w:proofErr w:type="gramEnd"/>
      <w:r w:rsidRPr="00B4042B">
        <w:rPr>
          <w:rFonts w:eastAsia="Times New Roman" w:cs="Times New Roman"/>
          <w:sz w:val="24"/>
          <w:szCs w:val="24"/>
          <w:lang w:eastAsia="ru-RU"/>
        </w:rPr>
        <w:t xml:space="preserve">1 после трансплантации </w:t>
      </w:r>
      <w:proofErr w:type="spellStart"/>
      <w:r w:rsidRPr="00B4042B">
        <w:rPr>
          <w:rFonts w:eastAsia="Times New Roman" w:cs="Times New Roman"/>
          <w:sz w:val="24"/>
          <w:szCs w:val="24"/>
          <w:lang w:eastAsia="ru-RU"/>
        </w:rPr>
        <w:t>сингенных</w:t>
      </w:r>
      <w:proofErr w:type="spellEnd"/>
      <w:r w:rsidRPr="00B4042B">
        <w:rPr>
          <w:rFonts w:eastAsia="Times New Roman" w:cs="Times New Roman"/>
          <w:sz w:val="24"/>
          <w:szCs w:val="24"/>
          <w:lang w:eastAsia="ru-RU"/>
        </w:rPr>
        <w:t xml:space="preserve"> лимфоцитов, модулированных </w:t>
      </w:r>
      <w:proofErr w:type="spellStart"/>
      <w:r w:rsidRPr="00B4042B">
        <w:rPr>
          <w:rFonts w:eastAsia="Times New Roman" w:cs="Times New Roman"/>
          <w:i/>
          <w:iCs/>
          <w:sz w:val="24"/>
          <w:szCs w:val="24"/>
          <w:lang w:eastAsia="ru-RU"/>
        </w:rPr>
        <w:t>in</w:t>
      </w:r>
      <w:proofErr w:type="spellEnd"/>
      <w:r w:rsidRPr="00B4042B">
        <w:rPr>
          <w:rFonts w:eastAsia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B4042B">
        <w:rPr>
          <w:rFonts w:eastAsia="Times New Roman" w:cs="Times New Roman"/>
          <w:i/>
          <w:iCs/>
          <w:sz w:val="24"/>
          <w:szCs w:val="24"/>
          <w:lang w:eastAsia="ru-RU"/>
        </w:rPr>
        <w:t>vitro</w:t>
      </w:r>
      <w:proofErr w:type="spellEnd"/>
      <w:r w:rsidRPr="00B4042B">
        <w:rPr>
          <w:rFonts w:eastAsia="Times New Roman" w:cs="Times New Roman"/>
          <w:i/>
          <w:iCs/>
          <w:sz w:val="24"/>
          <w:szCs w:val="24"/>
          <w:lang w:eastAsia="ru-RU"/>
        </w:rPr>
        <w:t xml:space="preserve"> мета</w:t>
      </w:r>
      <w:r w:rsidRPr="00B4042B">
        <w:rPr>
          <w:rFonts w:eastAsia="Times New Roman" w:cs="Times New Roman"/>
          <w:sz w:val="24"/>
          <w:szCs w:val="24"/>
          <w:lang w:eastAsia="ru-RU"/>
        </w:rPr>
        <w:t>-</w:t>
      </w:r>
      <w:proofErr w:type="spellStart"/>
      <w:r w:rsidRPr="00B4042B">
        <w:rPr>
          <w:rFonts w:eastAsia="Times New Roman" w:cs="Times New Roman"/>
          <w:sz w:val="24"/>
          <w:szCs w:val="24"/>
          <w:lang w:eastAsia="ru-RU"/>
        </w:rPr>
        <w:t>хлорбензгидрилмочевиной</w:t>
      </w:r>
      <w:proofErr w:type="spellEnd"/>
      <w:r w:rsidRPr="00B4042B">
        <w:rPr>
          <w:rFonts w:eastAsia="Times New Roman" w:cs="Times New Roman"/>
          <w:sz w:val="24"/>
          <w:szCs w:val="24"/>
          <w:lang w:eastAsia="ru-RU"/>
        </w:rPr>
        <w:t>.</w:t>
      </w:r>
    </w:p>
    <w:p w14:paraId="4F9970CD" w14:textId="77777777" w:rsidR="00B4042B" w:rsidRPr="00B4042B" w:rsidRDefault="00B4042B" w:rsidP="00B4042B">
      <w:pPr>
        <w:spacing w:after="0"/>
        <w:ind w:firstLine="482"/>
        <w:jc w:val="both"/>
        <w:rPr>
          <w:rFonts w:eastAsia="Times New Roman" w:cs="Times New Roman"/>
          <w:sz w:val="24"/>
          <w:szCs w:val="24"/>
          <w:lang w:eastAsia="ru-RU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80"/>
        <w:gridCol w:w="1491"/>
        <w:gridCol w:w="1451"/>
        <w:gridCol w:w="1374"/>
        <w:gridCol w:w="1553"/>
      </w:tblGrid>
      <w:tr w:rsidR="00B4042B" w:rsidRPr="00B4042B" w14:paraId="19BA4C92" w14:textId="77777777" w:rsidTr="002E2D69">
        <w:trPr>
          <w:trHeight w:val="212"/>
        </w:trPr>
        <w:tc>
          <w:tcPr>
            <w:tcW w:w="3614" w:type="dxa"/>
            <w:tcBorders>
              <w:bottom w:val="single" w:sz="4" w:space="0" w:color="auto"/>
            </w:tcBorders>
          </w:tcPr>
          <w:p w14:paraId="4C895ABD" w14:textId="77777777" w:rsidR="00B4042B" w:rsidRPr="00B4042B" w:rsidRDefault="00B4042B" w:rsidP="00B4042B">
            <w:pPr>
              <w:spacing w:after="0" w:line="480" w:lineRule="auto"/>
              <w:ind w:firstLine="708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4042B">
              <w:rPr>
                <w:rFonts w:eastAsia="Calibri" w:cs="Times New Roman"/>
                <w:sz w:val="24"/>
                <w:szCs w:val="24"/>
              </w:rPr>
              <w:t>Группы животных</w:t>
            </w:r>
          </w:p>
        </w:tc>
        <w:tc>
          <w:tcPr>
            <w:tcW w:w="1436" w:type="dxa"/>
            <w:tcBorders>
              <w:bottom w:val="single" w:sz="4" w:space="0" w:color="auto"/>
            </w:tcBorders>
          </w:tcPr>
          <w:p w14:paraId="4C6ADE93" w14:textId="33C3775E" w:rsidR="00B4042B" w:rsidRPr="00B4042B" w:rsidRDefault="00B4042B" w:rsidP="00B4042B">
            <w:pPr>
              <w:spacing w:after="0" w:line="480" w:lineRule="auto"/>
              <w:jc w:val="both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Э</w:t>
            </w:r>
            <w:proofErr w:type="spellStart"/>
            <w:r w:rsidRPr="00B4042B">
              <w:rPr>
                <w:rFonts w:eastAsia="Calibri" w:cs="Times New Roman"/>
                <w:sz w:val="24"/>
                <w:szCs w:val="24"/>
                <w:lang w:val="en-US"/>
              </w:rPr>
              <w:t>ритроцит</w:t>
            </w:r>
            <w:proofErr w:type="spellEnd"/>
            <w:r w:rsidRPr="00B4042B">
              <w:rPr>
                <w:rFonts w:eastAsia="Calibri" w:cs="Times New Roman"/>
                <w:sz w:val="24"/>
                <w:szCs w:val="24"/>
              </w:rPr>
              <w:t>ы</w:t>
            </w:r>
          </w:p>
        </w:tc>
        <w:tc>
          <w:tcPr>
            <w:tcW w:w="1411" w:type="dxa"/>
          </w:tcPr>
          <w:p w14:paraId="3AE9860B" w14:textId="2D02FD87" w:rsidR="00B4042B" w:rsidRPr="00B4042B" w:rsidRDefault="00B4042B" w:rsidP="00B4042B">
            <w:pPr>
              <w:spacing w:after="0" w:line="480" w:lineRule="auto"/>
              <w:jc w:val="both"/>
              <w:rPr>
                <w:rFonts w:eastAsia="Calibri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/>
                <w:sz w:val="24"/>
                <w:szCs w:val="24"/>
              </w:rPr>
              <w:t>Г</w:t>
            </w:r>
            <w:proofErr w:type="spellStart"/>
            <w:r w:rsidRPr="00B4042B">
              <w:rPr>
                <w:rFonts w:eastAsia="Calibri" w:cs="Times New Roman"/>
                <w:sz w:val="24"/>
                <w:szCs w:val="24"/>
                <w:lang w:val="en-US"/>
              </w:rPr>
              <w:t>емоглобин</w:t>
            </w:r>
            <w:proofErr w:type="spellEnd"/>
          </w:p>
        </w:tc>
        <w:tc>
          <w:tcPr>
            <w:tcW w:w="1331" w:type="dxa"/>
          </w:tcPr>
          <w:p w14:paraId="2BC82944" w14:textId="2B8F3855" w:rsidR="00B4042B" w:rsidRPr="00B4042B" w:rsidRDefault="00B4042B" w:rsidP="00B4042B">
            <w:pPr>
              <w:spacing w:after="0" w:line="480" w:lineRule="auto"/>
              <w:jc w:val="both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Л</w:t>
            </w:r>
            <w:proofErr w:type="spellStart"/>
            <w:r w:rsidRPr="00B4042B">
              <w:rPr>
                <w:rFonts w:eastAsia="Calibri" w:cs="Times New Roman"/>
                <w:sz w:val="24"/>
                <w:szCs w:val="24"/>
                <w:lang w:val="en-US"/>
              </w:rPr>
              <w:t>ейкоцит</w:t>
            </w:r>
            <w:proofErr w:type="spellEnd"/>
            <w:r w:rsidRPr="00B4042B">
              <w:rPr>
                <w:rFonts w:eastAsia="Calibri" w:cs="Times New Roman"/>
                <w:sz w:val="24"/>
                <w:szCs w:val="24"/>
              </w:rPr>
              <w:t>ы</w:t>
            </w:r>
          </w:p>
        </w:tc>
        <w:tc>
          <w:tcPr>
            <w:tcW w:w="1557" w:type="dxa"/>
          </w:tcPr>
          <w:p w14:paraId="38E3E44E" w14:textId="72E84F89" w:rsidR="00B4042B" w:rsidRPr="00B4042B" w:rsidRDefault="00B4042B" w:rsidP="00B4042B">
            <w:pPr>
              <w:spacing w:after="0" w:line="480" w:lineRule="auto"/>
              <w:jc w:val="both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Т</w:t>
            </w:r>
            <w:proofErr w:type="spellStart"/>
            <w:r w:rsidRPr="00B4042B">
              <w:rPr>
                <w:rFonts w:eastAsia="Calibri" w:cs="Times New Roman"/>
                <w:sz w:val="24"/>
                <w:szCs w:val="24"/>
                <w:lang w:val="en-US"/>
              </w:rPr>
              <w:t>ромбоцит</w:t>
            </w:r>
            <w:proofErr w:type="spellEnd"/>
            <w:r w:rsidRPr="00B4042B">
              <w:rPr>
                <w:rFonts w:eastAsia="Calibri" w:cs="Times New Roman"/>
                <w:sz w:val="24"/>
                <w:szCs w:val="24"/>
              </w:rPr>
              <w:t>ы</w:t>
            </w:r>
          </w:p>
        </w:tc>
      </w:tr>
      <w:tr w:rsidR="00B4042B" w:rsidRPr="00B4042B" w14:paraId="68DF6657" w14:textId="77777777" w:rsidTr="002E2D69">
        <w:trPr>
          <w:trHeight w:val="81"/>
        </w:trPr>
        <w:tc>
          <w:tcPr>
            <w:tcW w:w="3614" w:type="dxa"/>
            <w:tcBorders>
              <w:top w:val="single" w:sz="4" w:space="0" w:color="auto"/>
            </w:tcBorders>
          </w:tcPr>
          <w:p w14:paraId="1B18346A" w14:textId="77777777" w:rsidR="00B4042B" w:rsidRPr="00B4042B" w:rsidRDefault="00B4042B" w:rsidP="00B4042B">
            <w:pPr>
              <w:spacing w:after="0" w:line="480" w:lineRule="auto"/>
              <w:rPr>
                <w:rFonts w:eastAsia="Calibri" w:cs="Times New Roman"/>
                <w:sz w:val="24"/>
                <w:szCs w:val="24"/>
              </w:rPr>
            </w:pPr>
            <w:r w:rsidRPr="00B4042B">
              <w:rPr>
                <w:rFonts w:eastAsia="Calibri" w:cs="Times New Roman"/>
                <w:sz w:val="24"/>
                <w:szCs w:val="24"/>
              </w:rPr>
              <w:t>Интактные животные</w:t>
            </w:r>
          </w:p>
        </w:tc>
        <w:tc>
          <w:tcPr>
            <w:tcW w:w="1436" w:type="dxa"/>
            <w:tcBorders>
              <w:top w:val="single" w:sz="4" w:space="0" w:color="auto"/>
            </w:tcBorders>
          </w:tcPr>
          <w:p w14:paraId="0A9F82E7" w14:textId="77777777" w:rsidR="00B4042B" w:rsidRPr="00B4042B" w:rsidRDefault="00B4042B" w:rsidP="00F309B2">
            <w:pPr>
              <w:spacing w:after="0" w:line="480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4042B">
              <w:rPr>
                <w:rFonts w:eastAsia="Calibri" w:cs="Times New Roman"/>
                <w:sz w:val="24"/>
                <w:szCs w:val="24"/>
              </w:rPr>
              <w:t>6,7±0,6</w:t>
            </w:r>
          </w:p>
        </w:tc>
        <w:tc>
          <w:tcPr>
            <w:tcW w:w="1411" w:type="dxa"/>
          </w:tcPr>
          <w:p w14:paraId="246D9AD5" w14:textId="77777777" w:rsidR="00B4042B" w:rsidRPr="00B4042B" w:rsidRDefault="00B4042B" w:rsidP="00F309B2">
            <w:pPr>
              <w:spacing w:after="0" w:line="480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4042B">
              <w:rPr>
                <w:rFonts w:eastAsia="Calibri" w:cs="Times New Roman"/>
                <w:sz w:val="24"/>
                <w:szCs w:val="24"/>
              </w:rPr>
              <w:t>11,7±0,6</w:t>
            </w:r>
          </w:p>
        </w:tc>
        <w:tc>
          <w:tcPr>
            <w:tcW w:w="1331" w:type="dxa"/>
          </w:tcPr>
          <w:p w14:paraId="1BD998BA" w14:textId="77777777" w:rsidR="00B4042B" w:rsidRPr="00B4042B" w:rsidRDefault="00B4042B" w:rsidP="00F309B2">
            <w:pPr>
              <w:spacing w:after="0" w:line="480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4042B">
              <w:rPr>
                <w:rFonts w:eastAsia="Calibri" w:cs="Times New Roman"/>
                <w:sz w:val="24"/>
                <w:szCs w:val="24"/>
              </w:rPr>
              <w:t>7,8±2,5</w:t>
            </w:r>
          </w:p>
        </w:tc>
        <w:tc>
          <w:tcPr>
            <w:tcW w:w="1557" w:type="dxa"/>
          </w:tcPr>
          <w:p w14:paraId="05C4C5A8" w14:textId="77777777" w:rsidR="00B4042B" w:rsidRPr="00B4042B" w:rsidRDefault="00B4042B" w:rsidP="00F309B2">
            <w:pPr>
              <w:spacing w:after="0" w:line="480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4042B">
              <w:rPr>
                <w:rFonts w:eastAsia="Calibri" w:cs="Times New Roman"/>
                <w:sz w:val="24"/>
                <w:szCs w:val="24"/>
              </w:rPr>
              <w:t>169,0±9,4</w:t>
            </w:r>
          </w:p>
        </w:tc>
      </w:tr>
      <w:tr w:rsidR="00B4042B" w:rsidRPr="00B4042B" w14:paraId="6354E700" w14:textId="77777777" w:rsidTr="002E2D69">
        <w:trPr>
          <w:trHeight w:val="190"/>
        </w:trPr>
        <w:tc>
          <w:tcPr>
            <w:tcW w:w="3614" w:type="dxa"/>
          </w:tcPr>
          <w:p w14:paraId="5D660D2B" w14:textId="77777777" w:rsidR="00B4042B" w:rsidRPr="00B4042B" w:rsidRDefault="00B4042B" w:rsidP="00B4042B">
            <w:pPr>
              <w:spacing w:after="0" w:line="480" w:lineRule="auto"/>
              <w:rPr>
                <w:rFonts w:eastAsia="Calibri" w:cs="Times New Roman"/>
                <w:sz w:val="24"/>
                <w:szCs w:val="24"/>
              </w:rPr>
            </w:pPr>
            <w:r w:rsidRPr="00B4042B">
              <w:rPr>
                <w:rFonts w:eastAsia="Calibri" w:cs="Times New Roman"/>
                <w:sz w:val="24"/>
                <w:szCs w:val="24"/>
              </w:rPr>
              <w:t xml:space="preserve">Длительно </w:t>
            </w:r>
            <w:proofErr w:type="spellStart"/>
            <w:r w:rsidRPr="00B4042B">
              <w:rPr>
                <w:rFonts w:eastAsia="Calibri" w:cs="Times New Roman"/>
                <w:sz w:val="24"/>
                <w:szCs w:val="24"/>
              </w:rPr>
              <w:t>алкоголизированные</w:t>
            </w:r>
            <w:proofErr w:type="spellEnd"/>
            <w:r w:rsidRPr="00B4042B">
              <w:rPr>
                <w:rFonts w:eastAsia="Calibri" w:cs="Times New Roman"/>
                <w:sz w:val="24"/>
                <w:szCs w:val="24"/>
              </w:rPr>
              <w:t xml:space="preserve"> животные</w:t>
            </w:r>
          </w:p>
        </w:tc>
        <w:tc>
          <w:tcPr>
            <w:tcW w:w="1436" w:type="dxa"/>
          </w:tcPr>
          <w:p w14:paraId="2F14043D" w14:textId="77777777" w:rsidR="00B4042B" w:rsidRPr="00B4042B" w:rsidRDefault="00B4042B" w:rsidP="00F309B2">
            <w:pPr>
              <w:spacing w:after="0" w:line="480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4042B">
              <w:rPr>
                <w:rFonts w:eastAsia="Calibri" w:cs="Times New Roman"/>
                <w:sz w:val="24"/>
                <w:szCs w:val="24"/>
              </w:rPr>
              <w:t>4,4±0,9</w:t>
            </w:r>
            <w:r w:rsidRPr="00B4042B">
              <w:rPr>
                <w:rFonts w:eastAsia="Calibri" w:cs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1411" w:type="dxa"/>
          </w:tcPr>
          <w:p w14:paraId="2DF354EE" w14:textId="77777777" w:rsidR="00B4042B" w:rsidRPr="00B4042B" w:rsidRDefault="00B4042B" w:rsidP="00F309B2">
            <w:pPr>
              <w:spacing w:after="0" w:line="480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4042B">
              <w:rPr>
                <w:rFonts w:eastAsia="Calibri" w:cs="Times New Roman"/>
                <w:sz w:val="24"/>
                <w:szCs w:val="24"/>
              </w:rPr>
              <w:t>9,7±0,8</w:t>
            </w:r>
          </w:p>
        </w:tc>
        <w:tc>
          <w:tcPr>
            <w:tcW w:w="1331" w:type="dxa"/>
          </w:tcPr>
          <w:p w14:paraId="6B0DEDD9" w14:textId="77777777" w:rsidR="00B4042B" w:rsidRPr="00B4042B" w:rsidRDefault="00B4042B" w:rsidP="00F309B2">
            <w:pPr>
              <w:spacing w:after="0" w:line="480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4042B">
              <w:rPr>
                <w:rFonts w:eastAsia="Calibri" w:cs="Times New Roman"/>
                <w:sz w:val="24"/>
                <w:szCs w:val="24"/>
              </w:rPr>
              <w:t>5,6±2,3</w:t>
            </w:r>
          </w:p>
        </w:tc>
        <w:tc>
          <w:tcPr>
            <w:tcW w:w="1557" w:type="dxa"/>
          </w:tcPr>
          <w:p w14:paraId="106A914D" w14:textId="77777777" w:rsidR="00B4042B" w:rsidRPr="00B4042B" w:rsidRDefault="00B4042B" w:rsidP="00F309B2">
            <w:pPr>
              <w:spacing w:after="0" w:line="480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4042B">
              <w:rPr>
                <w:rFonts w:eastAsia="Calibri" w:cs="Times New Roman"/>
                <w:sz w:val="24"/>
                <w:szCs w:val="24"/>
              </w:rPr>
              <w:t>127,6±12,8</w:t>
            </w:r>
            <w:r w:rsidRPr="00B4042B">
              <w:rPr>
                <w:rFonts w:eastAsia="Calibri" w:cs="Times New Roman"/>
                <w:sz w:val="24"/>
                <w:szCs w:val="24"/>
                <w:lang w:val="en-US"/>
              </w:rPr>
              <w:t>*</w:t>
            </w:r>
          </w:p>
        </w:tc>
      </w:tr>
      <w:tr w:rsidR="00B4042B" w:rsidRPr="00B4042B" w14:paraId="319FD660" w14:textId="77777777" w:rsidTr="002E2D69">
        <w:trPr>
          <w:trHeight w:val="177"/>
        </w:trPr>
        <w:tc>
          <w:tcPr>
            <w:tcW w:w="3614" w:type="dxa"/>
          </w:tcPr>
          <w:p w14:paraId="4B2ED566" w14:textId="77777777" w:rsidR="00B4042B" w:rsidRPr="00B4042B" w:rsidRDefault="00B4042B" w:rsidP="00B4042B">
            <w:pPr>
              <w:spacing w:after="0" w:line="480" w:lineRule="auto"/>
              <w:rPr>
                <w:rFonts w:eastAsia="Calibri" w:cs="Times New Roman"/>
                <w:sz w:val="24"/>
                <w:szCs w:val="24"/>
              </w:rPr>
            </w:pPr>
            <w:r w:rsidRPr="00B4042B">
              <w:rPr>
                <w:rFonts w:eastAsia="Calibri" w:cs="Times New Roman"/>
                <w:sz w:val="24"/>
                <w:szCs w:val="24"/>
              </w:rPr>
              <w:t>Реципиенты 1</w:t>
            </w:r>
          </w:p>
        </w:tc>
        <w:tc>
          <w:tcPr>
            <w:tcW w:w="1436" w:type="dxa"/>
          </w:tcPr>
          <w:p w14:paraId="5EBD8132" w14:textId="77777777" w:rsidR="00B4042B" w:rsidRPr="00B4042B" w:rsidRDefault="00B4042B" w:rsidP="00F309B2">
            <w:pPr>
              <w:spacing w:after="0" w:line="480" w:lineRule="auto"/>
              <w:jc w:val="center"/>
              <w:rPr>
                <w:rFonts w:eastAsia="Calibri" w:cs="Times New Roman"/>
                <w:sz w:val="24"/>
                <w:szCs w:val="24"/>
                <w:highlight w:val="red"/>
              </w:rPr>
            </w:pPr>
            <w:r w:rsidRPr="00B4042B">
              <w:rPr>
                <w:rFonts w:eastAsia="Calibri" w:cs="Times New Roman"/>
                <w:sz w:val="24"/>
                <w:szCs w:val="24"/>
              </w:rPr>
              <w:t>4,2±1,1*</w:t>
            </w:r>
          </w:p>
        </w:tc>
        <w:tc>
          <w:tcPr>
            <w:tcW w:w="1411" w:type="dxa"/>
          </w:tcPr>
          <w:p w14:paraId="27123E85" w14:textId="77777777" w:rsidR="00B4042B" w:rsidRPr="00B4042B" w:rsidRDefault="00B4042B" w:rsidP="00F309B2">
            <w:pPr>
              <w:spacing w:after="0" w:line="480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4042B">
              <w:rPr>
                <w:rFonts w:eastAsia="Calibri" w:cs="Times New Roman"/>
                <w:sz w:val="24"/>
                <w:szCs w:val="24"/>
              </w:rPr>
              <w:t>9,3±1,5</w:t>
            </w:r>
          </w:p>
        </w:tc>
        <w:tc>
          <w:tcPr>
            <w:tcW w:w="1331" w:type="dxa"/>
          </w:tcPr>
          <w:p w14:paraId="01F5489D" w14:textId="77777777" w:rsidR="00B4042B" w:rsidRPr="00B4042B" w:rsidRDefault="00B4042B" w:rsidP="00F309B2">
            <w:pPr>
              <w:spacing w:after="0" w:line="480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4042B">
              <w:rPr>
                <w:rFonts w:eastAsia="Calibri" w:cs="Times New Roman"/>
                <w:sz w:val="24"/>
                <w:szCs w:val="24"/>
              </w:rPr>
              <w:t>5,5±4,7</w:t>
            </w:r>
          </w:p>
        </w:tc>
        <w:tc>
          <w:tcPr>
            <w:tcW w:w="1557" w:type="dxa"/>
          </w:tcPr>
          <w:p w14:paraId="39EF6FC6" w14:textId="77777777" w:rsidR="00B4042B" w:rsidRPr="00B4042B" w:rsidRDefault="00B4042B" w:rsidP="00F309B2">
            <w:pPr>
              <w:spacing w:after="0" w:line="480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4042B">
              <w:rPr>
                <w:rFonts w:eastAsia="Calibri" w:cs="Times New Roman"/>
                <w:sz w:val="24"/>
                <w:szCs w:val="24"/>
              </w:rPr>
              <w:t>119,6±11,8</w:t>
            </w:r>
          </w:p>
        </w:tc>
      </w:tr>
      <w:tr w:rsidR="00B4042B" w:rsidRPr="00B4042B" w14:paraId="6EF83A8F" w14:textId="77777777" w:rsidTr="002E2D69">
        <w:trPr>
          <w:trHeight w:val="177"/>
        </w:trPr>
        <w:tc>
          <w:tcPr>
            <w:tcW w:w="3614" w:type="dxa"/>
          </w:tcPr>
          <w:p w14:paraId="5BEFEA61" w14:textId="77777777" w:rsidR="00B4042B" w:rsidRPr="00B4042B" w:rsidRDefault="00B4042B" w:rsidP="00B4042B">
            <w:pPr>
              <w:spacing w:after="0" w:line="480" w:lineRule="auto"/>
              <w:rPr>
                <w:rFonts w:eastAsia="Calibri" w:cs="Times New Roman"/>
                <w:sz w:val="24"/>
                <w:szCs w:val="24"/>
              </w:rPr>
            </w:pPr>
            <w:r w:rsidRPr="00B4042B">
              <w:rPr>
                <w:rFonts w:eastAsia="Calibri" w:cs="Times New Roman"/>
                <w:sz w:val="24"/>
                <w:szCs w:val="24"/>
              </w:rPr>
              <w:t>Реципиенты 2</w:t>
            </w:r>
          </w:p>
        </w:tc>
        <w:tc>
          <w:tcPr>
            <w:tcW w:w="1436" w:type="dxa"/>
          </w:tcPr>
          <w:p w14:paraId="1DFF6C59" w14:textId="77777777" w:rsidR="00B4042B" w:rsidRPr="00B4042B" w:rsidRDefault="00B4042B" w:rsidP="00F309B2">
            <w:pPr>
              <w:spacing w:after="0" w:line="480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4042B">
              <w:rPr>
                <w:rFonts w:eastAsia="Calibri" w:cs="Times New Roman"/>
                <w:sz w:val="24"/>
                <w:szCs w:val="24"/>
              </w:rPr>
              <w:t>5,9±0,4≠</w:t>
            </w:r>
          </w:p>
        </w:tc>
        <w:tc>
          <w:tcPr>
            <w:tcW w:w="1411" w:type="dxa"/>
          </w:tcPr>
          <w:p w14:paraId="6AEC5564" w14:textId="77777777" w:rsidR="00B4042B" w:rsidRPr="00B4042B" w:rsidRDefault="00B4042B" w:rsidP="00F309B2">
            <w:pPr>
              <w:spacing w:after="0" w:line="480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4042B">
              <w:rPr>
                <w:rFonts w:eastAsia="Calibri" w:cs="Times New Roman"/>
                <w:sz w:val="24"/>
                <w:szCs w:val="24"/>
              </w:rPr>
              <w:t>10,3±1,3</w:t>
            </w:r>
          </w:p>
        </w:tc>
        <w:tc>
          <w:tcPr>
            <w:tcW w:w="1331" w:type="dxa"/>
          </w:tcPr>
          <w:p w14:paraId="0794CCFA" w14:textId="77777777" w:rsidR="00B4042B" w:rsidRPr="00B4042B" w:rsidRDefault="00B4042B" w:rsidP="00F309B2">
            <w:pPr>
              <w:spacing w:after="0" w:line="480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4042B">
              <w:rPr>
                <w:rFonts w:eastAsia="Calibri" w:cs="Times New Roman"/>
                <w:sz w:val="24"/>
                <w:szCs w:val="24"/>
              </w:rPr>
              <w:t>5,8±3,4</w:t>
            </w:r>
          </w:p>
        </w:tc>
        <w:tc>
          <w:tcPr>
            <w:tcW w:w="1557" w:type="dxa"/>
          </w:tcPr>
          <w:p w14:paraId="728838CE" w14:textId="77777777" w:rsidR="00B4042B" w:rsidRPr="00B4042B" w:rsidRDefault="00B4042B" w:rsidP="00F309B2">
            <w:pPr>
              <w:spacing w:after="0" w:line="480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B4042B">
              <w:rPr>
                <w:rFonts w:eastAsia="Calibri" w:cs="Times New Roman"/>
                <w:sz w:val="24"/>
                <w:szCs w:val="24"/>
              </w:rPr>
              <w:t>151,6±10,1</w:t>
            </w:r>
          </w:p>
        </w:tc>
      </w:tr>
    </w:tbl>
    <w:p w14:paraId="43EB6660" w14:textId="77777777" w:rsidR="00B4042B" w:rsidRPr="00B4042B" w:rsidRDefault="00B4042B" w:rsidP="00B4042B">
      <w:pPr>
        <w:spacing w:after="0"/>
        <w:ind w:firstLine="482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38C35667" w14:textId="77777777" w:rsidR="00B4042B" w:rsidRPr="00B4042B" w:rsidRDefault="00B4042B" w:rsidP="00B4042B">
      <w:pPr>
        <w:spacing w:after="0"/>
        <w:ind w:firstLine="482"/>
        <w:jc w:val="both"/>
        <w:rPr>
          <w:rFonts w:eastAsia="Times New Roman" w:cs="Times New Roman"/>
          <w:sz w:val="24"/>
          <w:szCs w:val="24"/>
          <w:lang w:eastAsia="ru-RU"/>
        </w:rPr>
      </w:pPr>
      <w:r w:rsidRPr="00B4042B">
        <w:rPr>
          <w:rFonts w:eastAsia="Times New Roman" w:cs="Times New Roman"/>
          <w:sz w:val="24"/>
          <w:szCs w:val="24"/>
          <w:lang w:eastAsia="ru-RU"/>
        </w:rPr>
        <w:t xml:space="preserve">Примечания.  </w:t>
      </w:r>
    </w:p>
    <w:p w14:paraId="38D68BFA" w14:textId="77777777" w:rsidR="00B4042B" w:rsidRPr="00B4042B" w:rsidRDefault="00B4042B" w:rsidP="00B4042B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B4042B">
        <w:rPr>
          <w:rFonts w:eastAsia="Times New Roman" w:cs="Times New Roman"/>
          <w:sz w:val="24"/>
          <w:szCs w:val="24"/>
          <w:lang w:eastAsia="ru-RU"/>
        </w:rPr>
        <w:t xml:space="preserve">Реципиенты 1 – длительно </w:t>
      </w:r>
      <w:proofErr w:type="spellStart"/>
      <w:r w:rsidRPr="00B4042B">
        <w:rPr>
          <w:rFonts w:eastAsia="Times New Roman" w:cs="Times New Roman"/>
          <w:sz w:val="24"/>
          <w:szCs w:val="24"/>
          <w:lang w:eastAsia="ru-RU"/>
        </w:rPr>
        <w:t>алкоголизированные</w:t>
      </w:r>
      <w:proofErr w:type="spellEnd"/>
      <w:r w:rsidRPr="00B4042B">
        <w:rPr>
          <w:rFonts w:eastAsia="Times New Roman" w:cs="Times New Roman"/>
          <w:sz w:val="24"/>
          <w:szCs w:val="24"/>
          <w:lang w:eastAsia="ru-RU"/>
        </w:rPr>
        <w:t xml:space="preserve"> реципиенты после трансплантации </w:t>
      </w:r>
      <w:proofErr w:type="spellStart"/>
      <w:r w:rsidRPr="00B4042B">
        <w:rPr>
          <w:rFonts w:eastAsia="Times New Roman" w:cs="Times New Roman"/>
          <w:sz w:val="24"/>
          <w:szCs w:val="24"/>
          <w:lang w:eastAsia="ru-RU"/>
        </w:rPr>
        <w:t>сингенных</w:t>
      </w:r>
      <w:proofErr w:type="spellEnd"/>
      <w:r w:rsidRPr="00B4042B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042B">
        <w:rPr>
          <w:rFonts w:eastAsia="Times New Roman" w:cs="Times New Roman"/>
          <w:sz w:val="24"/>
          <w:szCs w:val="24"/>
          <w:lang w:eastAsia="ru-RU"/>
        </w:rPr>
        <w:t>спленоцитов</w:t>
      </w:r>
      <w:proofErr w:type="spellEnd"/>
      <w:r w:rsidRPr="00B4042B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4042B">
        <w:rPr>
          <w:rFonts w:eastAsia="Times New Roman" w:cs="Times New Roman"/>
          <w:sz w:val="24"/>
          <w:szCs w:val="24"/>
          <w:lang w:eastAsia="ru-RU"/>
        </w:rPr>
        <w:t>прекультивированных</w:t>
      </w:r>
      <w:proofErr w:type="spellEnd"/>
      <w:r w:rsidRPr="00B4042B">
        <w:rPr>
          <w:rFonts w:eastAsia="Times New Roman" w:cs="Times New Roman"/>
          <w:sz w:val="24"/>
          <w:szCs w:val="24"/>
          <w:lang w:eastAsia="ru-RU"/>
        </w:rPr>
        <w:t xml:space="preserve"> без </w:t>
      </w:r>
      <w:r w:rsidRPr="00B4042B">
        <w:rPr>
          <w:rFonts w:eastAsia="Times New Roman" w:cs="Times New Roman"/>
          <w:i/>
          <w:iCs/>
          <w:sz w:val="24"/>
          <w:szCs w:val="24"/>
          <w:lang w:eastAsia="ru-RU"/>
        </w:rPr>
        <w:t>мета</w:t>
      </w:r>
      <w:r w:rsidRPr="00B4042B">
        <w:rPr>
          <w:rFonts w:eastAsia="Times New Roman" w:cs="Times New Roman"/>
          <w:sz w:val="24"/>
          <w:szCs w:val="24"/>
          <w:lang w:eastAsia="ru-RU"/>
        </w:rPr>
        <w:t>-</w:t>
      </w:r>
      <w:proofErr w:type="spellStart"/>
      <w:r w:rsidRPr="00B4042B">
        <w:rPr>
          <w:rFonts w:eastAsia="Times New Roman" w:cs="Times New Roman"/>
          <w:sz w:val="24"/>
          <w:szCs w:val="24"/>
          <w:lang w:eastAsia="ru-RU"/>
        </w:rPr>
        <w:t>хлорбензгидрилмочевины</w:t>
      </w:r>
      <w:proofErr w:type="spellEnd"/>
      <w:r w:rsidRPr="00B4042B">
        <w:rPr>
          <w:rFonts w:eastAsia="Times New Roman" w:cs="Times New Roman"/>
          <w:sz w:val="24"/>
          <w:szCs w:val="24"/>
          <w:lang w:eastAsia="ru-RU"/>
        </w:rPr>
        <w:t xml:space="preserve">.  </w:t>
      </w:r>
    </w:p>
    <w:p w14:paraId="19C4D881" w14:textId="77777777" w:rsidR="00B4042B" w:rsidRPr="00B4042B" w:rsidRDefault="00B4042B" w:rsidP="00B4042B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B4042B">
        <w:rPr>
          <w:rFonts w:eastAsia="Times New Roman" w:cs="Times New Roman"/>
          <w:sz w:val="24"/>
          <w:szCs w:val="24"/>
          <w:lang w:eastAsia="ru-RU"/>
        </w:rPr>
        <w:lastRenderedPageBreak/>
        <w:t xml:space="preserve">Реципиенты 2 - длительно </w:t>
      </w:r>
      <w:proofErr w:type="spellStart"/>
      <w:r w:rsidRPr="00B4042B">
        <w:rPr>
          <w:rFonts w:eastAsia="Times New Roman" w:cs="Times New Roman"/>
          <w:sz w:val="24"/>
          <w:szCs w:val="24"/>
          <w:lang w:eastAsia="ru-RU"/>
        </w:rPr>
        <w:t>алкоголизированные</w:t>
      </w:r>
      <w:proofErr w:type="spellEnd"/>
      <w:r w:rsidRPr="00B4042B">
        <w:rPr>
          <w:rFonts w:eastAsia="Times New Roman" w:cs="Times New Roman"/>
          <w:sz w:val="24"/>
          <w:szCs w:val="24"/>
          <w:lang w:eastAsia="ru-RU"/>
        </w:rPr>
        <w:t xml:space="preserve"> реципиенты после трансплантации </w:t>
      </w:r>
      <w:proofErr w:type="spellStart"/>
      <w:r w:rsidRPr="00B4042B">
        <w:rPr>
          <w:rFonts w:eastAsia="Times New Roman" w:cs="Times New Roman"/>
          <w:sz w:val="24"/>
          <w:szCs w:val="24"/>
          <w:lang w:eastAsia="ru-RU"/>
        </w:rPr>
        <w:t>сингенных</w:t>
      </w:r>
      <w:proofErr w:type="spellEnd"/>
      <w:r w:rsidRPr="00B4042B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042B">
        <w:rPr>
          <w:rFonts w:eastAsia="Times New Roman" w:cs="Times New Roman"/>
          <w:sz w:val="24"/>
          <w:szCs w:val="24"/>
          <w:lang w:eastAsia="ru-RU"/>
        </w:rPr>
        <w:t>спленоцитов</w:t>
      </w:r>
      <w:proofErr w:type="spellEnd"/>
      <w:r w:rsidRPr="00B4042B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4042B">
        <w:rPr>
          <w:rFonts w:eastAsia="Times New Roman" w:cs="Times New Roman"/>
          <w:sz w:val="24"/>
          <w:szCs w:val="24"/>
          <w:lang w:eastAsia="ru-RU"/>
        </w:rPr>
        <w:t>прекультивированных</w:t>
      </w:r>
      <w:proofErr w:type="spellEnd"/>
      <w:r w:rsidRPr="00B4042B">
        <w:rPr>
          <w:rFonts w:eastAsia="Times New Roman" w:cs="Times New Roman"/>
          <w:sz w:val="24"/>
          <w:szCs w:val="24"/>
          <w:lang w:eastAsia="ru-RU"/>
        </w:rPr>
        <w:t xml:space="preserve"> с </w:t>
      </w:r>
      <w:r w:rsidRPr="00B4042B">
        <w:rPr>
          <w:rFonts w:eastAsia="Times New Roman" w:cs="Times New Roman"/>
          <w:i/>
          <w:iCs/>
          <w:sz w:val="24"/>
          <w:szCs w:val="24"/>
          <w:lang w:eastAsia="ru-RU"/>
        </w:rPr>
        <w:t>мета</w:t>
      </w:r>
      <w:r w:rsidRPr="00B4042B">
        <w:rPr>
          <w:rFonts w:eastAsia="Times New Roman" w:cs="Times New Roman"/>
          <w:sz w:val="24"/>
          <w:szCs w:val="24"/>
          <w:lang w:eastAsia="ru-RU"/>
        </w:rPr>
        <w:t>-</w:t>
      </w:r>
      <w:proofErr w:type="spellStart"/>
      <w:r w:rsidRPr="00B4042B">
        <w:rPr>
          <w:rFonts w:eastAsia="Times New Roman" w:cs="Times New Roman"/>
          <w:sz w:val="24"/>
          <w:szCs w:val="24"/>
          <w:lang w:eastAsia="ru-RU"/>
        </w:rPr>
        <w:t>хлорбензгидрилмочевиной</w:t>
      </w:r>
      <w:proofErr w:type="spellEnd"/>
      <w:r w:rsidRPr="00B4042B">
        <w:rPr>
          <w:rFonts w:eastAsia="Times New Roman" w:cs="Times New Roman"/>
          <w:sz w:val="24"/>
          <w:szCs w:val="24"/>
          <w:lang w:eastAsia="ru-RU"/>
        </w:rPr>
        <w:t xml:space="preserve">. Результаты представлены в виде M±SD; n = 8 в каждой группе; * - p &lt;0,05 по равнению с интактными животными; ≠- p &lt;0,05 по сравнению с длительно </w:t>
      </w:r>
      <w:proofErr w:type="spellStart"/>
      <w:r w:rsidRPr="00B4042B">
        <w:rPr>
          <w:rFonts w:eastAsia="Times New Roman" w:cs="Times New Roman"/>
          <w:sz w:val="24"/>
          <w:szCs w:val="24"/>
          <w:lang w:eastAsia="ru-RU"/>
        </w:rPr>
        <w:t>алкоголизированными</w:t>
      </w:r>
      <w:proofErr w:type="spellEnd"/>
      <w:r w:rsidRPr="00B4042B">
        <w:rPr>
          <w:rFonts w:eastAsia="Times New Roman" w:cs="Times New Roman"/>
          <w:sz w:val="24"/>
          <w:szCs w:val="24"/>
          <w:lang w:eastAsia="ru-RU"/>
        </w:rPr>
        <w:t xml:space="preserve"> животными и группой «Реципиенты 1» (критерий Манна-Уитни).</w:t>
      </w:r>
    </w:p>
    <w:p w14:paraId="2FB288CF" w14:textId="77777777" w:rsidR="00B4042B" w:rsidRPr="00B4042B" w:rsidRDefault="00B4042B" w:rsidP="00B4042B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39F064D2" w14:textId="77777777" w:rsidR="000E3A0E" w:rsidRPr="00B4042B" w:rsidRDefault="000E3A0E" w:rsidP="000E3A0E">
      <w:pPr>
        <w:spacing w:after="0"/>
        <w:ind w:firstLine="709"/>
        <w:jc w:val="both"/>
      </w:pPr>
    </w:p>
    <w:p w14:paraId="4A9D69BC" w14:textId="77777777" w:rsidR="00F12C76" w:rsidRPr="00B4042B" w:rsidRDefault="00F12C76" w:rsidP="006C0B77">
      <w:pPr>
        <w:spacing w:after="0"/>
        <w:ind w:firstLine="709"/>
        <w:jc w:val="both"/>
      </w:pPr>
    </w:p>
    <w:sectPr w:rsidR="00F12C76" w:rsidRPr="00B4042B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A0E"/>
    <w:rsid w:val="000E3A0E"/>
    <w:rsid w:val="00310817"/>
    <w:rsid w:val="005C6180"/>
    <w:rsid w:val="006C0B77"/>
    <w:rsid w:val="007B25F7"/>
    <w:rsid w:val="008242FF"/>
    <w:rsid w:val="00870751"/>
    <w:rsid w:val="00922C48"/>
    <w:rsid w:val="00A72CA9"/>
    <w:rsid w:val="00A810C9"/>
    <w:rsid w:val="00B4042B"/>
    <w:rsid w:val="00B915B7"/>
    <w:rsid w:val="00EA59DF"/>
    <w:rsid w:val="00EE4070"/>
    <w:rsid w:val="00F12C76"/>
    <w:rsid w:val="00F30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E0ECC"/>
  <w15:chartTrackingRefBased/>
  <w15:docId w15:val="{3CF8C23A-719E-4B46-B3EE-E01FDDBD7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314</Words>
  <Characters>1792</Characters>
  <Application>Microsoft Office Word</Application>
  <DocSecurity>0</DocSecurity>
  <Lines>14</Lines>
  <Paragraphs>4</Paragraphs>
  <ScaleCrop>false</ScaleCrop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Женя</dc:creator>
  <cp:keywords/>
  <dc:description/>
  <cp:lastModifiedBy>Женя</cp:lastModifiedBy>
  <cp:revision>7</cp:revision>
  <dcterms:created xsi:type="dcterms:W3CDTF">2024-02-07T09:12:00Z</dcterms:created>
  <dcterms:modified xsi:type="dcterms:W3CDTF">2024-02-08T10:04:00Z</dcterms:modified>
</cp:coreProperties>
</file>