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CF0A1" w14:textId="77777777" w:rsidR="00862AD9" w:rsidRDefault="002A751C" w:rsidP="00544368">
      <w:pPr>
        <w:spacing w:after="0" w:line="240" w:lineRule="auto"/>
        <w:jc w:val="both"/>
        <w:rPr>
          <w:rStyle w:val="a5"/>
          <w:rFonts w:ascii="Times New Roman" w:eastAsia="Franklin Gothic Demi" w:hAnsi="Times New Roman" w:cs="Times New Roman"/>
          <w:b w:val="0"/>
          <w:bCs w:val="0"/>
          <w:i/>
          <w:iCs/>
          <w:color w:val="000000"/>
          <w:sz w:val="28"/>
          <w:szCs w:val="28"/>
        </w:rPr>
      </w:pPr>
      <w:r>
        <w:rPr>
          <w:rStyle w:val="a5"/>
          <w:rFonts w:ascii="Times New Roman" w:eastAsia="Franklin Gothic Demi" w:hAnsi="Times New Roman" w:cs="Times New Roman"/>
          <w:b w:val="0"/>
          <w:bCs w:val="0"/>
          <w:i/>
          <w:iCs/>
          <w:color w:val="000000"/>
          <w:sz w:val="28"/>
          <w:szCs w:val="28"/>
        </w:rPr>
        <w:t>Резюме</w:t>
      </w:r>
    </w:p>
    <w:p w14:paraId="4FE80E61" w14:textId="24B111A3" w:rsidR="00862AD9" w:rsidRPr="00B64600" w:rsidRDefault="004A1FCF" w:rsidP="00544368">
      <w:pPr>
        <w:tabs>
          <w:tab w:val="left" w:pos="677"/>
        </w:tabs>
        <w:spacing w:after="0" w:line="240" w:lineRule="auto"/>
        <w:jc w:val="both"/>
        <w:rPr>
          <w:rStyle w:val="a5"/>
          <w:b w:val="0"/>
          <w:bCs w:val="0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комплекс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гистосовме</w:t>
      </w:r>
      <w:r w:rsidR="00763331">
        <w:rPr>
          <w:rFonts w:ascii="Times New Roman" w:hAnsi="Times New Roman" w:cs="Times New Roman"/>
          <w:sz w:val="28"/>
          <w:szCs w:val="28"/>
        </w:rPr>
        <w:t>стимости</w:t>
      </w:r>
      <w:proofErr w:type="spellEnd"/>
      <w:r w:rsidR="00763331">
        <w:rPr>
          <w:rFonts w:ascii="Times New Roman" w:hAnsi="Times New Roman" w:cs="Times New Roman"/>
          <w:sz w:val="28"/>
          <w:szCs w:val="28"/>
        </w:rPr>
        <w:t xml:space="preserve"> (HLA-система) является одной</w:t>
      </w:r>
      <w:r>
        <w:rPr>
          <w:rFonts w:ascii="Times New Roman" w:hAnsi="Times New Roman" w:cs="Times New Roman"/>
          <w:sz w:val="28"/>
          <w:szCs w:val="28"/>
        </w:rPr>
        <w:t xml:space="preserve"> из наиболее полиморфных генетических систем человека. Распределение </w:t>
      </w:r>
      <w:r w:rsidR="00763331">
        <w:rPr>
          <w:rFonts w:ascii="Times New Roman" w:hAnsi="Times New Roman" w:cs="Times New Roman"/>
          <w:sz w:val="28"/>
          <w:szCs w:val="28"/>
        </w:rPr>
        <w:t>HLA-</w:t>
      </w:r>
      <w:r w:rsidR="00151AA9">
        <w:rPr>
          <w:rFonts w:ascii="Times New Roman" w:hAnsi="Times New Roman" w:cs="Times New Roman"/>
          <w:sz w:val="28"/>
          <w:szCs w:val="28"/>
        </w:rPr>
        <w:t xml:space="preserve">аллелей и </w:t>
      </w:r>
      <w:proofErr w:type="spellStart"/>
      <w:r w:rsidR="00151AA9">
        <w:rPr>
          <w:rFonts w:ascii="Times New Roman" w:hAnsi="Times New Roman" w:cs="Times New Roman"/>
          <w:sz w:val="28"/>
          <w:szCs w:val="28"/>
        </w:rPr>
        <w:t>гаплотипов</w:t>
      </w:r>
      <w:proofErr w:type="spellEnd"/>
      <w:r w:rsidR="00151AA9">
        <w:rPr>
          <w:rFonts w:ascii="Times New Roman" w:hAnsi="Times New Roman" w:cs="Times New Roman"/>
          <w:sz w:val="28"/>
          <w:szCs w:val="28"/>
        </w:rPr>
        <w:t xml:space="preserve"> от</w:t>
      </w:r>
      <w:r w:rsidR="00763331">
        <w:rPr>
          <w:rFonts w:ascii="Times New Roman" w:hAnsi="Times New Roman" w:cs="Times New Roman"/>
          <w:sz w:val="28"/>
          <w:szCs w:val="28"/>
        </w:rPr>
        <w:t>личается</w:t>
      </w:r>
      <w:r>
        <w:rPr>
          <w:rFonts w:ascii="Times New Roman" w:hAnsi="Times New Roman" w:cs="Times New Roman"/>
          <w:sz w:val="28"/>
          <w:szCs w:val="28"/>
        </w:rPr>
        <w:t xml:space="preserve"> в пределах определенных этносов и географических регионов. </w:t>
      </w:r>
      <w:r w:rsidR="00C27511">
        <w:rPr>
          <w:rFonts w:ascii="Times New Roman" w:hAnsi="Times New Roman" w:cs="Times New Roman"/>
          <w:sz w:val="28"/>
          <w:szCs w:val="28"/>
        </w:rPr>
        <w:t>В связи с влиянием внутренних и внешних факторов (значител</w:t>
      </w:r>
      <w:r w:rsidR="00763331">
        <w:rPr>
          <w:rFonts w:ascii="Times New Roman" w:hAnsi="Times New Roman" w:cs="Times New Roman"/>
          <w:sz w:val="28"/>
          <w:szCs w:val="28"/>
        </w:rPr>
        <w:t>ьная территория России</w:t>
      </w:r>
      <w:r w:rsidR="00C275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многонациональный состав населения, </w:t>
      </w:r>
      <w:r w:rsidR="00C27511">
        <w:rPr>
          <w:rFonts w:ascii="Times New Roman" w:hAnsi="Times New Roman" w:cs="Times New Roman"/>
          <w:sz w:val="28"/>
          <w:szCs w:val="28"/>
        </w:rPr>
        <w:t>межэтнические контакты), русские популяции, сформировавш</w:t>
      </w:r>
      <w:r w:rsidR="00E65545">
        <w:rPr>
          <w:rFonts w:ascii="Times New Roman" w:hAnsi="Times New Roman" w:cs="Times New Roman"/>
          <w:sz w:val="28"/>
          <w:szCs w:val="28"/>
        </w:rPr>
        <w:t xml:space="preserve">иеся в различных регионах </w:t>
      </w:r>
      <w:r w:rsidR="00763331">
        <w:rPr>
          <w:rFonts w:ascii="Times New Roman" w:hAnsi="Times New Roman" w:cs="Times New Roman"/>
          <w:sz w:val="28"/>
          <w:szCs w:val="28"/>
        </w:rPr>
        <w:t xml:space="preserve">нашей </w:t>
      </w:r>
      <w:r>
        <w:rPr>
          <w:rFonts w:ascii="Times New Roman" w:hAnsi="Times New Roman" w:cs="Times New Roman"/>
          <w:sz w:val="28"/>
          <w:szCs w:val="28"/>
        </w:rPr>
        <w:t>страны</w:t>
      </w:r>
      <w:r w:rsidR="00C27511">
        <w:rPr>
          <w:rFonts w:ascii="Times New Roman" w:hAnsi="Times New Roman" w:cs="Times New Roman"/>
          <w:sz w:val="28"/>
          <w:szCs w:val="28"/>
        </w:rPr>
        <w:t>, могут иметь различия иммуногенетических характеристик.</w:t>
      </w:r>
      <w:r w:rsidR="00C27511" w:rsidRPr="00C27511">
        <w:rPr>
          <w:rFonts w:ascii="Times New Roman" w:hAnsi="Times New Roman" w:cs="Times New Roman"/>
          <w:sz w:val="28"/>
          <w:szCs w:val="28"/>
        </w:rPr>
        <w:t xml:space="preserve"> </w:t>
      </w:r>
      <w:r w:rsidR="00C27511">
        <w:rPr>
          <w:rFonts w:ascii="Times New Roman" w:eastAsia="Times New Roman" w:hAnsi="Times New Roman" w:cs="Times New Roman"/>
          <w:sz w:val="28"/>
          <w:szCs w:val="28"/>
        </w:rPr>
        <w:t>Ц</w:t>
      </w:r>
      <w:bookmarkStart w:id="0" w:name="__DdeLink__5338_1574166508"/>
      <w:r>
        <w:rPr>
          <w:rFonts w:ascii="Times New Roman" w:eastAsia="Times New Roman" w:hAnsi="Times New Roman" w:cs="Times New Roman"/>
          <w:sz w:val="28"/>
          <w:szCs w:val="28"/>
        </w:rPr>
        <w:t xml:space="preserve">елью </w:t>
      </w:r>
      <w:r w:rsidR="0076333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E655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исследования</w:t>
      </w:r>
      <w:r w:rsidR="00C275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27511">
        <w:rPr>
          <w:rFonts w:ascii="Times New Roman" w:eastAsia="Times New Roman" w:hAnsi="Times New Roman" w:cs="Times New Roman"/>
          <w:sz w:val="28"/>
          <w:szCs w:val="28"/>
        </w:rPr>
        <w:t>являлось</w:t>
      </w:r>
      <w:bookmarkEnd w:id="0"/>
      <w:r w:rsidR="00C275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27511">
        <w:rPr>
          <w:rFonts w:ascii="Times New Roman" w:eastAsia="Times New Roman" w:hAnsi="Times New Roman" w:cs="Times New Roman"/>
          <w:sz w:val="28"/>
          <w:szCs w:val="28"/>
        </w:rPr>
        <w:t>определение генетичес</w:t>
      </w:r>
      <w:r w:rsidR="00E65545">
        <w:rPr>
          <w:rFonts w:ascii="Times New Roman" w:eastAsia="Times New Roman" w:hAnsi="Times New Roman" w:cs="Times New Roman"/>
          <w:sz w:val="28"/>
          <w:szCs w:val="28"/>
        </w:rPr>
        <w:t>ких дистанций между русскими</w:t>
      </w:r>
      <w:r w:rsidR="00C27511">
        <w:rPr>
          <w:rFonts w:ascii="Times New Roman" w:eastAsia="Times New Roman" w:hAnsi="Times New Roman" w:cs="Times New Roman"/>
          <w:sz w:val="28"/>
          <w:szCs w:val="28"/>
        </w:rPr>
        <w:t xml:space="preserve"> ра</w:t>
      </w:r>
      <w:r w:rsidR="00763331">
        <w:rPr>
          <w:rFonts w:ascii="Times New Roman" w:eastAsia="Times New Roman" w:hAnsi="Times New Roman" w:cs="Times New Roman"/>
          <w:sz w:val="28"/>
          <w:szCs w:val="28"/>
        </w:rPr>
        <w:t xml:space="preserve">зличных регионов России и другими </w:t>
      </w:r>
      <w:r w:rsidR="001422F3">
        <w:rPr>
          <w:rFonts w:ascii="Times New Roman" w:eastAsia="Times New Roman" w:hAnsi="Times New Roman" w:cs="Times New Roman"/>
          <w:sz w:val="28"/>
          <w:szCs w:val="28"/>
        </w:rPr>
        <w:t xml:space="preserve">российскими и мировыми </w:t>
      </w:r>
      <w:r w:rsidR="00C27511">
        <w:rPr>
          <w:rFonts w:ascii="Times New Roman" w:eastAsia="Times New Roman" w:hAnsi="Times New Roman" w:cs="Times New Roman"/>
          <w:sz w:val="28"/>
          <w:szCs w:val="28"/>
        </w:rPr>
        <w:t>популяциями.</w:t>
      </w:r>
      <w:r w:rsidR="00C27511" w:rsidRPr="00C275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2D81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="00AA1244">
        <w:rPr>
          <w:rFonts w:ascii="Times New Roman" w:eastAsia="Calibri" w:hAnsi="Times New Roman" w:cs="Times New Roman"/>
          <w:sz w:val="28"/>
          <w:szCs w:val="28"/>
        </w:rPr>
        <w:t xml:space="preserve">полученным </w:t>
      </w:r>
      <w:r w:rsidR="00032D81">
        <w:rPr>
          <w:rFonts w:ascii="Times New Roman" w:eastAsia="Calibri" w:hAnsi="Times New Roman" w:cs="Times New Roman"/>
          <w:sz w:val="28"/>
          <w:szCs w:val="28"/>
        </w:rPr>
        <w:t>данным</w:t>
      </w:r>
      <w:r w:rsidR="001259A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32D81">
        <w:rPr>
          <w:rFonts w:ascii="Times New Roman" w:eastAsia="Calibri" w:hAnsi="Times New Roman" w:cs="Times New Roman"/>
          <w:sz w:val="28"/>
          <w:szCs w:val="28"/>
        </w:rPr>
        <w:t>у</w:t>
      </w:r>
      <w:r w:rsidR="001259AA">
        <w:rPr>
          <w:rFonts w:ascii="Times New Roman" w:eastAsia="Calibri" w:hAnsi="Times New Roman" w:cs="Times New Roman"/>
          <w:sz w:val="28"/>
          <w:szCs w:val="28"/>
        </w:rPr>
        <w:t xml:space="preserve"> русских</w:t>
      </w:r>
      <w:r w:rsidR="00032D81">
        <w:rPr>
          <w:rFonts w:ascii="Times New Roman" w:eastAsia="Calibri" w:hAnsi="Times New Roman" w:cs="Times New Roman"/>
          <w:sz w:val="28"/>
          <w:szCs w:val="28"/>
        </w:rPr>
        <w:t>, являющихся жителями Санкт-Петербурга, Нижнего Новгорода и Ростова-на-Дону,</w:t>
      </w:r>
      <w:r w:rsidR="001259AA">
        <w:rPr>
          <w:rFonts w:ascii="Times New Roman" w:eastAsia="Calibri" w:hAnsi="Times New Roman" w:cs="Times New Roman"/>
          <w:sz w:val="28"/>
          <w:szCs w:val="28"/>
        </w:rPr>
        <w:t xml:space="preserve"> наблюдалось </w:t>
      </w:r>
      <w:r w:rsidR="00B64600">
        <w:rPr>
          <w:rFonts w:ascii="Times New Roman" w:eastAsia="Calibri" w:hAnsi="Times New Roman" w:cs="Times New Roman"/>
          <w:sz w:val="28"/>
          <w:szCs w:val="28"/>
        </w:rPr>
        <w:t>схожее распределение групп ал</w:t>
      </w:r>
      <w:r w:rsidR="0015117D">
        <w:rPr>
          <w:rFonts w:ascii="Times New Roman" w:eastAsia="Calibri" w:hAnsi="Times New Roman" w:cs="Times New Roman"/>
          <w:sz w:val="28"/>
          <w:szCs w:val="28"/>
        </w:rPr>
        <w:t>лелей HLA-генов</w:t>
      </w:r>
      <w:r w:rsidR="00B646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27511">
        <w:rPr>
          <w:rFonts w:ascii="Times New Roman" w:eastAsia="Calibri" w:hAnsi="Times New Roman" w:cs="Times New Roman"/>
          <w:sz w:val="28"/>
          <w:szCs w:val="28"/>
        </w:rPr>
        <w:t>Н</w:t>
      </w:r>
      <w:r w:rsidR="00C27511">
        <w:rPr>
          <w:rFonts w:ascii="Times New Roman" w:eastAsia="Calibri" w:hAnsi="Times New Roman" w:cs="Times New Roman"/>
          <w:sz w:val="28"/>
        </w:rPr>
        <w:t>езависимо от региона проживания, максимально ра</w:t>
      </w:r>
      <w:r w:rsidR="00E65545">
        <w:rPr>
          <w:rFonts w:ascii="Times New Roman" w:eastAsia="Calibri" w:hAnsi="Times New Roman" w:cs="Times New Roman"/>
          <w:sz w:val="28"/>
        </w:rPr>
        <w:t xml:space="preserve">спространенными у </w:t>
      </w:r>
      <w:r w:rsidR="00B4327F">
        <w:rPr>
          <w:rFonts w:ascii="Times New Roman" w:eastAsia="Calibri" w:hAnsi="Times New Roman" w:cs="Times New Roman"/>
          <w:sz w:val="28"/>
        </w:rPr>
        <w:t xml:space="preserve">обследованных </w:t>
      </w:r>
      <w:r w:rsidR="00E65545">
        <w:rPr>
          <w:rFonts w:ascii="Times New Roman" w:eastAsia="Calibri" w:hAnsi="Times New Roman" w:cs="Times New Roman"/>
          <w:sz w:val="28"/>
        </w:rPr>
        <w:t>русских являлись общеевропейские</w:t>
      </w:r>
      <w:r w:rsidR="00C27511">
        <w:rPr>
          <w:rFonts w:ascii="Times New Roman" w:eastAsia="Calibri" w:hAnsi="Times New Roman" w:cs="Times New Roman"/>
          <w:sz w:val="28"/>
        </w:rPr>
        <w:t xml:space="preserve"> HLA-</w:t>
      </w:r>
      <w:proofErr w:type="spellStart"/>
      <w:r w:rsidR="00C27511">
        <w:rPr>
          <w:rFonts w:ascii="Times New Roman" w:eastAsia="Calibri" w:hAnsi="Times New Roman" w:cs="Times New Roman"/>
          <w:sz w:val="28"/>
        </w:rPr>
        <w:t>гаплотипы</w:t>
      </w:r>
      <w:proofErr w:type="spellEnd"/>
      <w:r w:rsidR="00C27511">
        <w:rPr>
          <w:rFonts w:ascii="Times New Roman" w:eastAsia="Calibri" w:hAnsi="Times New Roman" w:cs="Times New Roman"/>
          <w:sz w:val="28"/>
        </w:rPr>
        <w:t xml:space="preserve"> </w:t>
      </w:r>
      <w:r w:rsidR="00C27511">
        <w:rPr>
          <w:rFonts w:ascii="Times New Roman" w:eastAsia="Calibri" w:hAnsi="Times New Roman" w:cs="Times New Roman"/>
          <w:i/>
          <w:iCs/>
          <w:sz w:val="28"/>
        </w:rPr>
        <w:t xml:space="preserve">A*01-B*08-C*07-DRB1*03-DQB1*02 </w:t>
      </w:r>
      <w:r w:rsidR="00C27511">
        <w:rPr>
          <w:rFonts w:ascii="Times New Roman" w:eastAsia="Calibri" w:hAnsi="Times New Roman" w:cs="Times New Roman"/>
          <w:sz w:val="28"/>
        </w:rPr>
        <w:t>и</w:t>
      </w:r>
      <w:r w:rsidR="00C27511">
        <w:rPr>
          <w:rFonts w:ascii="Times New Roman" w:eastAsia="Calibri" w:hAnsi="Times New Roman" w:cs="Times New Roman"/>
          <w:i/>
          <w:iCs/>
          <w:sz w:val="28"/>
        </w:rPr>
        <w:t xml:space="preserve"> A*03-B*07-C*07-DRB1*15-DQB1*06.</w:t>
      </w:r>
      <w:r w:rsidR="00C27511" w:rsidRPr="00C27511">
        <w:t xml:space="preserve"> </w:t>
      </w:r>
      <w:r w:rsidR="00C27511">
        <w:rPr>
          <w:rFonts w:ascii="Times New Roman" w:eastAsia="Calibri" w:hAnsi="Times New Roman" w:cs="Times New Roman"/>
          <w:sz w:val="28"/>
        </w:rPr>
        <w:t>Девять из десяти наиболее часто встречающихся HLA-</w:t>
      </w:r>
      <w:proofErr w:type="spellStart"/>
      <w:r w:rsidR="00C27511">
        <w:rPr>
          <w:rFonts w:ascii="Times New Roman" w:eastAsia="Calibri" w:hAnsi="Times New Roman" w:cs="Times New Roman"/>
          <w:sz w:val="28"/>
        </w:rPr>
        <w:t>гаплотипов</w:t>
      </w:r>
      <w:proofErr w:type="spellEnd"/>
      <w:r w:rsidR="00C27511">
        <w:rPr>
          <w:rFonts w:ascii="Times New Roman" w:eastAsia="Calibri" w:hAnsi="Times New Roman" w:cs="Times New Roman"/>
          <w:sz w:val="28"/>
        </w:rPr>
        <w:t xml:space="preserve"> у жителей Санкт-Петербурга и Нижнего Новгорода совпадали. Помимо упомянутых выше, к их числу относились: </w:t>
      </w:r>
      <w:r w:rsidR="00C27511">
        <w:rPr>
          <w:rFonts w:ascii="Times New Roman" w:eastAsia="Calibri" w:hAnsi="Times New Roman" w:cs="Times New Roman"/>
          <w:i/>
          <w:iCs/>
          <w:sz w:val="28"/>
        </w:rPr>
        <w:t>A*02-B*13-C*06-DRB1*07-DQB1*02</w:t>
      </w:r>
      <w:r w:rsidR="00C27511">
        <w:rPr>
          <w:rFonts w:ascii="Times New Roman" w:eastAsia="Calibri" w:hAnsi="Times New Roman" w:cs="Times New Roman"/>
          <w:sz w:val="28"/>
        </w:rPr>
        <w:t>,</w:t>
      </w:r>
      <w:r w:rsidR="00C27511">
        <w:rPr>
          <w:rFonts w:ascii="Times New Roman" w:eastAsia="Calibri" w:hAnsi="Times New Roman" w:cs="Times New Roman"/>
          <w:i/>
          <w:iCs/>
          <w:sz w:val="28"/>
        </w:rPr>
        <w:t xml:space="preserve"> A*03-B*35-C*04-DRB1*01-DQB1*05</w:t>
      </w:r>
      <w:r w:rsidR="00C27511">
        <w:rPr>
          <w:rFonts w:ascii="Times New Roman" w:eastAsia="Calibri" w:hAnsi="Times New Roman" w:cs="Times New Roman"/>
          <w:sz w:val="28"/>
        </w:rPr>
        <w:t xml:space="preserve">, </w:t>
      </w:r>
      <w:r w:rsidR="00C27511">
        <w:rPr>
          <w:rFonts w:ascii="Times New Roman" w:eastAsia="Calibri" w:hAnsi="Times New Roman" w:cs="Times New Roman"/>
          <w:i/>
          <w:iCs/>
          <w:sz w:val="28"/>
        </w:rPr>
        <w:t>A*02-B*07-C*07-DRB1*15-DQB1*06</w:t>
      </w:r>
      <w:r w:rsidR="00C27511">
        <w:rPr>
          <w:rFonts w:ascii="Times New Roman" w:eastAsia="Calibri" w:hAnsi="Times New Roman" w:cs="Times New Roman"/>
          <w:sz w:val="28"/>
        </w:rPr>
        <w:t>,</w:t>
      </w:r>
      <w:r w:rsidR="00C27511">
        <w:rPr>
          <w:rFonts w:ascii="Times New Roman" w:eastAsia="Calibri" w:hAnsi="Times New Roman" w:cs="Times New Roman"/>
          <w:i/>
          <w:iCs/>
          <w:sz w:val="28"/>
        </w:rPr>
        <w:t xml:space="preserve"> A*02-B*18-C*07-DRB1*11-DQB1*03</w:t>
      </w:r>
      <w:r w:rsidR="00C27511">
        <w:rPr>
          <w:rFonts w:ascii="Times New Roman" w:eastAsia="Calibri" w:hAnsi="Times New Roman" w:cs="Times New Roman"/>
          <w:sz w:val="28"/>
        </w:rPr>
        <w:t>,</w:t>
      </w:r>
      <w:r w:rsidR="00C27511">
        <w:rPr>
          <w:rFonts w:ascii="Times New Roman" w:eastAsia="Calibri" w:hAnsi="Times New Roman" w:cs="Times New Roman"/>
          <w:i/>
          <w:iCs/>
          <w:sz w:val="28"/>
        </w:rPr>
        <w:t xml:space="preserve"> A*25-B*18-C*12-DRB1*15-DQB1*06</w:t>
      </w:r>
      <w:r w:rsidR="00C27511">
        <w:rPr>
          <w:rFonts w:ascii="Times New Roman" w:eastAsia="Calibri" w:hAnsi="Times New Roman" w:cs="Times New Roman"/>
          <w:sz w:val="28"/>
        </w:rPr>
        <w:t>,</w:t>
      </w:r>
      <w:r w:rsidR="00C27511">
        <w:rPr>
          <w:rFonts w:ascii="Times New Roman" w:eastAsia="Calibri" w:hAnsi="Times New Roman" w:cs="Times New Roman"/>
          <w:i/>
          <w:iCs/>
          <w:sz w:val="28"/>
        </w:rPr>
        <w:t xml:space="preserve"> A*02-B*41-C*17-DRB1*13-DQB1*03</w:t>
      </w:r>
      <w:r w:rsidR="00C27511">
        <w:rPr>
          <w:rFonts w:ascii="Times New Roman" w:eastAsia="Calibri" w:hAnsi="Times New Roman" w:cs="Times New Roman"/>
          <w:sz w:val="28"/>
        </w:rPr>
        <w:t>,</w:t>
      </w:r>
      <w:r w:rsidR="00C27511">
        <w:rPr>
          <w:rFonts w:ascii="Times New Roman" w:eastAsia="Calibri" w:hAnsi="Times New Roman" w:cs="Times New Roman"/>
          <w:i/>
          <w:iCs/>
          <w:sz w:val="28"/>
        </w:rPr>
        <w:t xml:space="preserve"> A*30-B*13-C*06-DRB1*07-DQB1*02</w:t>
      </w:r>
      <w:r w:rsidR="00C27511">
        <w:rPr>
          <w:rFonts w:ascii="Times New Roman" w:eastAsia="Calibri" w:hAnsi="Times New Roman" w:cs="Times New Roman"/>
          <w:sz w:val="28"/>
        </w:rPr>
        <w:t xml:space="preserve">. </w:t>
      </w:r>
      <w:proofErr w:type="spellStart"/>
      <w:r w:rsidR="00C27511">
        <w:rPr>
          <w:rFonts w:ascii="Times New Roman" w:eastAsia="Calibri" w:hAnsi="Times New Roman" w:cs="Times New Roman"/>
          <w:sz w:val="28"/>
        </w:rPr>
        <w:t>Гаплотип</w:t>
      </w:r>
      <w:proofErr w:type="spellEnd"/>
      <w:r w:rsidR="00C27511">
        <w:rPr>
          <w:rFonts w:ascii="Times New Roman" w:eastAsia="Calibri" w:hAnsi="Times New Roman" w:cs="Times New Roman"/>
          <w:sz w:val="28"/>
        </w:rPr>
        <w:t xml:space="preserve"> </w:t>
      </w:r>
      <w:r w:rsidR="00C27511">
        <w:rPr>
          <w:rFonts w:ascii="Times New Roman" w:eastAsia="Calibri" w:hAnsi="Times New Roman" w:cs="Times New Roman"/>
          <w:i/>
          <w:iCs/>
          <w:sz w:val="28"/>
        </w:rPr>
        <w:t>A*02-B*15-C*03-DRB1*04-DQB1*03</w:t>
      </w:r>
      <w:r w:rsidR="00C27511">
        <w:rPr>
          <w:rFonts w:ascii="Times New Roman" w:eastAsia="Calibri" w:hAnsi="Times New Roman" w:cs="Times New Roman"/>
          <w:sz w:val="28"/>
        </w:rPr>
        <w:t>, принадлежавший к числу десяти наиболее распространенных у русских-жителей Санкт-Петербурга, значительно реже определялс</w:t>
      </w:r>
      <w:r w:rsidR="0015117D">
        <w:rPr>
          <w:rFonts w:ascii="Times New Roman" w:eastAsia="Calibri" w:hAnsi="Times New Roman" w:cs="Times New Roman"/>
          <w:sz w:val="28"/>
        </w:rPr>
        <w:t xml:space="preserve">я у русских-нижегородцев (частота 0,0119 против 0,0034, p=0,03) </w:t>
      </w:r>
      <w:r w:rsidR="00C27511">
        <w:rPr>
          <w:rFonts w:ascii="Times New Roman" w:eastAsia="Calibri" w:hAnsi="Times New Roman" w:cs="Times New Roman"/>
          <w:sz w:val="28"/>
        </w:rPr>
        <w:t>и не был установлен у русских-ростовчан</w:t>
      </w:r>
      <w:r w:rsidR="00C27511" w:rsidRPr="00C27511">
        <w:rPr>
          <w:rFonts w:ascii="Times New Roman" w:eastAsia="Calibri" w:hAnsi="Times New Roman" w:cs="Times New Roman"/>
          <w:sz w:val="28"/>
        </w:rPr>
        <w:t>.</w:t>
      </w:r>
      <w:r w:rsidR="00C27511">
        <w:rPr>
          <w:rFonts w:ascii="Times New Roman" w:eastAsia="Calibri" w:hAnsi="Times New Roman" w:cs="Times New Roman"/>
          <w:sz w:val="28"/>
        </w:rPr>
        <w:t xml:space="preserve"> Профиль HLA-</w:t>
      </w:r>
      <w:proofErr w:type="spellStart"/>
      <w:r w:rsidR="00C27511">
        <w:rPr>
          <w:rFonts w:ascii="Times New Roman" w:eastAsia="Calibri" w:hAnsi="Times New Roman" w:cs="Times New Roman"/>
          <w:sz w:val="28"/>
        </w:rPr>
        <w:t>гаплотипов</w:t>
      </w:r>
      <w:proofErr w:type="spellEnd"/>
      <w:r w:rsidR="0015117D">
        <w:rPr>
          <w:rFonts w:ascii="Times New Roman" w:eastAsia="Calibri" w:hAnsi="Times New Roman" w:cs="Times New Roman"/>
          <w:sz w:val="28"/>
        </w:rPr>
        <w:t>, характерных для</w:t>
      </w:r>
      <w:r w:rsidR="00C27511">
        <w:rPr>
          <w:rFonts w:ascii="Times New Roman" w:eastAsia="Calibri" w:hAnsi="Times New Roman" w:cs="Times New Roman"/>
          <w:sz w:val="28"/>
        </w:rPr>
        <w:t xml:space="preserve"> русских, проживающих в Ростове-на-Дону, имел более выраженные отличия. В частности, у русских-ростовчан к числу 16-ти HLA-</w:t>
      </w:r>
      <w:proofErr w:type="spellStart"/>
      <w:r w:rsidR="00C27511">
        <w:rPr>
          <w:rFonts w:ascii="Times New Roman" w:eastAsia="Calibri" w:hAnsi="Times New Roman" w:cs="Times New Roman"/>
          <w:sz w:val="28"/>
        </w:rPr>
        <w:t>гаплотипов</w:t>
      </w:r>
      <w:proofErr w:type="spellEnd"/>
      <w:r w:rsidR="00C27511">
        <w:rPr>
          <w:rFonts w:ascii="Times New Roman" w:eastAsia="Calibri" w:hAnsi="Times New Roman" w:cs="Times New Roman"/>
          <w:sz w:val="28"/>
        </w:rPr>
        <w:t xml:space="preserve">, встречающихся с частотой более 0,01, принадлежали: </w:t>
      </w:r>
      <w:r w:rsidR="00C27511">
        <w:rPr>
          <w:rFonts w:ascii="Times New Roman" w:eastAsia="Calibri" w:hAnsi="Times New Roman" w:cs="Times New Roman"/>
          <w:i/>
          <w:iCs/>
          <w:sz w:val="28"/>
        </w:rPr>
        <w:t>A*23-B*44-C*04-DRB1*07-DQB1*02</w:t>
      </w:r>
      <w:r w:rsidR="00C27511">
        <w:rPr>
          <w:rFonts w:ascii="Times New Roman" w:eastAsia="Calibri" w:hAnsi="Times New Roman" w:cs="Times New Roman"/>
          <w:sz w:val="28"/>
        </w:rPr>
        <w:t xml:space="preserve">, </w:t>
      </w:r>
      <w:r w:rsidR="00C27511">
        <w:rPr>
          <w:rFonts w:ascii="Times New Roman" w:eastAsia="Calibri" w:hAnsi="Times New Roman" w:cs="Times New Roman"/>
          <w:i/>
          <w:iCs/>
          <w:sz w:val="28"/>
        </w:rPr>
        <w:t>A*02-B*57-C*06-DRB1*07-DQB1*03</w:t>
      </w:r>
      <w:r w:rsidR="00C27511">
        <w:rPr>
          <w:rFonts w:ascii="Times New Roman" w:eastAsia="Calibri" w:hAnsi="Times New Roman" w:cs="Times New Roman"/>
          <w:sz w:val="28"/>
        </w:rPr>
        <w:t xml:space="preserve">, </w:t>
      </w:r>
      <w:r w:rsidR="00C27511">
        <w:rPr>
          <w:rFonts w:ascii="Times New Roman" w:eastAsia="Calibri" w:hAnsi="Times New Roman" w:cs="Times New Roman"/>
          <w:i/>
          <w:iCs/>
          <w:sz w:val="28"/>
        </w:rPr>
        <w:t>A*24-B*35-C*04-DRB1*11-DQB1*03</w:t>
      </w:r>
      <w:r w:rsidR="00C27511">
        <w:rPr>
          <w:rFonts w:ascii="Times New Roman" w:eastAsia="Calibri" w:hAnsi="Times New Roman" w:cs="Times New Roman"/>
          <w:sz w:val="28"/>
        </w:rPr>
        <w:t xml:space="preserve">, </w:t>
      </w:r>
      <w:r w:rsidR="00C27511">
        <w:rPr>
          <w:rFonts w:ascii="Times New Roman" w:eastAsia="Calibri" w:hAnsi="Times New Roman" w:cs="Times New Roman"/>
          <w:i/>
          <w:iCs/>
          <w:sz w:val="28"/>
        </w:rPr>
        <w:t>A*01-B*52-C*12-DRB1*15-DQB1*06</w:t>
      </w:r>
      <w:r w:rsidR="00C27511">
        <w:rPr>
          <w:rFonts w:ascii="Times New Roman" w:eastAsia="Calibri" w:hAnsi="Times New Roman" w:cs="Times New Roman"/>
          <w:sz w:val="28"/>
        </w:rPr>
        <w:t xml:space="preserve">, </w:t>
      </w:r>
      <w:r w:rsidR="00C27511">
        <w:rPr>
          <w:rFonts w:ascii="Times New Roman" w:eastAsia="Calibri" w:hAnsi="Times New Roman" w:cs="Times New Roman"/>
          <w:i/>
          <w:iCs/>
          <w:sz w:val="28"/>
        </w:rPr>
        <w:t>A*11-B*35-C*04-DRB1*01-DQB1*05, A*02-B*27-C*02-DRB1*01-DQB1*05, A*02-B*44-C*02-DRB1*16-DQB1*05</w:t>
      </w:r>
      <w:r w:rsidR="00C27511">
        <w:rPr>
          <w:rFonts w:ascii="Times New Roman" w:eastAsia="Calibri" w:hAnsi="Times New Roman" w:cs="Times New Roman"/>
          <w:sz w:val="28"/>
        </w:rPr>
        <w:t xml:space="preserve">. </w:t>
      </w:r>
      <w:r w:rsidR="00C27511">
        <w:rPr>
          <w:rFonts w:ascii="Times New Roman" w:eastAsia="Calibri" w:hAnsi="Times New Roman" w:cs="Times New Roman"/>
          <w:color w:val="CE181E"/>
          <w:sz w:val="28"/>
        </w:rPr>
        <w:t xml:space="preserve"> </w:t>
      </w:r>
      <w:r w:rsidR="00C27511">
        <w:rPr>
          <w:rFonts w:ascii="Times New Roman" w:eastAsia="Calibri" w:hAnsi="Times New Roman" w:cs="Times New Roman"/>
          <w:sz w:val="28"/>
        </w:rPr>
        <w:t xml:space="preserve">Два из перечисленных </w:t>
      </w:r>
      <w:proofErr w:type="spellStart"/>
      <w:r w:rsidR="00C27511">
        <w:rPr>
          <w:rFonts w:ascii="Times New Roman" w:eastAsia="Calibri" w:hAnsi="Times New Roman" w:cs="Times New Roman"/>
          <w:sz w:val="28"/>
        </w:rPr>
        <w:t>гаплотипов</w:t>
      </w:r>
      <w:proofErr w:type="spellEnd"/>
      <w:r w:rsidR="00C27511">
        <w:rPr>
          <w:rFonts w:ascii="Times New Roman" w:eastAsia="Calibri" w:hAnsi="Times New Roman" w:cs="Times New Roman"/>
          <w:sz w:val="28"/>
        </w:rPr>
        <w:t xml:space="preserve"> (</w:t>
      </w:r>
      <w:r w:rsidR="00C27511">
        <w:rPr>
          <w:rFonts w:ascii="Times New Roman" w:eastAsia="Calibri" w:hAnsi="Times New Roman" w:cs="Times New Roman"/>
          <w:i/>
          <w:sz w:val="28"/>
        </w:rPr>
        <w:t xml:space="preserve">A*24-B*35-C*04-DRB1*11-DQB1*03 </w:t>
      </w:r>
      <w:r w:rsidR="00C27511">
        <w:rPr>
          <w:rFonts w:ascii="Times New Roman" w:eastAsia="Calibri" w:hAnsi="Times New Roman" w:cs="Times New Roman"/>
          <w:sz w:val="28"/>
        </w:rPr>
        <w:t>и</w:t>
      </w:r>
      <w:r w:rsidR="00C27511">
        <w:rPr>
          <w:rFonts w:ascii="Times New Roman" w:eastAsia="Calibri" w:hAnsi="Times New Roman" w:cs="Times New Roman"/>
          <w:i/>
          <w:sz w:val="28"/>
        </w:rPr>
        <w:t xml:space="preserve"> A*02-B*44-C*02-DRB1*16-DQB1*05) </w:t>
      </w:r>
      <w:r w:rsidR="00C27511">
        <w:rPr>
          <w:rFonts w:ascii="Times New Roman" w:eastAsia="Calibri" w:hAnsi="Times New Roman" w:cs="Times New Roman"/>
          <w:sz w:val="28"/>
        </w:rPr>
        <w:t xml:space="preserve">не были установлены у русских Нижнего Новгорода, частота остальных пяти </w:t>
      </w:r>
      <w:proofErr w:type="spellStart"/>
      <w:r w:rsidR="00C27511">
        <w:rPr>
          <w:rFonts w:ascii="Times New Roman" w:eastAsia="Calibri" w:hAnsi="Times New Roman" w:cs="Times New Roman"/>
          <w:sz w:val="28"/>
        </w:rPr>
        <w:t>гаплотипов</w:t>
      </w:r>
      <w:proofErr w:type="spellEnd"/>
      <w:r w:rsidR="00C27511">
        <w:rPr>
          <w:rFonts w:ascii="Times New Roman" w:eastAsia="Calibri" w:hAnsi="Times New Roman" w:cs="Times New Roman"/>
          <w:sz w:val="28"/>
        </w:rPr>
        <w:t xml:space="preserve"> у нижегородцев не достигала 0,01. У русских Санкт-Петербурга перечисленные выше </w:t>
      </w:r>
      <w:proofErr w:type="spellStart"/>
      <w:r w:rsidR="00C27511">
        <w:rPr>
          <w:rFonts w:ascii="Times New Roman" w:eastAsia="Calibri" w:hAnsi="Times New Roman" w:cs="Times New Roman"/>
          <w:sz w:val="28"/>
        </w:rPr>
        <w:t>гаплотипы</w:t>
      </w:r>
      <w:proofErr w:type="spellEnd"/>
      <w:r w:rsidR="00C27511">
        <w:rPr>
          <w:rFonts w:ascii="Times New Roman" w:eastAsia="Calibri" w:hAnsi="Times New Roman" w:cs="Times New Roman"/>
          <w:sz w:val="28"/>
        </w:rPr>
        <w:t xml:space="preserve"> ростовчан определялись</w:t>
      </w:r>
      <w:r w:rsidR="00736002">
        <w:rPr>
          <w:rFonts w:ascii="Times New Roman" w:eastAsia="Calibri" w:hAnsi="Times New Roman" w:cs="Times New Roman"/>
          <w:sz w:val="28"/>
        </w:rPr>
        <w:t xml:space="preserve"> с частотой менее 0,01. С</w:t>
      </w:r>
      <w:r w:rsidR="00C27511">
        <w:rPr>
          <w:rFonts w:ascii="Times New Roman" w:eastAsia="Calibri" w:hAnsi="Times New Roman" w:cs="Times New Roman"/>
          <w:sz w:val="28"/>
        </w:rPr>
        <w:t xml:space="preserve">татистически достоверные различия были выявлены только </w:t>
      </w:r>
      <w:r w:rsidR="000706BE">
        <w:rPr>
          <w:rFonts w:ascii="Times New Roman" w:eastAsia="Calibri" w:hAnsi="Times New Roman" w:cs="Times New Roman"/>
          <w:sz w:val="28"/>
        </w:rPr>
        <w:t xml:space="preserve">для </w:t>
      </w:r>
      <w:proofErr w:type="spellStart"/>
      <w:r w:rsidR="00C27511">
        <w:rPr>
          <w:rFonts w:ascii="Times New Roman" w:eastAsia="Calibri" w:hAnsi="Times New Roman" w:cs="Times New Roman"/>
          <w:sz w:val="28"/>
        </w:rPr>
        <w:t>гаплотипа</w:t>
      </w:r>
      <w:proofErr w:type="spellEnd"/>
      <w:r w:rsidR="00C27511">
        <w:rPr>
          <w:rFonts w:ascii="Times New Roman" w:eastAsia="Calibri" w:hAnsi="Times New Roman" w:cs="Times New Roman"/>
          <w:i/>
          <w:sz w:val="28"/>
        </w:rPr>
        <w:t xml:space="preserve"> </w:t>
      </w:r>
      <w:r w:rsidR="00C27511">
        <w:rPr>
          <w:rFonts w:ascii="Times New Roman" w:eastAsia="Calibri" w:hAnsi="Times New Roman" w:cs="Times New Roman"/>
          <w:i/>
          <w:iCs/>
          <w:sz w:val="28"/>
        </w:rPr>
        <w:t xml:space="preserve">A*23-B*44-C*04-DRB1*07-DQB1*02 </w:t>
      </w:r>
      <w:r w:rsidR="00C27511">
        <w:rPr>
          <w:rFonts w:ascii="Times New Roman" w:eastAsia="Calibri" w:hAnsi="Times New Roman" w:cs="Times New Roman"/>
          <w:sz w:val="28"/>
        </w:rPr>
        <w:t>(частота 0,0246 против 0,0062, р=0,01)</w:t>
      </w:r>
      <w:r w:rsidR="00C27511">
        <w:rPr>
          <w:rFonts w:ascii="Times New Roman" w:eastAsia="Calibri" w:hAnsi="Times New Roman" w:cs="Times New Roman"/>
          <w:i/>
          <w:sz w:val="28"/>
        </w:rPr>
        <w:t xml:space="preserve">. </w:t>
      </w:r>
      <w:r w:rsidR="001259AA">
        <w:rPr>
          <w:rFonts w:ascii="Times New Roman" w:eastAsia="Calibri" w:hAnsi="Times New Roman" w:cs="Times New Roman"/>
          <w:sz w:val="28"/>
        </w:rPr>
        <w:t>Расчет</w:t>
      </w:r>
      <w:r w:rsidR="00C27511">
        <w:rPr>
          <w:rFonts w:ascii="Times New Roman" w:eastAsia="Calibri" w:hAnsi="Times New Roman" w:cs="Times New Roman"/>
          <w:sz w:val="28"/>
        </w:rPr>
        <w:t xml:space="preserve"> генетических дистанций между </w:t>
      </w:r>
      <w:r w:rsidR="001259AA">
        <w:rPr>
          <w:rFonts w:ascii="Times New Roman" w:eastAsia="Calibri" w:hAnsi="Times New Roman" w:cs="Times New Roman"/>
          <w:sz w:val="28"/>
        </w:rPr>
        <w:t>поп</w:t>
      </w:r>
      <w:r w:rsidR="005813B6">
        <w:rPr>
          <w:rFonts w:ascii="Times New Roman" w:eastAsia="Calibri" w:hAnsi="Times New Roman" w:cs="Times New Roman"/>
          <w:sz w:val="28"/>
        </w:rPr>
        <w:t xml:space="preserve">уляциями </w:t>
      </w:r>
      <w:r w:rsidR="00E65545">
        <w:rPr>
          <w:rFonts w:ascii="Times New Roman" w:eastAsia="Calibri" w:hAnsi="Times New Roman" w:cs="Times New Roman"/>
          <w:sz w:val="28"/>
        </w:rPr>
        <w:t>показал</w:t>
      </w:r>
      <w:r w:rsidR="0002410B">
        <w:rPr>
          <w:rFonts w:ascii="Times New Roman" w:eastAsia="Calibri" w:hAnsi="Times New Roman" w:cs="Times New Roman"/>
          <w:sz w:val="28"/>
        </w:rPr>
        <w:t>, что н</w:t>
      </w:r>
      <w:r w:rsidR="00C27511">
        <w:rPr>
          <w:rFonts w:ascii="Times New Roman" w:eastAsia="Calibri" w:hAnsi="Times New Roman" w:cs="Times New Roman"/>
          <w:sz w:val="28"/>
        </w:rPr>
        <w:t xml:space="preserve">аиболее близкими к русским, проживающим в Санкт-Петербурге, являются русские-жители Нижнего Новгорода, а также русские Москвы и белорусы.  Генетическая дистанция между русскими-петербуржцами и русскими, проживающими в Ростове-на-Дону и Челябинской области, несколько </w:t>
      </w:r>
      <w:r w:rsidR="00C27511">
        <w:rPr>
          <w:rFonts w:ascii="Times New Roman" w:eastAsia="Calibri" w:hAnsi="Times New Roman" w:cs="Times New Roman"/>
          <w:sz w:val="28"/>
        </w:rPr>
        <w:lastRenderedPageBreak/>
        <w:t>больше.</w:t>
      </w:r>
      <w:r w:rsidR="00C27511">
        <w:t xml:space="preserve"> </w:t>
      </w:r>
      <w:r w:rsidR="000706BE">
        <w:rPr>
          <w:rFonts w:ascii="Times New Roman" w:eastAsia="Calibri" w:hAnsi="Times New Roman" w:cs="Times New Roman"/>
          <w:sz w:val="28"/>
        </w:rPr>
        <w:t>С</w:t>
      </w:r>
      <w:r w:rsidR="000706BE" w:rsidRPr="002C59C5">
        <w:rPr>
          <w:rFonts w:ascii="Times New Roman" w:eastAsia="Calibri" w:hAnsi="Times New Roman" w:cs="Times New Roman"/>
          <w:sz w:val="28"/>
        </w:rPr>
        <w:t>равнени</w:t>
      </w:r>
      <w:r w:rsidR="000706BE">
        <w:rPr>
          <w:rFonts w:ascii="Times New Roman" w:eastAsia="Calibri" w:hAnsi="Times New Roman" w:cs="Times New Roman"/>
          <w:sz w:val="28"/>
        </w:rPr>
        <w:t>е</w:t>
      </w:r>
      <w:r w:rsidR="000706BE" w:rsidRPr="002C59C5">
        <w:rPr>
          <w:rFonts w:ascii="Times New Roman" w:eastAsia="Calibri" w:hAnsi="Times New Roman" w:cs="Times New Roman"/>
          <w:sz w:val="28"/>
        </w:rPr>
        <w:t xml:space="preserve"> генетических расстояний между представителями различных славянских популяций показа</w:t>
      </w:r>
      <w:r w:rsidR="000706BE">
        <w:rPr>
          <w:rFonts w:ascii="Times New Roman" w:eastAsia="Calibri" w:hAnsi="Times New Roman" w:cs="Times New Roman"/>
          <w:sz w:val="28"/>
        </w:rPr>
        <w:t>л</w:t>
      </w:r>
      <w:r w:rsidR="000706BE" w:rsidRPr="002C59C5">
        <w:rPr>
          <w:rFonts w:ascii="Times New Roman" w:eastAsia="Calibri" w:hAnsi="Times New Roman" w:cs="Times New Roman"/>
          <w:sz w:val="28"/>
        </w:rPr>
        <w:t>о, что наиболее близки друг другу вост</w:t>
      </w:r>
      <w:r w:rsidR="002568F9">
        <w:rPr>
          <w:rFonts w:ascii="Times New Roman" w:eastAsia="Calibri" w:hAnsi="Times New Roman" w:cs="Times New Roman"/>
          <w:sz w:val="28"/>
        </w:rPr>
        <w:t>очные</w:t>
      </w:r>
      <w:r w:rsidR="000706BE">
        <w:rPr>
          <w:rFonts w:ascii="Times New Roman" w:eastAsia="Calibri" w:hAnsi="Times New Roman" w:cs="Times New Roman"/>
          <w:sz w:val="28"/>
        </w:rPr>
        <w:t xml:space="preserve"> (белорусы, русские</w:t>
      </w:r>
      <w:r w:rsidR="002568F9">
        <w:rPr>
          <w:rFonts w:ascii="Times New Roman" w:eastAsia="Calibri" w:hAnsi="Times New Roman" w:cs="Times New Roman"/>
          <w:sz w:val="28"/>
        </w:rPr>
        <w:t xml:space="preserve">) и западные </w:t>
      </w:r>
      <w:r w:rsidR="000706BE">
        <w:rPr>
          <w:rFonts w:ascii="Times New Roman" w:eastAsia="Calibri" w:hAnsi="Times New Roman" w:cs="Times New Roman"/>
          <w:sz w:val="28"/>
        </w:rPr>
        <w:t xml:space="preserve">(поляки, словаки, чехи) </w:t>
      </w:r>
      <w:r w:rsidR="00AA1244">
        <w:rPr>
          <w:rFonts w:ascii="Times New Roman" w:eastAsia="Calibri" w:hAnsi="Times New Roman" w:cs="Times New Roman"/>
          <w:sz w:val="28"/>
        </w:rPr>
        <w:t>славяне</w:t>
      </w:r>
      <w:r w:rsidR="00AA1244">
        <w:rPr>
          <w:rFonts w:ascii="Times New Roman" w:eastAsia="Calibri" w:hAnsi="Times New Roman" w:cs="Times New Roman"/>
          <w:sz w:val="28"/>
        </w:rPr>
        <w:t xml:space="preserve">. </w:t>
      </w:r>
      <w:r w:rsidR="000706BE">
        <w:rPr>
          <w:rFonts w:ascii="Times New Roman" w:eastAsia="Calibri" w:hAnsi="Times New Roman" w:cs="Times New Roman"/>
          <w:sz w:val="28"/>
        </w:rPr>
        <w:t xml:space="preserve">Популяции южных славян (сербы, хорваты, македонцы) являются более удаленными. </w:t>
      </w:r>
      <w:r w:rsidR="00E65545">
        <w:rPr>
          <w:rFonts w:ascii="Times New Roman" w:eastAsia="Calibri" w:hAnsi="Times New Roman" w:cs="Times New Roman"/>
          <w:sz w:val="28"/>
        </w:rPr>
        <w:t>Результаты выполненного исследования</w:t>
      </w:r>
      <w:r w:rsidR="00C27511">
        <w:rPr>
          <w:rFonts w:ascii="Times New Roman" w:eastAsia="Calibri" w:hAnsi="Times New Roman" w:cs="Times New Roman"/>
          <w:sz w:val="28"/>
        </w:rPr>
        <w:t xml:space="preserve"> могут быть использованы для изучения процессов этногенеза, проведения научных </w:t>
      </w:r>
      <w:bookmarkStart w:id="1" w:name="_GoBack"/>
      <w:bookmarkEnd w:id="1"/>
      <w:r w:rsidR="00C27511">
        <w:rPr>
          <w:rFonts w:ascii="Times New Roman" w:eastAsia="Calibri" w:hAnsi="Times New Roman" w:cs="Times New Roman"/>
          <w:sz w:val="28"/>
        </w:rPr>
        <w:t>исследований взаимосвязи HLA-генетических факторов с заболеваниями, а также применяться в практической деятельности регистров доноров гемопоэтических стволовых клеток.</w:t>
      </w:r>
    </w:p>
    <w:p w14:paraId="147C7A6E" w14:textId="77777777" w:rsidR="00862AD9" w:rsidRPr="002A751C" w:rsidRDefault="002A751C">
      <w:pPr>
        <w:spacing w:after="0" w:line="240" w:lineRule="auto"/>
        <w:jc w:val="both"/>
        <w:rPr>
          <w:color w:val="000000"/>
          <w:lang w:val="en-US"/>
        </w:rPr>
      </w:pPr>
      <w:r w:rsidRPr="002A751C">
        <w:rPr>
          <w:rStyle w:val="a5"/>
          <w:rFonts w:ascii="Times New Roman" w:eastAsia="Franklin Gothic Demi" w:hAnsi="Times New Roman" w:cs="Times New Roman"/>
          <w:b w:val="0"/>
          <w:bCs w:val="0"/>
          <w:i/>
          <w:iCs/>
          <w:color w:val="000000"/>
          <w:sz w:val="28"/>
          <w:szCs w:val="28"/>
          <w:lang w:val="en-US"/>
        </w:rPr>
        <w:t>Abstract</w:t>
      </w:r>
    </w:p>
    <w:p w14:paraId="0671839D" w14:textId="65FF27AF" w:rsidR="00862AD9" w:rsidRDefault="00F90ED8">
      <w:pPr>
        <w:spacing w:after="0" w:line="240" w:lineRule="auto"/>
        <w:jc w:val="both"/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</w:pPr>
      <w:r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The 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major histocompatibility complex (HLA system) is one of the most polymorphic human genetic systems. The distribution of HLA-alleles and ha</w:t>
      </w:r>
      <w:r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plotypes differs within 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ethnic groups and geographical regions. </w:t>
      </w:r>
      <w:r w:rsidR="00A14E45"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Russian populations formed in different regions of </w:t>
      </w:r>
      <w:r w:rsidR="00A14E45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Russia</w:t>
      </w:r>
      <w:r w:rsidR="00A14E45"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 may have </w:t>
      </w:r>
      <w:r w:rsidR="00A14E45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the </w:t>
      </w:r>
      <w:r w:rsidR="00A14E45"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differen</w:t>
      </w:r>
      <w:r w:rsidR="00A14E45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t</w:t>
      </w:r>
      <w:r w:rsidR="00A14E45"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 </w:t>
      </w:r>
      <w:proofErr w:type="spellStart"/>
      <w:r w:rsidR="00A14E45"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immunogene</w:t>
      </w:r>
      <w:r w:rsidR="00A14E45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tic</w:t>
      </w:r>
      <w:proofErr w:type="spellEnd"/>
      <w:r w:rsidR="00A14E45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 characteristics d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ue to the influence of internal and external factors (significant territory of Russia, </w:t>
      </w:r>
      <w:r w:rsidR="00A14E45" w:rsidRPr="00A14E45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multinational population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, interethnic contacts)</w:t>
      </w:r>
      <w:r w:rsidR="00A14E45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.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 </w:t>
      </w:r>
      <w:r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The aim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 of this study was to determine the genetic distances between Russians from different regions of </w:t>
      </w:r>
      <w:r w:rsidR="00AA1244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Russia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 and other populations. According to the stud</w:t>
      </w:r>
      <w:r w:rsidR="00E7466E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y, Russians living in</w:t>
      </w:r>
      <w:r w:rsidR="00AA1244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 </w:t>
      </w:r>
      <w:r w:rsidR="00AA1244"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St. Petersburg</w:t>
      </w:r>
      <w:r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, Nizhny Novgorod </w:t>
      </w:r>
      <w:r w:rsidR="00AA1244"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and</w:t>
      </w:r>
      <w:r w:rsidR="00AA1244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 </w:t>
      </w:r>
      <w:r w:rsidR="00AA1244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Rostov-</w:t>
      </w:r>
      <w:proofErr w:type="gramStart"/>
      <w:r w:rsidR="00AA1244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on</w:t>
      </w:r>
      <w:proofErr w:type="gramEnd"/>
      <w:r w:rsidR="00AA1244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-Don</w:t>
      </w:r>
      <w:r w:rsidR="00AA1244"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 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had a similar distribution of </w:t>
      </w:r>
      <w:r w:rsidRPr="00AA1244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HLA allele groups. </w:t>
      </w:r>
      <w:r w:rsidR="00A14E45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T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he </w:t>
      </w:r>
      <w:proofErr w:type="gramStart"/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pan</w:t>
      </w:r>
      <w:proofErr w:type="gramEnd"/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-European HLA haplotypes 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/>
          <w:iCs/>
          <w:sz w:val="28"/>
          <w:szCs w:val="28"/>
          <w:lang w:val="en-US"/>
        </w:rPr>
        <w:t xml:space="preserve">A*01-B*08-C*07-DRB1*03-DQB1*02 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and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/>
          <w:iCs/>
          <w:sz w:val="28"/>
          <w:szCs w:val="28"/>
          <w:lang w:val="en-US"/>
        </w:rPr>
        <w:t xml:space="preserve"> A*03-B*07-C*07-DRB1*15-DQB1*06</w:t>
      </w:r>
      <w:r w:rsidR="00A14E45">
        <w:rPr>
          <w:rStyle w:val="a5"/>
          <w:rFonts w:ascii="Times New Roman" w:eastAsia="Franklin Gothic Demi" w:hAnsi="Times New Roman" w:cs="Times New Roman"/>
          <w:b w:val="0"/>
          <w:bCs w:val="0"/>
          <w:i/>
          <w:iCs/>
          <w:sz w:val="28"/>
          <w:szCs w:val="28"/>
          <w:lang w:val="en-US"/>
        </w:rPr>
        <w:t xml:space="preserve"> </w:t>
      </w:r>
      <w:r w:rsidR="00A14E45">
        <w:rPr>
          <w:rStyle w:val="a5"/>
          <w:rFonts w:ascii="Times New Roman" w:eastAsia="Franklin Gothic Demi" w:hAnsi="Times New Roman" w:cs="Times New Roman"/>
          <w:b w:val="0"/>
          <w:bCs w:val="0"/>
          <w:sz w:val="28"/>
          <w:szCs w:val="28"/>
          <w:lang w:val="en-US"/>
        </w:rPr>
        <w:t xml:space="preserve">were </w:t>
      </w:r>
      <w:r w:rsidR="00A14E45"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the</w:t>
      </w:r>
      <w:r w:rsidR="00A14E45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 most common in </w:t>
      </w:r>
      <w:r w:rsidR="00A14E45"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Russians</w:t>
      </w:r>
      <w:r w:rsidR="00A14E45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 </w:t>
      </w:r>
      <w:r w:rsidR="00A14E45"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of </w:t>
      </w:r>
      <w:r w:rsidR="00A14E45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all regions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. Nine out of ten of the most common HLA haplotypes in residents of St. Petersburg and Nizhny Novgorod coincided. In addition to those mentioned above, </w:t>
      </w:r>
      <w:r w:rsidRPr="00AA1244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they</w:t>
      </w:r>
      <w:r w:rsidR="0009345F" w:rsidRPr="0009345F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 </w:t>
      </w:r>
      <w:r w:rsidR="0009345F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were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: 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/>
          <w:iCs/>
          <w:sz w:val="28"/>
          <w:szCs w:val="28"/>
          <w:lang w:val="en-US"/>
        </w:rPr>
        <w:t>A*02-B*13-C*06-DRB1*07-DQB1*02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, 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/>
          <w:iCs/>
          <w:sz w:val="28"/>
          <w:szCs w:val="28"/>
          <w:lang w:val="en-US"/>
        </w:rPr>
        <w:t>A*03-B*35-C*04-DRB1*01-DQB1*05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, 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/>
          <w:iCs/>
          <w:sz w:val="28"/>
          <w:szCs w:val="28"/>
          <w:lang w:val="en-US"/>
        </w:rPr>
        <w:t>A*02-B*07-C*07-DRB1*15-DQB1*06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, 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/>
          <w:iCs/>
          <w:sz w:val="28"/>
          <w:szCs w:val="28"/>
          <w:lang w:val="en-US"/>
        </w:rPr>
        <w:t>A*02-B*18-C*07-DRB1*11-DQB1*03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, 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/>
          <w:iCs/>
          <w:sz w:val="28"/>
          <w:szCs w:val="28"/>
          <w:lang w:val="en-US"/>
        </w:rPr>
        <w:t>A*25-B*18-C*12-DRB1*15-DQB1*06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, 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/>
          <w:iCs/>
          <w:sz w:val="28"/>
          <w:szCs w:val="28"/>
          <w:lang w:val="en-US"/>
        </w:rPr>
        <w:t>A*02-B*41-C*17-DRB1*13-DQB1*03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, 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/>
          <w:iCs/>
          <w:sz w:val="28"/>
          <w:szCs w:val="28"/>
          <w:lang w:val="en-US"/>
        </w:rPr>
        <w:t>A*30-B*13-C*06-DRB1*07-DQB1*02</w:t>
      </w:r>
      <w:r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. 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 </w:t>
      </w:r>
      <w:r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The 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haplotype 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/>
          <w:iCs/>
          <w:sz w:val="28"/>
          <w:szCs w:val="28"/>
          <w:lang w:val="en-US"/>
        </w:rPr>
        <w:t>A*02-B*15-C*03-DRB1*04-DQB1*03</w:t>
      </w:r>
      <w:r w:rsidR="0009345F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 </w:t>
      </w:r>
      <w:r w:rsidR="00E7466E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was one from the 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most common among Russian</w:t>
      </w:r>
      <w:r w:rsidR="0009345F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s 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of St. Petersburg, </w:t>
      </w:r>
      <w:r w:rsidR="0009345F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but its </w:t>
      </w:r>
      <w:r w:rsidR="0009345F"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frequen</w:t>
      </w:r>
      <w:r w:rsidR="0009345F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cy 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was less in </w:t>
      </w:r>
      <w:r w:rsidR="00A94CB9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Russian</w:t>
      </w:r>
      <w:r w:rsidR="0009345F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s of </w:t>
      </w:r>
      <w:r w:rsidR="0009345F"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Nizhny</w:t>
      </w:r>
      <w:r w:rsidR="0009345F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 Novgorod </w:t>
      </w:r>
      <w:r w:rsidR="00A94CB9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(0,0119 vs. 0,0034, p=0,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03) and </w:t>
      </w:r>
      <w:r w:rsidR="0009345F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it 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was not establis</w:t>
      </w:r>
      <w:r w:rsidR="00A94CB9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hed in </w:t>
      </w:r>
      <w:r w:rsidR="0009345F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Russians of </w:t>
      </w:r>
      <w:r w:rsidR="00A94CB9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Rostov</w:t>
      </w:r>
      <w:r w:rsidR="0009345F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-</w:t>
      </w:r>
      <w:proofErr w:type="gramStart"/>
      <w:r w:rsidR="0009345F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on</w:t>
      </w:r>
      <w:proofErr w:type="gramEnd"/>
      <w:r w:rsidR="0009345F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-Don</w:t>
      </w:r>
      <w:r w:rsidR="00E7466E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. </w:t>
      </w:r>
      <w:r w:rsidR="0009345F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The residents of 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Rostov-</w:t>
      </w:r>
      <w:proofErr w:type="gramStart"/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on</w:t>
      </w:r>
      <w:proofErr w:type="gramEnd"/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-</w:t>
      </w:r>
      <w:r w:rsidR="00E7466E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Don</w:t>
      </w:r>
      <w:r w:rsidR="0009345F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 </w:t>
      </w:r>
      <w:r w:rsidR="00E7466E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had the </w:t>
      </w:r>
      <w:r w:rsidR="00E7466E" w:rsidRPr="00E7466E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more significant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 differences </w:t>
      </w:r>
      <w:r w:rsidR="0009345F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of the 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HLA-haplotype</w:t>
      </w:r>
      <w:r w:rsidR="0009345F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 profile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. </w:t>
      </w:r>
      <w:r w:rsidR="0009345F" w:rsidRPr="0009345F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In particular, the following </w:t>
      </w:r>
      <w:r w:rsidR="0009345F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HLA-</w:t>
      </w:r>
      <w:r w:rsidR="0009345F" w:rsidRPr="0009345F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haplotypes were among the most common</w:t>
      </w:r>
      <w:r w:rsidR="0009345F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 in Russians of Rostov-</w:t>
      </w:r>
      <w:proofErr w:type="gramStart"/>
      <w:r w:rsidR="0009345F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on</w:t>
      </w:r>
      <w:proofErr w:type="gramEnd"/>
      <w:r w:rsidR="0009345F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-Don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: </w:t>
      </w:r>
      <w:r w:rsidRPr="00D74A9A">
        <w:rPr>
          <w:rStyle w:val="a5"/>
          <w:rFonts w:ascii="Times New Roman" w:eastAsia="Franklin Gothic Demi" w:hAnsi="Times New Roman" w:cs="Times New Roman"/>
          <w:b w:val="0"/>
          <w:bCs w:val="0"/>
          <w:i/>
          <w:iCs/>
          <w:sz w:val="28"/>
          <w:szCs w:val="28"/>
          <w:lang w:val="en-US"/>
        </w:rPr>
        <w:t>A*23-B*44-C*04-DRB1*07-DQB1*02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, </w:t>
      </w:r>
      <w:r w:rsidRPr="00D74A9A">
        <w:rPr>
          <w:rStyle w:val="a5"/>
          <w:rFonts w:ascii="Times New Roman" w:eastAsia="Franklin Gothic Demi" w:hAnsi="Times New Roman" w:cs="Times New Roman"/>
          <w:b w:val="0"/>
          <w:bCs w:val="0"/>
          <w:i/>
          <w:iCs/>
          <w:sz w:val="28"/>
          <w:szCs w:val="28"/>
          <w:lang w:val="en-US"/>
        </w:rPr>
        <w:t>A*02-B*57-C*06-DRB1*07-DQB1*03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, </w:t>
      </w:r>
      <w:r w:rsidRPr="00D74A9A">
        <w:rPr>
          <w:rStyle w:val="a5"/>
          <w:rFonts w:ascii="Times New Roman" w:eastAsia="Franklin Gothic Demi" w:hAnsi="Times New Roman" w:cs="Times New Roman"/>
          <w:b w:val="0"/>
          <w:bCs w:val="0"/>
          <w:i/>
          <w:iCs/>
          <w:sz w:val="28"/>
          <w:szCs w:val="28"/>
          <w:lang w:val="en-US"/>
        </w:rPr>
        <w:t>A*24-B*35-C*04-DRB1*11-DQB1*03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, </w:t>
      </w:r>
      <w:r w:rsidRPr="00D74A9A">
        <w:rPr>
          <w:rStyle w:val="a5"/>
          <w:rFonts w:ascii="Times New Roman" w:eastAsia="Franklin Gothic Demi" w:hAnsi="Times New Roman" w:cs="Times New Roman"/>
          <w:b w:val="0"/>
          <w:bCs w:val="0"/>
          <w:i/>
          <w:iCs/>
          <w:sz w:val="28"/>
          <w:szCs w:val="28"/>
          <w:lang w:val="en-US"/>
        </w:rPr>
        <w:t>A*01-B*52-C*12-DRB1*15-DQB1*06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, </w:t>
      </w:r>
      <w:r w:rsidRPr="00D74A9A">
        <w:rPr>
          <w:rStyle w:val="a5"/>
          <w:rFonts w:ascii="Times New Roman" w:eastAsia="Franklin Gothic Demi" w:hAnsi="Times New Roman" w:cs="Times New Roman"/>
          <w:b w:val="0"/>
          <w:bCs w:val="0"/>
          <w:i/>
          <w:iCs/>
          <w:sz w:val="28"/>
          <w:szCs w:val="28"/>
          <w:lang w:val="en-US"/>
        </w:rPr>
        <w:t>A*11-B*35-C*04-DRB1*01-DQB1*05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, </w:t>
      </w:r>
      <w:r w:rsidRPr="00D74A9A">
        <w:rPr>
          <w:rStyle w:val="a5"/>
          <w:rFonts w:ascii="Times New Roman" w:eastAsia="Franklin Gothic Demi" w:hAnsi="Times New Roman" w:cs="Times New Roman"/>
          <w:b w:val="0"/>
          <w:bCs w:val="0"/>
          <w:i/>
          <w:iCs/>
          <w:sz w:val="28"/>
          <w:szCs w:val="28"/>
          <w:lang w:val="en-US"/>
        </w:rPr>
        <w:t>A*02-B*27-C*02-DRB1*01-DQB1*05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, </w:t>
      </w:r>
      <w:r w:rsidRPr="00D74A9A">
        <w:rPr>
          <w:rStyle w:val="a5"/>
          <w:rFonts w:ascii="Times New Roman" w:eastAsia="Franklin Gothic Demi" w:hAnsi="Times New Roman" w:cs="Times New Roman"/>
          <w:b w:val="0"/>
          <w:bCs w:val="0"/>
          <w:i/>
          <w:iCs/>
          <w:sz w:val="28"/>
          <w:szCs w:val="28"/>
          <w:lang w:val="en-US"/>
        </w:rPr>
        <w:t>A*02-B*44-C*02-DRB1*16-DQB1*05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. Two of the</w:t>
      </w:r>
      <w:r w:rsidR="0009345F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se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 haplotypes (</w:t>
      </w:r>
      <w:r w:rsidRPr="00D74A9A">
        <w:rPr>
          <w:rStyle w:val="a5"/>
          <w:rFonts w:ascii="Times New Roman" w:eastAsia="Franklin Gothic Demi" w:hAnsi="Times New Roman" w:cs="Times New Roman"/>
          <w:b w:val="0"/>
          <w:bCs w:val="0"/>
          <w:i/>
          <w:iCs/>
          <w:sz w:val="28"/>
          <w:szCs w:val="28"/>
          <w:lang w:val="en-US"/>
        </w:rPr>
        <w:t xml:space="preserve">A*24-B*35-C*04-DRB1*11-DQB1*03 </w:t>
      </w:r>
      <w:r w:rsidRPr="00D74A9A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and</w:t>
      </w:r>
      <w:r w:rsidRPr="00D74A9A">
        <w:rPr>
          <w:rStyle w:val="a5"/>
          <w:rFonts w:ascii="Times New Roman" w:eastAsia="Franklin Gothic Demi" w:hAnsi="Times New Roman" w:cs="Times New Roman"/>
          <w:b w:val="0"/>
          <w:bCs w:val="0"/>
          <w:i/>
          <w:iCs/>
          <w:sz w:val="28"/>
          <w:szCs w:val="28"/>
          <w:lang w:val="en-US"/>
        </w:rPr>
        <w:t xml:space="preserve"> A*02-B*44-C*02-DRB1*16-DQB1*05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) were not established in Russians of Nizhny Novgorod, the </w:t>
      </w:r>
      <w:r w:rsidR="00407D8B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other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 </w:t>
      </w:r>
      <w:r w:rsidR="00E7466E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haplotypes</w:t>
      </w:r>
      <w:r w:rsidR="00407D8B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 </w:t>
      </w:r>
      <w:r w:rsidR="00407D8B"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frequency</w:t>
      </w:r>
      <w:r w:rsidR="00407D8B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 was less</w:t>
      </w:r>
      <w:r w:rsidR="00407D8B" w:rsidRPr="00407D8B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 </w:t>
      </w:r>
      <w:r w:rsidR="00407D8B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than</w:t>
      </w:r>
      <w:r w:rsidR="00E7466E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 0,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01. </w:t>
      </w:r>
      <w:r w:rsidR="00316E5A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T</w:t>
      </w:r>
      <w:r w:rsidR="00316E5A"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he</w:t>
      </w:r>
      <w:r w:rsidR="00316E5A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se haplotypes </w:t>
      </w:r>
      <w:r w:rsidR="00316E5A"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frequency</w:t>
      </w:r>
      <w:r w:rsidR="00316E5A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 in Russians of St. Petersburg was also less</w:t>
      </w:r>
      <w:r w:rsidR="00316E5A" w:rsidRPr="00407D8B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 </w:t>
      </w:r>
      <w:r w:rsidR="00316E5A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than 0,</w:t>
      </w:r>
      <w:r w:rsidR="00316E5A"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01.</w:t>
      </w:r>
      <w:r w:rsidR="009F43B4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 The h</w:t>
      </w:r>
      <w:r w:rsidR="00C55E85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aplotype </w:t>
      </w:r>
      <w:r w:rsidRPr="00D74A9A">
        <w:rPr>
          <w:rStyle w:val="a5"/>
          <w:rFonts w:ascii="Times New Roman" w:eastAsia="Franklin Gothic Demi" w:hAnsi="Times New Roman" w:cs="Times New Roman"/>
          <w:b w:val="0"/>
          <w:bCs w:val="0"/>
          <w:i/>
          <w:iCs/>
          <w:sz w:val="28"/>
          <w:szCs w:val="28"/>
          <w:lang w:val="en-US"/>
        </w:rPr>
        <w:t>A*23-B*44-C*04-DRB1*07-DQB1*02</w:t>
      </w:r>
      <w:r w:rsidR="00D74A9A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 </w:t>
      </w:r>
      <w:r w:rsidR="00C55E85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was</w:t>
      </w:r>
      <w:r w:rsidR="009F43B4" w:rsidRPr="009F43B4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 significantly less common</w:t>
      </w:r>
      <w:r w:rsidR="00C55E85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 </w:t>
      </w:r>
      <w:r w:rsidR="009F43B4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in </w:t>
      </w:r>
      <w:r w:rsidR="00C55E85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Russians of St. Petersburg </w:t>
      </w:r>
      <w:r w:rsidR="00D74A9A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(0,0246 vs. 0,0062, p=0,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01). </w:t>
      </w:r>
      <w:r w:rsidR="009F43B4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An analysis of genetic distances</w:t>
      </w:r>
      <w:r w:rsidR="00D74A9A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 between populations showed that</w:t>
      </w:r>
      <w:r w:rsidR="00D74A9A"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 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Russians of Nizhny Novgorod, as well as Russi</w:t>
      </w:r>
      <w:r w:rsidR="00D74A9A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ans of Moscow and Belarusians 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were the closest to the Russians living in St. Petersburg</w:t>
      </w:r>
      <w:r w:rsidR="00D74A9A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. </w:t>
      </w:r>
      <w:r w:rsidR="006B668C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G</w:t>
      </w:r>
      <w:r w:rsidR="006B668C" w:rsidRPr="006B668C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enetic distance between Russians living in St. Petersburg and the residents of Rostov-</w:t>
      </w:r>
      <w:proofErr w:type="gramStart"/>
      <w:r w:rsidR="006B668C" w:rsidRPr="006B668C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on</w:t>
      </w:r>
      <w:proofErr w:type="gramEnd"/>
      <w:r w:rsidR="006B668C" w:rsidRPr="006B668C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-</w:t>
      </w:r>
      <w:r w:rsidR="006B668C" w:rsidRPr="006B668C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lastRenderedPageBreak/>
        <w:t>Don and Chelyabinsk Region is a bit greater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. Comparison of genetic distances between </w:t>
      </w:r>
      <w:r w:rsidR="009F43B4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the 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various Slavic populations showed that the Eastern (Belarusians, Russians) and Western (Poles, Slovaks, Czechs) </w:t>
      </w:r>
      <w:r w:rsidR="006B668C"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Slavs 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are closest to each other. Populations of Southern Slavs (Serbs, Croats, Macedonians) are </w:t>
      </w:r>
      <w:r w:rsidRPr="006B668C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more remote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. The results of the performed research can be used to study the processes of </w:t>
      </w:r>
      <w:proofErr w:type="spellStart"/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ethnogenesis</w:t>
      </w:r>
      <w:proofErr w:type="spellEnd"/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, conduct scientific research </w:t>
      </w:r>
      <w:r w:rsidR="00D74A9A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>of HLA and</w:t>
      </w:r>
      <w:r w:rsidRPr="00F90ED8"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  <w:t xml:space="preserve"> diseases, and also be applied in the practical activities of hematopoietic stem cell donor registries.</w:t>
      </w:r>
    </w:p>
    <w:p w14:paraId="688D74EC" w14:textId="15CB5E46" w:rsidR="006B668C" w:rsidRPr="006B668C" w:rsidRDefault="006B668C">
      <w:pPr>
        <w:spacing w:after="0" w:line="240" w:lineRule="auto"/>
        <w:jc w:val="both"/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</w:rPr>
      </w:pPr>
    </w:p>
    <w:p w14:paraId="35EC636B" w14:textId="77777777" w:rsidR="006B668C" w:rsidRPr="00F90ED8" w:rsidRDefault="006B668C">
      <w:pPr>
        <w:spacing w:after="0" w:line="240" w:lineRule="auto"/>
        <w:jc w:val="both"/>
        <w:rPr>
          <w:rStyle w:val="a5"/>
          <w:rFonts w:ascii="Times New Roman" w:eastAsia="Franklin Gothic Demi" w:hAnsi="Times New Roman" w:cs="Times New Roman"/>
          <w:b w:val="0"/>
          <w:bCs w:val="0"/>
          <w:iCs/>
          <w:sz w:val="28"/>
          <w:szCs w:val="28"/>
          <w:lang w:val="en-US"/>
        </w:rPr>
      </w:pPr>
    </w:p>
    <w:sectPr w:rsidR="006B668C" w:rsidRPr="00F90ED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charset w:val="01"/>
    <w:family w:val="roman"/>
    <w:pitch w:val="variable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AD9"/>
    <w:rsid w:val="000001EE"/>
    <w:rsid w:val="0002410B"/>
    <w:rsid w:val="00032D81"/>
    <w:rsid w:val="000706BE"/>
    <w:rsid w:val="0009345F"/>
    <w:rsid w:val="000E4477"/>
    <w:rsid w:val="001259AA"/>
    <w:rsid w:val="001422F3"/>
    <w:rsid w:val="0015117D"/>
    <w:rsid w:val="00151AA9"/>
    <w:rsid w:val="002568F9"/>
    <w:rsid w:val="002A751C"/>
    <w:rsid w:val="00316E5A"/>
    <w:rsid w:val="003401AB"/>
    <w:rsid w:val="003B69F3"/>
    <w:rsid w:val="00407D8B"/>
    <w:rsid w:val="004A1FCF"/>
    <w:rsid w:val="004D0968"/>
    <w:rsid w:val="00544368"/>
    <w:rsid w:val="005813B6"/>
    <w:rsid w:val="00606649"/>
    <w:rsid w:val="006B668C"/>
    <w:rsid w:val="007018A6"/>
    <w:rsid w:val="00707360"/>
    <w:rsid w:val="00736002"/>
    <w:rsid w:val="00743D31"/>
    <w:rsid w:val="00763331"/>
    <w:rsid w:val="00862AD9"/>
    <w:rsid w:val="009F43B4"/>
    <w:rsid w:val="00A14E45"/>
    <w:rsid w:val="00A94CB9"/>
    <w:rsid w:val="00AA1244"/>
    <w:rsid w:val="00AB3CBC"/>
    <w:rsid w:val="00B4327F"/>
    <w:rsid w:val="00B64600"/>
    <w:rsid w:val="00C27511"/>
    <w:rsid w:val="00C55E85"/>
    <w:rsid w:val="00D74A9A"/>
    <w:rsid w:val="00E65545"/>
    <w:rsid w:val="00E7466E"/>
    <w:rsid w:val="00E90B55"/>
    <w:rsid w:val="00F9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CDCA3"/>
  <w15:docId w15:val="{F8FCBC5E-F853-4F65-B1C9-ECB87EE7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styleId="a4">
    <w:name w:val="Emphasis"/>
    <w:qFormat/>
    <w:rPr>
      <w:i/>
      <w:iCs/>
    </w:rPr>
  </w:style>
  <w:style w:type="character" w:customStyle="1" w:styleId="a5">
    <w:name w:val="Выделение жирным"/>
    <w:qFormat/>
    <w:rPr>
      <w:b/>
      <w:bCs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b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dc:description/>
  <cp:lastModifiedBy>Ирина Евгеньевна Павлова</cp:lastModifiedBy>
  <cp:revision>89</cp:revision>
  <cp:lastPrinted>2022-03-10T13:59:00Z</cp:lastPrinted>
  <dcterms:created xsi:type="dcterms:W3CDTF">2022-03-10T13:57:00Z</dcterms:created>
  <dcterms:modified xsi:type="dcterms:W3CDTF">2023-06-29T07:40:00Z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