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EF71" w14:textId="10BAF6FF" w:rsidR="00CB0847" w:rsidRPr="00CB0847" w:rsidRDefault="00CB0847" w:rsidP="00CB0847">
      <w:pPr>
        <w:spacing w:after="0" w:line="240" w:lineRule="auto"/>
        <w:jc w:val="both"/>
        <w:rPr>
          <w:rFonts w:ascii="Times New Roman" w:hAnsi="Times New Roman" w:cs="Times New Roman"/>
          <w:b/>
          <w:bCs/>
          <w:color w:val="000000" w:themeColor="text1"/>
          <w:sz w:val="28"/>
          <w:szCs w:val="28"/>
          <w:shd w:val="clear" w:color="auto" w:fill="FFFFFF"/>
        </w:rPr>
      </w:pPr>
      <w:r w:rsidRPr="00CB0847">
        <w:rPr>
          <w:rFonts w:ascii="Times New Roman" w:hAnsi="Times New Roman" w:cs="Times New Roman"/>
          <w:b/>
          <w:bCs/>
          <w:color w:val="000000" w:themeColor="text1"/>
          <w:sz w:val="28"/>
          <w:szCs w:val="28"/>
          <w:shd w:val="clear" w:color="auto" w:fill="FFFFFF"/>
        </w:rPr>
        <w:t xml:space="preserve">Экспрессия молекул CD56 и Tim-3 на разных </w:t>
      </w:r>
      <w:proofErr w:type="spellStart"/>
      <w:r w:rsidRPr="00CB0847">
        <w:rPr>
          <w:rFonts w:ascii="Times New Roman" w:hAnsi="Times New Roman" w:cs="Times New Roman"/>
          <w:b/>
          <w:bCs/>
          <w:color w:val="000000" w:themeColor="text1"/>
          <w:sz w:val="28"/>
          <w:szCs w:val="28"/>
          <w:shd w:val="clear" w:color="auto" w:fill="FFFFFF"/>
        </w:rPr>
        <w:t>субпопуляциях</w:t>
      </w:r>
      <w:proofErr w:type="spellEnd"/>
      <w:r w:rsidRPr="00CB0847">
        <w:rPr>
          <w:rFonts w:ascii="Times New Roman" w:hAnsi="Times New Roman" w:cs="Times New Roman"/>
          <w:b/>
          <w:bCs/>
          <w:color w:val="000000" w:themeColor="text1"/>
          <w:sz w:val="28"/>
          <w:szCs w:val="28"/>
          <w:shd w:val="clear" w:color="auto" w:fill="FFFFFF"/>
        </w:rPr>
        <w:t xml:space="preserve"> моноцитов периферической крови при беременности</w:t>
      </w:r>
    </w:p>
    <w:p w14:paraId="24B55374" w14:textId="77777777" w:rsidR="00946CE6" w:rsidRPr="00946CE6" w:rsidRDefault="00946CE6" w:rsidP="00946CE6">
      <w:pPr>
        <w:spacing w:after="0" w:line="240" w:lineRule="auto"/>
        <w:jc w:val="both"/>
        <w:rPr>
          <w:rFonts w:ascii="Times New Roman" w:hAnsi="Times New Roman" w:cs="Times New Roman"/>
          <w:b/>
          <w:bCs/>
          <w:color w:val="000000" w:themeColor="text1"/>
          <w:sz w:val="28"/>
          <w:szCs w:val="28"/>
          <w:shd w:val="clear" w:color="auto" w:fill="FFFFFF"/>
        </w:rPr>
      </w:pPr>
    </w:p>
    <w:p w14:paraId="7186083A" w14:textId="33AB020B" w:rsidR="00CB0847" w:rsidRPr="00CB0847" w:rsidRDefault="00CB0847" w:rsidP="00CB0847">
      <w:pPr>
        <w:spacing w:after="0" w:line="240" w:lineRule="auto"/>
        <w:jc w:val="both"/>
        <w:rPr>
          <w:rFonts w:ascii="Times New Roman" w:hAnsi="Times New Roman" w:cs="Times New Roman"/>
          <w:bCs/>
          <w:color w:val="000000" w:themeColor="text1"/>
          <w:sz w:val="28"/>
          <w:szCs w:val="28"/>
          <w:shd w:val="clear" w:color="auto" w:fill="FFFFFF"/>
        </w:rPr>
      </w:pPr>
      <w:r w:rsidRPr="00CB0847">
        <w:rPr>
          <w:rFonts w:ascii="Times New Roman" w:hAnsi="Times New Roman" w:cs="Times New Roman"/>
          <w:bCs/>
          <w:color w:val="000000" w:themeColor="text1"/>
          <w:sz w:val="28"/>
          <w:szCs w:val="28"/>
          <w:shd w:val="clear" w:color="auto" w:fill="FFFFFF"/>
        </w:rPr>
        <w:t>Орлова Е</w:t>
      </w:r>
      <w:r>
        <w:rPr>
          <w:rFonts w:ascii="Times New Roman" w:hAnsi="Times New Roman" w:cs="Times New Roman"/>
          <w:bCs/>
          <w:color w:val="000000" w:themeColor="text1"/>
          <w:sz w:val="28"/>
          <w:szCs w:val="28"/>
          <w:shd w:val="clear" w:color="auto" w:fill="FFFFFF"/>
        </w:rPr>
        <w:t>.</w:t>
      </w:r>
      <w:r w:rsidRPr="00CB0847">
        <w:rPr>
          <w:rFonts w:ascii="Times New Roman" w:hAnsi="Times New Roman" w:cs="Times New Roman"/>
          <w:bCs/>
          <w:color w:val="000000" w:themeColor="text1"/>
          <w:sz w:val="28"/>
          <w:szCs w:val="28"/>
          <w:shd w:val="clear" w:color="auto" w:fill="FFFFFF"/>
        </w:rPr>
        <w:t xml:space="preserve"> Г</w:t>
      </w:r>
      <w:r>
        <w:rPr>
          <w:rFonts w:ascii="Times New Roman" w:hAnsi="Times New Roman" w:cs="Times New Roman"/>
          <w:bCs/>
          <w:color w:val="000000" w:themeColor="text1"/>
          <w:sz w:val="28"/>
          <w:szCs w:val="28"/>
          <w:shd w:val="clear" w:color="auto" w:fill="FFFFFF"/>
        </w:rPr>
        <w:t>.</w:t>
      </w:r>
      <w:r w:rsidRPr="00CB0847">
        <w:rPr>
          <w:rFonts w:ascii="Times New Roman" w:hAnsi="Times New Roman" w:cs="Times New Roman"/>
          <w:bCs/>
          <w:color w:val="000000" w:themeColor="text1"/>
          <w:sz w:val="28"/>
          <w:szCs w:val="28"/>
          <w:shd w:val="clear" w:color="auto" w:fill="FFFFFF"/>
        </w:rPr>
        <w:t>,</w:t>
      </w:r>
    </w:p>
    <w:p w14:paraId="3DF6929B" w14:textId="7C4C305A" w:rsidR="00CB0847" w:rsidRPr="00CB0847" w:rsidRDefault="00CB0847" w:rsidP="00CB0847">
      <w:pPr>
        <w:spacing w:after="0" w:line="240" w:lineRule="auto"/>
        <w:jc w:val="both"/>
        <w:rPr>
          <w:rFonts w:ascii="Times New Roman" w:hAnsi="Times New Roman" w:cs="Times New Roman"/>
          <w:bCs/>
          <w:color w:val="000000" w:themeColor="text1"/>
          <w:sz w:val="28"/>
          <w:szCs w:val="28"/>
          <w:shd w:val="clear" w:color="auto" w:fill="FFFFFF"/>
        </w:rPr>
      </w:pPr>
      <w:r w:rsidRPr="00CB0847">
        <w:rPr>
          <w:rFonts w:ascii="Times New Roman" w:hAnsi="Times New Roman" w:cs="Times New Roman"/>
          <w:bCs/>
          <w:color w:val="000000" w:themeColor="text1"/>
          <w:sz w:val="28"/>
          <w:szCs w:val="28"/>
          <w:shd w:val="clear" w:color="auto" w:fill="FFFFFF"/>
        </w:rPr>
        <w:t>Логинова О</w:t>
      </w:r>
      <w:r>
        <w:rPr>
          <w:rFonts w:ascii="Times New Roman" w:hAnsi="Times New Roman" w:cs="Times New Roman"/>
          <w:bCs/>
          <w:color w:val="000000" w:themeColor="text1"/>
          <w:sz w:val="28"/>
          <w:szCs w:val="28"/>
          <w:shd w:val="clear" w:color="auto" w:fill="FFFFFF"/>
        </w:rPr>
        <w:t>.</w:t>
      </w:r>
      <w:r w:rsidRPr="00CB0847">
        <w:rPr>
          <w:rFonts w:ascii="Times New Roman" w:hAnsi="Times New Roman" w:cs="Times New Roman"/>
          <w:bCs/>
          <w:color w:val="000000" w:themeColor="text1"/>
          <w:sz w:val="28"/>
          <w:szCs w:val="28"/>
          <w:shd w:val="clear" w:color="auto" w:fill="FFFFFF"/>
        </w:rPr>
        <w:t xml:space="preserve"> А</w:t>
      </w:r>
      <w:r>
        <w:rPr>
          <w:rFonts w:ascii="Times New Roman" w:hAnsi="Times New Roman" w:cs="Times New Roman"/>
          <w:bCs/>
          <w:color w:val="000000" w:themeColor="text1"/>
          <w:sz w:val="28"/>
          <w:szCs w:val="28"/>
          <w:shd w:val="clear" w:color="auto" w:fill="FFFFFF"/>
        </w:rPr>
        <w:t>.</w:t>
      </w:r>
    </w:p>
    <w:p w14:paraId="0DD49D09" w14:textId="77777777" w:rsidR="00946CE6" w:rsidRPr="0020225C" w:rsidRDefault="00946CE6" w:rsidP="00946CE6">
      <w:pPr>
        <w:spacing w:after="0" w:line="240" w:lineRule="auto"/>
        <w:jc w:val="both"/>
        <w:rPr>
          <w:rFonts w:ascii="Times New Roman" w:hAnsi="Times New Roman" w:cs="Times New Roman"/>
          <w:bCs/>
          <w:color w:val="000000" w:themeColor="text1"/>
          <w:sz w:val="28"/>
          <w:szCs w:val="28"/>
          <w:shd w:val="clear" w:color="auto" w:fill="FFFFFF"/>
        </w:rPr>
      </w:pPr>
    </w:p>
    <w:p w14:paraId="1E2C693D" w14:textId="41949DA0" w:rsidR="00CB0847" w:rsidRDefault="00CB0847" w:rsidP="0094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rPr>
      </w:pPr>
      <w:r w:rsidRPr="00CB0847">
        <w:rPr>
          <w:rFonts w:ascii="Times New Roman" w:eastAsia="Times New Roman" w:hAnsi="Times New Roman" w:cs="Times New Roman"/>
          <w:color w:val="000000" w:themeColor="text1"/>
          <w:sz w:val="28"/>
          <w:szCs w:val="28"/>
        </w:rPr>
        <w:t xml:space="preserve">«Институт экологии и генетики микроорганизмов </w:t>
      </w:r>
      <w:proofErr w:type="spellStart"/>
      <w:r w:rsidRPr="00CB0847">
        <w:rPr>
          <w:rFonts w:ascii="Times New Roman" w:eastAsia="Times New Roman" w:hAnsi="Times New Roman" w:cs="Times New Roman"/>
          <w:color w:val="000000" w:themeColor="text1"/>
          <w:sz w:val="28"/>
          <w:szCs w:val="28"/>
        </w:rPr>
        <w:t>УрО</w:t>
      </w:r>
      <w:proofErr w:type="spellEnd"/>
      <w:r w:rsidRPr="00CB0847">
        <w:rPr>
          <w:rFonts w:ascii="Times New Roman" w:eastAsia="Times New Roman" w:hAnsi="Times New Roman" w:cs="Times New Roman"/>
          <w:color w:val="000000" w:themeColor="text1"/>
          <w:sz w:val="28"/>
          <w:szCs w:val="28"/>
        </w:rPr>
        <w:t xml:space="preserve"> РАН» – филиал ПФИЦ </w:t>
      </w:r>
      <w:proofErr w:type="spellStart"/>
      <w:r w:rsidRPr="00CB0847">
        <w:rPr>
          <w:rFonts w:ascii="Times New Roman" w:eastAsia="Times New Roman" w:hAnsi="Times New Roman" w:cs="Times New Roman"/>
          <w:color w:val="000000" w:themeColor="text1"/>
          <w:sz w:val="28"/>
          <w:szCs w:val="28"/>
        </w:rPr>
        <w:t>УрО</w:t>
      </w:r>
      <w:proofErr w:type="spellEnd"/>
      <w:r w:rsidRPr="00CB0847">
        <w:rPr>
          <w:rFonts w:ascii="Times New Roman" w:eastAsia="Times New Roman" w:hAnsi="Times New Roman" w:cs="Times New Roman"/>
          <w:color w:val="000000" w:themeColor="text1"/>
          <w:sz w:val="28"/>
          <w:szCs w:val="28"/>
        </w:rPr>
        <w:t xml:space="preserve"> РАН</w:t>
      </w:r>
    </w:p>
    <w:p w14:paraId="2FAA91E2" w14:textId="77777777" w:rsidR="00CB0847" w:rsidRPr="00712A38" w:rsidRDefault="00CB0847" w:rsidP="0094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rPr>
      </w:pPr>
    </w:p>
    <w:p w14:paraId="238F09B1" w14:textId="77777777" w:rsidR="00CB0847" w:rsidRPr="00CB0847" w:rsidRDefault="00CB0847" w:rsidP="00CB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en-US"/>
        </w:rPr>
      </w:pPr>
      <w:r w:rsidRPr="00CB0847">
        <w:rPr>
          <w:rFonts w:ascii="Times New Roman" w:eastAsia="Times New Roman" w:hAnsi="Times New Roman" w:cs="Times New Roman"/>
          <w:b/>
          <w:bCs/>
          <w:sz w:val="28"/>
          <w:szCs w:val="28"/>
          <w:lang w:val="en-US"/>
        </w:rPr>
        <w:t>CD56 and Tim-3 molecule expression in different monocyte subsets in physiological pregnancy</w:t>
      </w:r>
    </w:p>
    <w:p w14:paraId="6010AAEB" w14:textId="77777777" w:rsidR="00946CE6" w:rsidRPr="00CB0847" w:rsidRDefault="00946CE6" w:rsidP="0094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en-US"/>
        </w:rPr>
      </w:pPr>
    </w:p>
    <w:p w14:paraId="63FBC6ED" w14:textId="4480F123" w:rsidR="00CB0847" w:rsidRPr="00CB0847" w:rsidRDefault="00CB0847" w:rsidP="00CB0847">
      <w:pPr>
        <w:spacing w:after="0" w:line="240" w:lineRule="auto"/>
        <w:jc w:val="both"/>
        <w:rPr>
          <w:rFonts w:ascii="Times New Roman" w:hAnsi="Times New Roman" w:cs="Times New Roman"/>
          <w:bCs/>
          <w:color w:val="000000" w:themeColor="text1"/>
          <w:sz w:val="28"/>
          <w:szCs w:val="28"/>
          <w:shd w:val="clear" w:color="auto" w:fill="FFFFFF"/>
          <w:lang w:val="en-US"/>
        </w:rPr>
      </w:pPr>
      <w:proofErr w:type="spellStart"/>
      <w:r w:rsidRPr="00CB0847">
        <w:rPr>
          <w:rFonts w:ascii="Times New Roman" w:hAnsi="Times New Roman" w:cs="Times New Roman"/>
          <w:bCs/>
          <w:color w:val="000000" w:themeColor="text1"/>
          <w:sz w:val="28"/>
          <w:szCs w:val="28"/>
          <w:shd w:val="clear" w:color="auto" w:fill="FFFFFF"/>
          <w:lang w:val="en-US"/>
        </w:rPr>
        <w:t>Orlova</w:t>
      </w:r>
      <w:proofErr w:type="spellEnd"/>
      <w:r w:rsidRPr="00CB0847">
        <w:rPr>
          <w:rFonts w:ascii="Times New Roman" w:hAnsi="Times New Roman" w:cs="Times New Roman"/>
          <w:bCs/>
          <w:color w:val="000000" w:themeColor="text1"/>
          <w:sz w:val="28"/>
          <w:szCs w:val="28"/>
          <w:shd w:val="clear" w:color="auto" w:fill="FFFFFF"/>
          <w:lang w:val="en-US"/>
        </w:rPr>
        <w:t xml:space="preserve"> E. G., </w:t>
      </w:r>
    </w:p>
    <w:p w14:paraId="4D0B4B30" w14:textId="4DD8C636" w:rsidR="00CB0847" w:rsidRPr="00E9322E" w:rsidRDefault="00CB0847" w:rsidP="00CB0847">
      <w:pPr>
        <w:spacing w:after="0" w:line="240" w:lineRule="auto"/>
        <w:jc w:val="both"/>
        <w:rPr>
          <w:rFonts w:ascii="Times New Roman" w:hAnsi="Times New Roman" w:cs="Times New Roman"/>
          <w:bCs/>
          <w:color w:val="000000" w:themeColor="text1"/>
          <w:sz w:val="28"/>
          <w:szCs w:val="28"/>
          <w:shd w:val="clear" w:color="auto" w:fill="FFFFFF"/>
          <w:lang w:val="en-US"/>
        </w:rPr>
      </w:pPr>
      <w:proofErr w:type="spellStart"/>
      <w:r w:rsidRPr="00CB0847">
        <w:rPr>
          <w:rFonts w:ascii="Times New Roman" w:hAnsi="Times New Roman" w:cs="Times New Roman"/>
          <w:bCs/>
          <w:color w:val="000000" w:themeColor="text1"/>
          <w:sz w:val="28"/>
          <w:szCs w:val="28"/>
          <w:shd w:val="clear" w:color="auto" w:fill="FFFFFF"/>
          <w:lang w:val="en-US"/>
        </w:rPr>
        <w:t>Loginova</w:t>
      </w:r>
      <w:proofErr w:type="spellEnd"/>
      <w:r w:rsidRPr="00CB0847">
        <w:rPr>
          <w:rFonts w:ascii="Times New Roman" w:hAnsi="Times New Roman" w:cs="Times New Roman"/>
          <w:bCs/>
          <w:color w:val="000000" w:themeColor="text1"/>
          <w:sz w:val="28"/>
          <w:szCs w:val="28"/>
          <w:shd w:val="clear" w:color="auto" w:fill="FFFFFF"/>
          <w:lang w:val="en-US"/>
        </w:rPr>
        <w:t xml:space="preserve"> O. A</w:t>
      </w:r>
      <w:r w:rsidRPr="00E9322E">
        <w:rPr>
          <w:rFonts w:ascii="Times New Roman" w:hAnsi="Times New Roman" w:cs="Times New Roman"/>
          <w:bCs/>
          <w:color w:val="000000" w:themeColor="text1"/>
          <w:sz w:val="28"/>
          <w:szCs w:val="28"/>
          <w:shd w:val="clear" w:color="auto" w:fill="FFFFFF"/>
          <w:lang w:val="en-US"/>
        </w:rPr>
        <w:t>.</w:t>
      </w:r>
    </w:p>
    <w:p w14:paraId="338D0182" w14:textId="77777777" w:rsidR="005B13F3" w:rsidRPr="00CB0847" w:rsidRDefault="005B13F3" w:rsidP="00946CE6">
      <w:pPr>
        <w:spacing w:after="0" w:line="240" w:lineRule="auto"/>
        <w:jc w:val="both"/>
        <w:rPr>
          <w:rFonts w:ascii="Times New Roman" w:hAnsi="Times New Roman" w:cs="Times New Roman"/>
          <w:bCs/>
          <w:color w:val="000000" w:themeColor="text1"/>
          <w:sz w:val="28"/>
          <w:szCs w:val="28"/>
          <w:shd w:val="clear" w:color="auto" w:fill="FFFFFF"/>
          <w:lang w:val="en-US"/>
        </w:rPr>
      </w:pPr>
    </w:p>
    <w:p w14:paraId="770166B4" w14:textId="1038EFDE" w:rsidR="00946CE6" w:rsidRPr="00CB0847" w:rsidRDefault="00CB0847" w:rsidP="00946CE6">
      <w:pPr>
        <w:pStyle w:val="HTML"/>
        <w:jc w:val="both"/>
        <w:rPr>
          <w:rFonts w:ascii="Times New Roman" w:hAnsi="Times New Roman" w:cs="Times New Roman"/>
          <w:sz w:val="28"/>
          <w:szCs w:val="28"/>
          <w:lang w:val="en-US"/>
        </w:rPr>
      </w:pPr>
      <w:r w:rsidRPr="00CB0847">
        <w:rPr>
          <w:rFonts w:ascii="Times New Roman" w:hAnsi="Times New Roman" w:cs="Times New Roman"/>
          <w:color w:val="000000" w:themeColor="text1"/>
          <w:sz w:val="28"/>
          <w:szCs w:val="28"/>
          <w:lang w:val="en-US"/>
        </w:rPr>
        <w:t>«</w:t>
      </w:r>
      <w:r w:rsidRPr="00CB0847">
        <w:rPr>
          <w:rFonts w:ascii="Times New Roman" w:hAnsi="Times New Roman" w:cs="Times New Roman"/>
          <w:color w:val="000000" w:themeColor="text1"/>
          <w:sz w:val="28"/>
          <w:szCs w:val="28"/>
          <w:lang w:val="en-US" w:eastAsia="en-US"/>
        </w:rPr>
        <w:t>Institute of Ecology and Genetics of Microorganisms, UB RAS</w:t>
      </w:r>
      <w:r w:rsidRPr="00CB0847">
        <w:rPr>
          <w:rFonts w:ascii="Times New Roman" w:hAnsi="Times New Roman" w:cs="Times New Roman"/>
          <w:color w:val="000000" w:themeColor="text1"/>
          <w:sz w:val="28"/>
          <w:szCs w:val="28"/>
          <w:lang w:val="en-US"/>
        </w:rPr>
        <w:t>»</w:t>
      </w:r>
      <w:r w:rsidRPr="00CB0847">
        <w:rPr>
          <w:rFonts w:ascii="Times New Roman" w:hAnsi="Times New Roman" w:cs="Times New Roman"/>
          <w:color w:val="000000" w:themeColor="text1"/>
          <w:sz w:val="28"/>
          <w:szCs w:val="28"/>
          <w:lang w:val="en-US" w:eastAsia="en-US"/>
        </w:rPr>
        <w:t xml:space="preserve"> – branch of Perm Federal Research Center UB RAS</w:t>
      </w:r>
    </w:p>
    <w:p w14:paraId="7C3368D5" w14:textId="77777777" w:rsidR="00946CE6" w:rsidRPr="00CB0847" w:rsidRDefault="00946CE6" w:rsidP="00946CE6">
      <w:pPr>
        <w:pStyle w:val="HTML"/>
        <w:jc w:val="both"/>
        <w:rPr>
          <w:rStyle w:val="y2iqfc"/>
          <w:rFonts w:ascii="Times New Roman" w:hAnsi="Times New Roman" w:cs="Times New Roman"/>
          <w:sz w:val="28"/>
          <w:szCs w:val="28"/>
          <w:lang w:val="en-US"/>
        </w:rPr>
        <w:sectPr w:rsidR="00946CE6" w:rsidRPr="00CB0847">
          <w:headerReference w:type="default" r:id="rId8"/>
          <w:footerReference w:type="default" r:id="rId9"/>
          <w:pgSz w:w="11906" w:h="16838"/>
          <w:pgMar w:top="1134" w:right="850" w:bottom="1134" w:left="1701" w:header="708" w:footer="708" w:gutter="0"/>
          <w:cols w:space="708"/>
          <w:docGrid w:linePitch="360"/>
        </w:sectPr>
      </w:pPr>
    </w:p>
    <w:p w14:paraId="7C85ED15" w14:textId="77777777" w:rsidR="0040732E" w:rsidRPr="0040732E" w:rsidRDefault="0040732E" w:rsidP="0040732E">
      <w:pPr>
        <w:spacing w:after="0" w:line="240" w:lineRule="auto"/>
        <w:ind w:firstLine="709"/>
        <w:jc w:val="both"/>
        <w:rPr>
          <w:rFonts w:ascii="Times New Roman" w:hAnsi="Times New Roman" w:cs="Times New Roman"/>
          <w:b/>
          <w:bCs/>
          <w:color w:val="000000" w:themeColor="text1"/>
          <w:sz w:val="28"/>
          <w:szCs w:val="28"/>
          <w:shd w:val="clear" w:color="auto" w:fill="FFFFFF"/>
        </w:rPr>
      </w:pPr>
      <w:r w:rsidRPr="0040732E">
        <w:rPr>
          <w:rFonts w:ascii="Times New Roman" w:hAnsi="Times New Roman" w:cs="Times New Roman"/>
          <w:b/>
          <w:bCs/>
          <w:color w:val="000000" w:themeColor="text1"/>
          <w:sz w:val="28"/>
          <w:szCs w:val="28"/>
          <w:shd w:val="clear" w:color="auto" w:fill="FFFFFF"/>
        </w:rPr>
        <w:lastRenderedPageBreak/>
        <w:t>Резюме</w:t>
      </w:r>
    </w:p>
    <w:p w14:paraId="3CF757F5" w14:textId="77777777" w:rsidR="002123DB" w:rsidRPr="002123DB" w:rsidRDefault="002123DB" w:rsidP="002123DB">
      <w:pPr>
        <w:spacing w:after="0" w:line="240" w:lineRule="auto"/>
        <w:ind w:firstLine="709"/>
        <w:jc w:val="both"/>
        <w:rPr>
          <w:rFonts w:ascii="Times New Roman" w:hAnsi="Times New Roman" w:cs="Times New Roman"/>
          <w:color w:val="000000" w:themeColor="text1"/>
          <w:sz w:val="28"/>
          <w:szCs w:val="28"/>
        </w:rPr>
      </w:pPr>
      <w:r w:rsidRPr="002123DB">
        <w:rPr>
          <w:rFonts w:ascii="Times New Roman" w:hAnsi="Times New Roman" w:cs="Times New Roman"/>
          <w:color w:val="000000" w:themeColor="text1"/>
          <w:sz w:val="28"/>
          <w:szCs w:val="28"/>
        </w:rPr>
        <w:t xml:space="preserve">Моноциты периферической крови играют важную роль в защите организма от патогенов и участвуют в поддержании физиологической беременности. Периферические моноциты мигрируют в </w:t>
      </w:r>
      <w:proofErr w:type="spellStart"/>
      <w:r w:rsidRPr="002123DB">
        <w:rPr>
          <w:rFonts w:ascii="Times New Roman" w:hAnsi="Times New Roman" w:cs="Times New Roman"/>
          <w:color w:val="000000" w:themeColor="text1"/>
          <w:sz w:val="28"/>
          <w:szCs w:val="28"/>
        </w:rPr>
        <w:t>децидуальную</w:t>
      </w:r>
      <w:proofErr w:type="spellEnd"/>
      <w:r w:rsidRPr="002123DB">
        <w:rPr>
          <w:rFonts w:ascii="Times New Roman" w:hAnsi="Times New Roman" w:cs="Times New Roman"/>
          <w:color w:val="000000" w:themeColor="text1"/>
          <w:sz w:val="28"/>
          <w:szCs w:val="28"/>
        </w:rPr>
        <w:t xml:space="preserve"> оболочку и образуют пул </w:t>
      </w:r>
      <w:proofErr w:type="spellStart"/>
      <w:r w:rsidRPr="002123DB">
        <w:rPr>
          <w:rFonts w:ascii="Times New Roman" w:hAnsi="Times New Roman" w:cs="Times New Roman"/>
          <w:color w:val="000000" w:themeColor="text1"/>
          <w:sz w:val="28"/>
          <w:szCs w:val="28"/>
        </w:rPr>
        <w:t>децидуальных</w:t>
      </w:r>
      <w:proofErr w:type="spellEnd"/>
      <w:r w:rsidRPr="002123DB">
        <w:rPr>
          <w:rFonts w:ascii="Times New Roman" w:hAnsi="Times New Roman" w:cs="Times New Roman"/>
          <w:color w:val="000000" w:themeColor="text1"/>
          <w:sz w:val="28"/>
          <w:szCs w:val="28"/>
        </w:rPr>
        <w:t xml:space="preserve"> макрофагов, которые участвуют в формировании и развитии тканей плаценты. Функции моноцитов периферической крови также существенно меняются, что связано с системным изменением иммунореактивности при беременности. Популяция моноцитов периферической крови фенотипически и функционально неоднородна. Выделяют несколько </w:t>
      </w:r>
      <w:proofErr w:type="spellStart"/>
      <w:r w:rsidRPr="002123DB">
        <w:rPr>
          <w:rFonts w:ascii="Times New Roman" w:hAnsi="Times New Roman" w:cs="Times New Roman"/>
          <w:color w:val="000000" w:themeColor="text1"/>
          <w:sz w:val="28"/>
          <w:szCs w:val="28"/>
        </w:rPr>
        <w:t>субпопуляций</w:t>
      </w:r>
      <w:proofErr w:type="spellEnd"/>
      <w:r w:rsidRPr="002123DB">
        <w:rPr>
          <w:rFonts w:ascii="Times New Roman" w:hAnsi="Times New Roman" w:cs="Times New Roman"/>
          <w:color w:val="000000" w:themeColor="text1"/>
          <w:sz w:val="28"/>
          <w:szCs w:val="28"/>
        </w:rPr>
        <w:t xml:space="preserve"> моноцитов в зависимости от экспрессии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 xml:space="preserve">14 и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 xml:space="preserve">16. Также в периферической крови присутствуют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 xml:space="preserve">56-позитивные и </w:t>
      </w:r>
      <w:r w:rsidRPr="002123DB">
        <w:rPr>
          <w:rFonts w:ascii="Times New Roman" w:hAnsi="Times New Roman" w:cs="Times New Roman"/>
          <w:color w:val="000000" w:themeColor="text1"/>
          <w:sz w:val="28"/>
          <w:szCs w:val="28"/>
          <w:lang w:val="en-US"/>
        </w:rPr>
        <w:t>Tim</w:t>
      </w:r>
      <w:r w:rsidRPr="002123DB">
        <w:rPr>
          <w:rFonts w:ascii="Times New Roman" w:hAnsi="Times New Roman" w:cs="Times New Roman"/>
          <w:color w:val="000000" w:themeColor="text1"/>
          <w:sz w:val="28"/>
          <w:szCs w:val="28"/>
        </w:rPr>
        <w:t>-3 (</w:t>
      </w:r>
      <w:r w:rsidRPr="002123DB">
        <w:rPr>
          <w:rFonts w:ascii="Times New Roman" w:hAnsi="Times New Roman" w:cs="Times New Roman"/>
          <w:color w:val="000000" w:themeColor="text1"/>
          <w:sz w:val="28"/>
          <w:szCs w:val="28"/>
          <w:lang w:val="en-US"/>
        </w:rPr>
        <w:t>T</w:t>
      </w:r>
      <w:r w:rsidRPr="002123DB">
        <w:rPr>
          <w:rFonts w:ascii="Times New Roman" w:hAnsi="Times New Roman" w:cs="Times New Roman"/>
          <w:color w:val="000000" w:themeColor="text1"/>
          <w:sz w:val="28"/>
          <w:szCs w:val="28"/>
        </w:rPr>
        <w:t xml:space="preserve">–клеточного </w:t>
      </w:r>
      <w:r w:rsidRPr="002123DB">
        <w:rPr>
          <w:rFonts w:ascii="Times New Roman" w:hAnsi="Times New Roman" w:cs="Times New Roman"/>
          <w:color w:val="000000" w:themeColor="text1"/>
          <w:sz w:val="28"/>
          <w:szCs w:val="28"/>
          <w:lang w:val="en-US"/>
        </w:rPr>
        <w:t>Ig</w:t>
      </w:r>
      <w:r w:rsidRPr="002123DB">
        <w:rPr>
          <w:rFonts w:ascii="Times New Roman" w:hAnsi="Times New Roman" w:cs="Times New Roman"/>
          <w:color w:val="000000" w:themeColor="text1"/>
          <w:sz w:val="28"/>
          <w:szCs w:val="28"/>
        </w:rPr>
        <w:t xml:space="preserve"> и белка 3, содержащего домен муцина) - экспрессирующие моноциты. CD56 и Tim-3 играют важную роль в регуляции функциональной активности моноцитов. Однако изменение их экспрессии на разных </w:t>
      </w:r>
      <w:proofErr w:type="spellStart"/>
      <w:r w:rsidRPr="002123DB">
        <w:rPr>
          <w:rFonts w:ascii="Times New Roman" w:hAnsi="Times New Roman" w:cs="Times New Roman"/>
          <w:color w:val="000000" w:themeColor="text1"/>
          <w:sz w:val="28"/>
          <w:szCs w:val="28"/>
        </w:rPr>
        <w:t>субпопуляциях</w:t>
      </w:r>
      <w:proofErr w:type="spellEnd"/>
      <w:r w:rsidRPr="002123DB">
        <w:rPr>
          <w:rFonts w:ascii="Times New Roman" w:hAnsi="Times New Roman" w:cs="Times New Roman"/>
          <w:color w:val="000000" w:themeColor="text1"/>
          <w:sz w:val="28"/>
          <w:szCs w:val="28"/>
        </w:rPr>
        <w:t xml:space="preserve"> моноцитов периферической крови при беременности остается малоизученным. Поэтому целью исследования являлось изучение экспрессии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 xml:space="preserve">56 и </w:t>
      </w:r>
      <w:r w:rsidRPr="002123DB">
        <w:rPr>
          <w:rFonts w:ascii="Times New Roman" w:hAnsi="Times New Roman" w:cs="Times New Roman"/>
          <w:color w:val="000000" w:themeColor="text1"/>
          <w:sz w:val="28"/>
          <w:szCs w:val="28"/>
          <w:lang w:val="en-US"/>
        </w:rPr>
        <w:t>Tim</w:t>
      </w:r>
      <w:r w:rsidRPr="002123DB">
        <w:rPr>
          <w:rFonts w:ascii="Times New Roman" w:hAnsi="Times New Roman" w:cs="Times New Roman"/>
          <w:color w:val="000000" w:themeColor="text1"/>
          <w:sz w:val="28"/>
          <w:szCs w:val="28"/>
        </w:rPr>
        <w:t xml:space="preserve">-3 разными </w:t>
      </w:r>
      <w:proofErr w:type="spellStart"/>
      <w:r w:rsidRPr="002123DB">
        <w:rPr>
          <w:rFonts w:ascii="Times New Roman" w:hAnsi="Times New Roman" w:cs="Times New Roman"/>
          <w:color w:val="000000" w:themeColor="text1"/>
          <w:sz w:val="28"/>
          <w:szCs w:val="28"/>
        </w:rPr>
        <w:t>субпопуляциями</w:t>
      </w:r>
      <w:proofErr w:type="spellEnd"/>
      <w:r w:rsidRPr="002123DB">
        <w:rPr>
          <w:rFonts w:ascii="Times New Roman" w:hAnsi="Times New Roman" w:cs="Times New Roman"/>
          <w:color w:val="000000" w:themeColor="text1"/>
          <w:sz w:val="28"/>
          <w:szCs w:val="28"/>
        </w:rPr>
        <w:t xml:space="preserve"> моноцитов человека при беременности. </w:t>
      </w:r>
      <w:proofErr w:type="spellStart"/>
      <w:r w:rsidRPr="002123DB">
        <w:rPr>
          <w:rFonts w:ascii="Times New Roman" w:hAnsi="Times New Roman" w:cs="Times New Roman"/>
          <w:color w:val="000000" w:themeColor="text1"/>
          <w:sz w:val="28"/>
          <w:szCs w:val="28"/>
        </w:rPr>
        <w:t>Мононуклеарные</w:t>
      </w:r>
      <w:proofErr w:type="spellEnd"/>
      <w:r w:rsidRPr="002123DB">
        <w:rPr>
          <w:rFonts w:ascii="Times New Roman" w:hAnsi="Times New Roman" w:cs="Times New Roman"/>
          <w:color w:val="000000" w:themeColor="text1"/>
          <w:sz w:val="28"/>
          <w:szCs w:val="28"/>
        </w:rPr>
        <w:t xml:space="preserve"> клетки выделяли из периферической крови беременных женщин (срок беременности 29 недель (28-31) путем центрифугирования в градиенте плотности и анализировали методом проточной </w:t>
      </w:r>
      <w:proofErr w:type="spellStart"/>
      <w:r w:rsidRPr="002123DB">
        <w:rPr>
          <w:rFonts w:ascii="Times New Roman" w:hAnsi="Times New Roman" w:cs="Times New Roman"/>
          <w:color w:val="000000" w:themeColor="text1"/>
          <w:sz w:val="28"/>
          <w:szCs w:val="28"/>
        </w:rPr>
        <w:t>цитометрии</w:t>
      </w:r>
      <w:proofErr w:type="spellEnd"/>
      <w:r w:rsidRPr="002123DB">
        <w:rPr>
          <w:rFonts w:ascii="Times New Roman" w:hAnsi="Times New Roman" w:cs="Times New Roman"/>
          <w:color w:val="000000" w:themeColor="text1"/>
          <w:sz w:val="28"/>
          <w:szCs w:val="28"/>
        </w:rPr>
        <w:t xml:space="preserve">. Группу сравнения составляли здоровые небеременные женщины (в фолликулярной фазе менструального цикла) фертильного возраста (21-29 лет). Установлено, что беременные женщины имели более низкий процент классических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r w:rsidRPr="002123DB">
        <w:rPr>
          <w:rFonts w:ascii="Times New Roman" w:hAnsi="Times New Roman" w:cs="Times New Roman"/>
          <w:color w:val="000000" w:themeColor="text1"/>
          <w:sz w:val="28"/>
          <w:szCs w:val="28"/>
          <w:vertAlign w:val="superscript"/>
          <w:lang w:val="en-US"/>
        </w:rPr>
        <w:t>hi</w:t>
      </w:r>
      <w:r w:rsidRPr="002123DB">
        <w:rPr>
          <w:rFonts w:ascii="Times New Roman" w:hAnsi="Times New Roman" w:cs="Times New Roman"/>
          <w:color w:val="000000" w:themeColor="text1"/>
          <w:sz w:val="28"/>
          <w:szCs w:val="28"/>
        </w:rPr>
        <w:t>/</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моноцитов в периферической крови по сравнению с небеременными. Процентное содержание промежуточных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r w:rsidRPr="002123DB">
        <w:rPr>
          <w:rFonts w:ascii="Times New Roman" w:hAnsi="Times New Roman" w:cs="Times New Roman"/>
          <w:color w:val="000000" w:themeColor="text1"/>
          <w:sz w:val="28"/>
          <w:szCs w:val="28"/>
          <w:vertAlign w:val="superscript"/>
          <w:lang w:val="en-US"/>
        </w:rPr>
        <w:t>hi</w:t>
      </w:r>
      <w:r w:rsidRPr="002123DB">
        <w:rPr>
          <w:rFonts w:ascii="Times New Roman" w:hAnsi="Times New Roman" w:cs="Times New Roman"/>
          <w:color w:val="000000" w:themeColor="text1"/>
          <w:sz w:val="28"/>
          <w:szCs w:val="28"/>
        </w:rPr>
        <w:t>/</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и неклассических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r w:rsidRPr="002123DB">
        <w:rPr>
          <w:rFonts w:ascii="Times New Roman" w:hAnsi="Times New Roman" w:cs="Times New Roman"/>
          <w:color w:val="000000" w:themeColor="text1"/>
          <w:sz w:val="28"/>
          <w:szCs w:val="28"/>
          <w:vertAlign w:val="superscript"/>
          <w:lang w:val="en-US"/>
        </w:rPr>
        <w:t>low</w:t>
      </w:r>
      <w:r w:rsidRPr="002123DB">
        <w:rPr>
          <w:rFonts w:ascii="Times New Roman" w:hAnsi="Times New Roman" w:cs="Times New Roman"/>
          <w:color w:val="000000" w:themeColor="text1"/>
          <w:sz w:val="28"/>
          <w:szCs w:val="28"/>
        </w:rPr>
        <w:t>/</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xml:space="preserve">) моноцитов не отличалось от небеременных. Экспрессия молекулы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 xml:space="preserve">56 обнаруживалась всех </w:t>
      </w:r>
      <w:proofErr w:type="spellStart"/>
      <w:r w:rsidRPr="002123DB">
        <w:rPr>
          <w:rFonts w:ascii="Times New Roman" w:hAnsi="Times New Roman" w:cs="Times New Roman"/>
          <w:color w:val="000000" w:themeColor="text1"/>
          <w:sz w:val="28"/>
          <w:szCs w:val="28"/>
        </w:rPr>
        <w:t>субпопуляциях</w:t>
      </w:r>
      <w:proofErr w:type="spellEnd"/>
      <w:r w:rsidRPr="002123DB">
        <w:rPr>
          <w:rFonts w:ascii="Times New Roman" w:hAnsi="Times New Roman" w:cs="Times New Roman"/>
          <w:color w:val="000000" w:themeColor="text1"/>
          <w:sz w:val="28"/>
          <w:szCs w:val="28"/>
        </w:rPr>
        <w:t xml:space="preserve"> моноцитов как у беременных, так и у небеременных женщин. Беременные женщины имели более высокий процент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56-позитивных классических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proofErr w:type="spellStart"/>
      <w:r w:rsidRPr="002123DB">
        <w:rPr>
          <w:rFonts w:ascii="Times New Roman" w:hAnsi="Times New Roman" w:cs="Times New Roman"/>
          <w:color w:val="000000" w:themeColor="text1"/>
          <w:sz w:val="28"/>
          <w:szCs w:val="28"/>
          <w:vertAlign w:val="superscript"/>
          <w:lang w:val="en-US"/>
        </w:rPr>
        <w:t>hi</w:t>
      </w:r>
      <w:r w:rsidRPr="002123DB">
        <w:rPr>
          <w:rFonts w:ascii="Times New Roman" w:hAnsi="Times New Roman" w:cs="Times New Roman"/>
          <w:color w:val="000000" w:themeColor="text1"/>
          <w:sz w:val="28"/>
          <w:szCs w:val="28"/>
          <w:lang w:val="en-US"/>
        </w:rPr>
        <w:t>CD</w:t>
      </w:r>
      <w:proofErr w:type="spellEnd"/>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и неклассических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proofErr w:type="spellStart"/>
      <w:r w:rsidRPr="002123DB">
        <w:rPr>
          <w:rFonts w:ascii="Times New Roman" w:hAnsi="Times New Roman" w:cs="Times New Roman"/>
          <w:color w:val="000000" w:themeColor="text1"/>
          <w:sz w:val="28"/>
          <w:szCs w:val="28"/>
          <w:vertAlign w:val="superscript"/>
          <w:lang w:val="en-US"/>
        </w:rPr>
        <w:t>low</w:t>
      </w:r>
      <w:r w:rsidRPr="002123DB">
        <w:rPr>
          <w:rFonts w:ascii="Times New Roman" w:hAnsi="Times New Roman" w:cs="Times New Roman"/>
          <w:color w:val="000000" w:themeColor="text1"/>
          <w:sz w:val="28"/>
          <w:szCs w:val="28"/>
          <w:lang w:val="en-US"/>
        </w:rPr>
        <w:t>CD</w:t>
      </w:r>
      <w:proofErr w:type="spellEnd"/>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xml:space="preserve">) моноцитов, чем небеременные. Процент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56-позитивных промежуточных моноцитов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proofErr w:type="spellStart"/>
      <w:r w:rsidRPr="002123DB">
        <w:rPr>
          <w:rFonts w:ascii="Times New Roman" w:hAnsi="Times New Roman" w:cs="Times New Roman"/>
          <w:color w:val="000000" w:themeColor="text1"/>
          <w:sz w:val="28"/>
          <w:szCs w:val="28"/>
          <w:vertAlign w:val="superscript"/>
          <w:lang w:val="en-US"/>
        </w:rPr>
        <w:t>hi</w:t>
      </w:r>
      <w:r w:rsidRPr="002123DB">
        <w:rPr>
          <w:rFonts w:ascii="Times New Roman" w:hAnsi="Times New Roman" w:cs="Times New Roman"/>
          <w:color w:val="000000" w:themeColor="text1"/>
          <w:sz w:val="28"/>
          <w:szCs w:val="28"/>
          <w:lang w:val="en-US"/>
        </w:rPr>
        <w:t>CD</w:t>
      </w:r>
      <w:proofErr w:type="spellEnd"/>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xml:space="preserve">) не отличался от небеременных. У беременных женщин процентное содержание </w:t>
      </w:r>
      <w:proofErr w:type="spellStart"/>
      <w:r w:rsidRPr="002123DB">
        <w:rPr>
          <w:rFonts w:ascii="Times New Roman" w:hAnsi="Times New Roman" w:cs="Times New Roman"/>
          <w:color w:val="000000" w:themeColor="text1"/>
          <w:sz w:val="28"/>
          <w:szCs w:val="28"/>
        </w:rPr>
        <w:t>дубльпозитивных</w:t>
      </w:r>
      <w:proofErr w:type="spellEnd"/>
      <w:r w:rsidRPr="002123DB">
        <w:rPr>
          <w:rFonts w:ascii="Times New Roman" w:hAnsi="Times New Roman" w:cs="Times New Roman"/>
          <w:color w:val="000000" w:themeColor="text1"/>
          <w:sz w:val="28"/>
          <w:szCs w:val="28"/>
        </w:rPr>
        <w:t xml:space="preserve">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56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lang w:val="en-US"/>
        </w:rPr>
        <w:t>Tim</w:t>
      </w:r>
      <w:r w:rsidRPr="002123DB">
        <w:rPr>
          <w:rFonts w:ascii="Times New Roman" w:hAnsi="Times New Roman" w:cs="Times New Roman"/>
          <w:color w:val="000000" w:themeColor="text1"/>
          <w:sz w:val="28"/>
          <w:szCs w:val="28"/>
        </w:rPr>
        <w:t>-3</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xml:space="preserve"> классических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proofErr w:type="spellStart"/>
      <w:r w:rsidRPr="002123DB">
        <w:rPr>
          <w:rFonts w:ascii="Times New Roman" w:hAnsi="Times New Roman" w:cs="Times New Roman"/>
          <w:color w:val="000000" w:themeColor="text1"/>
          <w:sz w:val="28"/>
          <w:szCs w:val="28"/>
          <w:vertAlign w:val="superscript"/>
          <w:lang w:val="en-US"/>
        </w:rPr>
        <w:t>hi</w:t>
      </w:r>
      <w:r w:rsidRPr="002123DB">
        <w:rPr>
          <w:rFonts w:ascii="Times New Roman" w:hAnsi="Times New Roman" w:cs="Times New Roman"/>
          <w:color w:val="000000" w:themeColor="text1"/>
          <w:sz w:val="28"/>
          <w:szCs w:val="28"/>
          <w:lang w:val="en-US"/>
        </w:rPr>
        <w:t>CD</w:t>
      </w:r>
      <w:proofErr w:type="spellEnd"/>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и неклассических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proofErr w:type="spellStart"/>
      <w:r w:rsidRPr="002123DB">
        <w:rPr>
          <w:rFonts w:ascii="Times New Roman" w:hAnsi="Times New Roman" w:cs="Times New Roman"/>
          <w:color w:val="000000" w:themeColor="text1"/>
          <w:sz w:val="28"/>
          <w:szCs w:val="28"/>
          <w:vertAlign w:val="superscript"/>
          <w:lang w:val="en-US"/>
        </w:rPr>
        <w:t>low</w:t>
      </w:r>
      <w:r w:rsidRPr="002123DB">
        <w:rPr>
          <w:rFonts w:ascii="Times New Roman" w:hAnsi="Times New Roman" w:cs="Times New Roman"/>
          <w:color w:val="000000" w:themeColor="text1"/>
          <w:sz w:val="28"/>
          <w:szCs w:val="28"/>
          <w:lang w:val="en-US"/>
        </w:rPr>
        <w:t>CD</w:t>
      </w:r>
      <w:proofErr w:type="spellEnd"/>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xml:space="preserve">) моноцитов было выше, чем у небеременных. Количество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56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lang w:val="en-US"/>
        </w:rPr>
        <w:t>Tim</w:t>
      </w:r>
      <w:r w:rsidRPr="002123DB">
        <w:rPr>
          <w:rFonts w:ascii="Times New Roman" w:hAnsi="Times New Roman" w:cs="Times New Roman"/>
          <w:color w:val="000000" w:themeColor="text1"/>
          <w:sz w:val="28"/>
          <w:szCs w:val="28"/>
        </w:rPr>
        <w:t>-3</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промежуточных моноцитов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14</w:t>
      </w:r>
      <w:proofErr w:type="spellStart"/>
      <w:r w:rsidRPr="002123DB">
        <w:rPr>
          <w:rFonts w:ascii="Times New Roman" w:hAnsi="Times New Roman" w:cs="Times New Roman"/>
          <w:color w:val="000000" w:themeColor="text1"/>
          <w:sz w:val="28"/>
          <w:szCs w:val="28"/>
          <w:vertAlign w:val="superscript"/>
          <w:lang w:val="en-US"/>
        </w:rPr>
        <w:t>hi</w:t>
      </w:r>
      <w:r w:rsidRPr="002123DB">
        <w:rPr>
          <w:rFonts w:ascii="Times New Roman" w:hAnsi="Times New Roman" w:cs="Times New Roman"/>
          <w:color w:val="000000" w:themeColor="text1"/>
          <w:sz w:val="28"/>
          <w:szCs w:val="28"/>
          <w:lang w:val="en-US"/>
        </w:rPr>
        <w:t>CD</w:t>
      </w:r>
      <w:proofErr w:type="spellEnd"/>
      <w:r w:rsidRPr="002123DB">
        <w:rPr>
          <w:rFonts w:ascii="Times New Roman" w:hAnsi="Times New Roman" w:cs="Times New Roman"/>
          <w:color w:val="000000" w:themeColor="text1"/>
          <w:sz w:val="28"/>
          <w:szCs w:val="28"/>
        </w:rPr>
        <w:t>16</w:t>
      </w:r>
      <w:r w:rsidRPr="002123DB">
        <w:rPr>
          <w:rFonts w:ascii="Times New Roman" w:hAnsi="Times New Roman" w:cs="Times New Roman"/>
          <w:color w:val="000000" w:themeColor="text1"/>
          <w:sz w:val="28"/>
          <w:szCs w:val="28"/>
          <w:vertAlign w:val="superscript"/>
        </w:rPr>
        <w:t>+</w:t>
      </w:r>
      <w:r w:rsidRPr="002123DB">
        <w:rPr>
          <w:rFonts w:ascii="Times New Roman" w:hAnsi="Times New Roman" w:cs="Times New Roman"/>
          <w:color w:val="000000" w:themeColor="text1"/>
          <w:sz w:val="28"/>
          <w:szCs w:val="28"/>
        </w:rPr>
        <w:t xml:space="preserve">) не отличалось у беременных и небеременных. Таким образом, при физиологической беременности экспрессия молекул </w:t>
      </w:r>
      <w:r w:rsidRPr="002123DB">
        <w:rPr>
          <w:rFonts w:ascii="Times New Roman" w:hAnsi="Times New Roman" w:cs="Times New Roman"/>
          <w:color w:val="000000" w:themeColor="text1"/>
          <w:sz w:val="28"/>
          <w:szCs w:val="28"/>
          <w:lang w:val="en-US"/>
        </w:rPr>
        <w:t>CD</w:t>
      </w:r>
      <w:r w:rsidRPr="002123DB">
        <w:rPr>
          <w:rFonts w:ascii="Times New Roman" w:hAnsi="Times New Roman" w:cs="Times New Roman"/>
          <w:color w:val="000000" w:themeColor="text1"/>
          <w:sz w:val="28"/>
          <w:szCs w:val="28"/>
        </w:rPr>
        <w:t xml:space="preserve">56 и </w:t>
      </w:r>
      <w:r w:rsidRPr="002123DB">
        <w:rPr>
          <w:rFonts w:ascii="Times New Roman" w:hAnsi="Times New Roman" w:cs="Times New Roman"/>
          <w:color w:val="000000" w:themeColor="text1"/>
          <w:sz w:val="28"/>
          <w:szCs w:val="28"/>
          <w:lang w:val="en-US"/>
        </w:rPr>
        <w:t>Tim</w:t>
      </w:r>
      <w:r w:rsidRPr="002123DB">
        <w:rPr>
          <w:rFonts w:ascii="Times New Roman" w:hAnsi="Times New Roman" w:cs="Times New Roman"/>
          <w:color w:val="000000" w:themeColor="text1"/>
          <w:sz w:val="28"/>
          <w:szCs w:val="28"/>
        </w:rPr>
        <w:t xml:space="preserve">-3 меняется на разных </w:t>
      </w:r>
      <w:proofErr w:type="spellStart"/>
      <w:r w:rsidRPr="002123DB">
        <w:rPr>
          <w:rFonts w:ascii="Times New Roman" w:hAnsi="Times New Roman" w:cs="Times New Roman"/>
          <w:color w:val="000000" w:themeColor="text1"/>
          <w:sz w:val="28"/>
          <w:szCs w:val="28"/>
        </w:rPr>
        <w:t>субпопуляциях</w:t>
      </w:r>
      <w:proofErr w:type="spellEnd"/>
      <w:r w:rsidRPr="002123DB">
        <w:rPr>
          <w:rFonts w:ascii="Times New Roman" w:hAnsi="Times New Roman" w:cs="Times New Roman"/>
          <w:color w:val="000000" w:themeColor="text1"/>
          <w:sz w:val="28"/>
          <w:szCs w:val="28"/>
        </w:rPr>
        <w:t xml:space="preserve"> моноцитов периферической крови.</w:t>
      </w:r>
    </w:p>
    <w:p w14:paraId="0269EB0A" w14:textId="77777777" w:rsidR="004A0C57" w:rsidRPr="0040732E" w:rsidRDefault="004A0C57" w:rsidP="0040732E">
      <w:pPr>
        <w:spacing w:after="0" w:line="240" w:lineRule="auto"/>
        <w:ind w:firstLine="709"/>
        <w:jc w:val="both"/>
        <w:rPr>
          <w:rFonts w:ascii="Times New Roman" w:hAnsi="Times New Roman" w:cs="Times New Roman"/>
          <w:color w:val="000000" w:themeColor="text1"/>
          <w:sz w:val="28"/>
          <w:szCs w:val="28"/>
        </w:rPr>
      </w:pPr>
    </w:p>
    <w:p w14:paraId="42E89E15" w14:textId="23CE24F6" w:rsidR="0040732E" w:rsidRPr="0040732E" w:rsidRDefault="0040732E" w:rsidP="0040732E">
      <w:pPr>
        <w:spacing w:after="0" w:line="240" w:lineRule="auto"/>
        <w:ind w:firstLine="709"/>
        <w:jc w:val="both"/>
        <w:rPr>
          <w:rStyle w:val="y2iqfc"/>
          <w:rFonts w:ascii="Times New Roman" w:hAnsi="Times New Roman" w:cs="Times New Roman"/>
          <w:iCs/>
          <w:color w:val="000000" w:themeColor="text1"/>
          <w:sz w:val="28"/>
          <w:szCs w:val="28"/>
        </w:rPr>
      </w:pPr>
      <w:r w:rsidRPr="0040732E">
        <w:rPr>
          <w:rFonts w:ascii="Times New Roman" w:hAnsi="Times New Roman" w:cs="Times New Roman"/>
          <w:b/>
          <w:bCs/>
          <w:iCs/>
          <w:color w:val="000000" w:themeColor="text1"/>
          <w:sz w:val="28"/>
          <w:szCs w:val="28"/>
        </w:rPr>
        <w:t>Ключевые слова:</w:t>
      </w:r>
      <w:r w:rsidRPr="0040732E">
        <w:rPr>
          <w:rFonts w:ascii="Times New Roman" w:hAnsi="Times New Roman" w:cs="Times New Roman"/>
          <w:iCs/>
          <w:color w:val="000000" w:themeColor="text1"/>
          <w:sz w:val="28"/>
          <w:szCs w:val="28"/>
        </w:rPr>
        <w:t xml:space="preserve"> </w:t>
      </w:r>
      <w:r w:rsidR="00CB0847" w:rsidRPr="00CB0847">
        <w:rPr>
          <w:rFonts w:ascii="Times New Roman" w:hAnsi="Times New Roman" w:cs="Times New Roman"/>
          <w:iCs/>
          <w:color w:val="000000" w:themeColor="text1"/>
          <w:sz w:val="28"/>
          <w:szCs w:val="28"/>
        </w:rPr>
        <w:t>классические моноциты, неклассические моноциты, промежуточные моноциты, CD56, Tim-3, периферическая кровь, беременность</w:t>
      </w:r>
      <w:r w:rsidR="00CB0847">
        <w:rPr>
          <w:rFonts w:ascii="Times New Roman" w:hAnsi="Times New Roman" w:cs="Times New Roman"/>
          <w:iCs/>
          <w:color w:val="000000" w:themeColor="text1"/>
          <w:sz w:val="28"/>
          <w:szCs w:val="28"/>
        </w:rPr>
        <w:t>.</w:t>
      </w:r>
    </w:p>
    <w:p w14:paraId="6898EC49" w14:textId="77777777" w:rsidR="0040732E" w:rsidRPr="00CF6093" w:rsidRDefault="0040732E" w:rsidP="0040732E">
      <w:pPr>
        <w:pStyle w:val="HTML"/>
        <w:ind w:firstLine="709"/>
        <w:jc w:val="both"/>
        <w:rPr>
          <w:rStyle w:val="y2iqfc"/>
          <w:rFonts w:ascii="Times New Roman" w:hAnsi="Times New Roman" w:cs="Times New Roman"/>
          <w:b/>
          <w:sz w:val="28"/>
          <w:szCs w:val="28"/>
        </w:rPr>
      </w:pPr>
    </w:p>
    <w:p w14:paraId="4DAD90DA" w14:textId="77777777" w:rsidR="0040732E" w:rsidRPr="009D3C93" w:rsidRDefault="0040732E" w:rsidP="00E9322E">
      <w:pPr>
        <w:pStyle w:val="HTML"/>
        <w:ind w:firstLine="709"/>
        <w:jc w:val="both"/>
        <w:rPr>
          <w:rStyle w:val="y2iqfc"/>
          <w:rFonts w:ascii="Times New Roman" w:hAnsi="Times New Roman" w:cs="Times New Roman"/>
          <w:b/>
          <w:sz w:val="28"/>
          <w:szCs w:val="28"/>
        </w:rPr>
      </w:pPr>
      <w:r w:rsidRPr="0040732E">
        <w:rPr>
          <w:rStyle w:val="y2iqfc"/>
          <w:rFonts w:ascii="Times New Roman" w:hAnsi="Times New Roman" w:cs="Times New Roman"/>
          <w:b/>
          <w:sz w:val="28"/>
          <w:szCs w:val="28"/>
          <w:lang w:val="en-US"/>
        </w:rPr>
        <w:lastRenderedPageBreak/>
        <w:t>Abstract</w:t>
      </w:r>
    </w:p>
    <w:p w14:paraId="564420C7" w14:textId="77777777" w:rsidR="002123DB" w:rsidRPr="002123DB" w:rsidRDefault="002123DB" w:rsidP="00E9322E">
      <w:pPr>
        <w:pStyle w:val="HTML"/>
        <w:ind w:firstLine="709"/>
        <w:jc w:val="both"/>
        <w:rPr>
          <w:rFonts w:ascii="Times New Roman" w:hAnsi="Times New Roman" w:cs="Times New Roman"/>
          <w:iCs/>
          <w:sz w:val="28"/>
          <w:szCs w:val="28"/>
          <w:lang w:val="en-US"/>
        </w:rPr>
      </w:pPr>
      <w:r w:rsidRPr="002123DB">
        <w:rPr>
          <w:rFonts w:ascii="Times New Roman" w:hAnsi="Times New Roman" w:cs="Times New Roman"/>
          <w:iCs/>
          <w:sz w:val="28"/>
          <w:szCs w:val="28"/>
          <w:lang w:val="en-US"/>
        </w:rPr>
        <w:t xml:space="preserve">Monocytes play an important role in the systemic immune defense against pathogens and maintaining physiological pregnancy. During pregnancy peripheral monocytes migrate into the decidua and form the pool of decidual macrophages which participate in the formation and development of placental tissues. The population of peripheral blood monocytes is phenotypically and functionally heterogeneous. In humans, there are different monocyte subsets depending on the expression of CD14 and CD16. CD56-positive monocytes are found in healthy women. Their number is positively correlated with body mass index, body fat. Tim-3 (T–cell Ig and mucin domain-containing protein 3) expression is observed in peripheral monocytes during pregnancy. It is known that peripheral monocyte functions effectively change at pregnancy to form the immune tolerance at the maternal-fetal interface and the systemic immune defense against pathogens. However, the monocyte phenotype shift during pregnancy remain poorly understood. </w:t>
      </w:r>
      <w:proofErr w:type="gramStart"/>
      <w:r w:rsidRPr="002123DB">
        <w:rPr>
          <w:rFonts w:ascii="Times New Roman" w:hAnsi="Times New Roman" w:cs="Times New Roman"/>
          <w:iCs/>
          <w:sz w:val="28"/>
          <w:szCs w:val="28"/>
          <w:lang w:val="en-US"/>
        </w:rPr>
        <w:t>Therefore</w:t>
      </w:r>
      <w:proofErr w:type="gramEnd"/>
      <w:r w:rsidRPr="002123DB">
        <w:rPr>
          <w:rFonts w:ascii="Times New Roman" w:hAnsi="Times New Roman" w:cs="Times New Roman"/>
          <w:iCs/>
          <w:sz w:val="28"/>
          <w:szCs w:val="28"/>
          <w:lang w:val="en-US"/>
        </w:rPr>
        <w:t xml:space="preserve"> the aim of the study was to evaluate the CD56 and Tim-3 expressions in monocyte subsets in human pregnancy. Peripheral blood mononuclear cells were isolated from peripheral blood of pregnant women (gestational age 29 weeks (28-31) by density gradient centrifugation and analyzed by flow cytometry. Peripheral blood of healthy non-pregnant fertile women (in follicular phase of the menstrual cycle) aged 21 – 29 years was studied as control. Pregnant women had a lower percentage of classical CD14</w:t>
      </w:r>
      <w:r w:rsidRPr="002123DB">
        <w:rPr>
          <w:rFonts w:ascii="Times New Roman" w:hAnsi="Times New Roman" w:cs="Times New Roman"/>
          <w:iCs/>
          <w:sz w:val="28"/>
          <w:szCs w:val="28"/>
          <w:vertAlign w:val="superscript"/>
          <w:lang w:val="en-US"/>
        </w:rPr>
        <w:t>hi</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xml:space="preserve"> monocytes in comparison with non-pregnant. The percentages of intermediate (CD14</w:t>
      </w:r>
      <w:r w:rsidRPr="002123DB">
        <w:rPr>
          <w:rFonts w:ascii="Times New Roman" w:hAnsi="Times New Roman" w:cs="Times New Roman"/>
          <w:iCs/>
          <w:sz w:val="28"/>
          <w:szCs w:val="28"/>
          <w:vertAlign w:val="superscript"/>
          <w:lang w:val="en-US"/>
        </w:rPr>
        <w:t>hi</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and non-classical (CD14</w:t>
      </w:r>
      <w:r w:rsidRPr="002123DB">
        <w:rPr>
          <w:rFonts w:ascii="Times New Roman" w:hAnsi="Times New Roman" w:cs="Times New Roman"/>
          <w:iCs/>
          <w:sz w:val="28"/>
          <w:szCs w:val="28"/>
          <w:vertAlign w:val="superscript"/>
          <w:lang w:val="en-US"/>
        </w:rPr>
        <w:t>low</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monocytes did not change. The CD56 molecule expression was observed in all monocyte subsets in pregnant and non-pregnant women. Pregnant women had a higher percentage of CD56-positive classical (CD14</w:t>
      </w:r>
      <w:r w:rsidRPr="002123DB">
        <w:rPr>
          <w:rFonts w:ascii="Times New Roman" w:hAnsi="Times New Roman" w:cs="Times New Roman"/>
          <w:iCs/>
          <w:sz w:val="28"/>
          <w:szCs w:val="28"/>
          <w:vertAlign w:val="superscript"/>
          <w:lang w:val="en-US"/>
        </w:rPr>
        <w:t>hi</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and non-classical (CD14</w:t>
      </w:r>
      <w:r w:rsidRPr="002123DB">
        <w:rPr>
          <w:rFonts w:ascii="Times New Roman" w:hAnsi="Times New Roman" w:cs="Times New Roman"/>
          <w:iCs/>
          <w:sz w:val="28"/>
          <w:szCs w:val="28"/>
          <w:vertAlign w:val="superscript"/>
          <w:lang w:val="en-US"/>
        </w:rPr>
        <w:t>low</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monocytes than non-pregnant. The percentage of CD56-positive intermediate (CD14</w:t>
      </w:r>
      <w:r w:rsidRPr="002123DB">
        <w:rPr>
          <w:rFonts w:ascii="Times New Roman" w:hAnsi="Times New Roman" w:cs="Times New Roman"/>
          <w:iCs/>
          <w:sz w:val="28"/>
          <w:szCs w:val="28"/>
          <w:vertAlign w:val="superscript"/>
          <w:lang w:val="en-US"/>
        </w:rPr>
        <w:t>hi</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monocytes did not changed. The percentages of double-positive CD56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Tim-3</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xml:space="preserve"> classical (CD14</w:t>
      </w:r>
      <w:r w:rsidRPr="002123DB">
        <w:rPr>
          <w:rFonts w:ascii="Times New Roman" w:hAnsi="Times New Roman" w:cs="Times New Roman"/>
          <w:iCs/>
          <w:sz w:val="28"/>
          <w:szCs w:val="28"/>
          <w:vertAlign w:val="superscript"/>
          <w:lang w:val="en-US"/>
        </w:rPr>
        <w:t>hi</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and non-classical (CD14</w:t>
      </w:r>
      <w:r w:rsidRPr="002123DB">
        <w:rPr>
          <w:rFonts w:ascii="Times New Roman" w:hAnsi="Times New Roman" w:cs="Times New Roman"/>
          <w:iCs/>
          <w:sz w:val="28"/>
          <w:szCs w:val="28"/>
          <w:vertAlign w:val="superscript"/>
          <w:lang w:val="en-US"/>
        </w:rPr>
        <w:t>low</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monocytes were increased in pregnant women. The numbers of double-positive CD56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Tim-3</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intermediate (CD14</w:t>
      </w:r>
      <w:r w:rsidRPr="002123DB">
        <w:rPr>
          <w:rFonts w:ascii="Times New Roman" w:hAnsi="Times New Roman" w:cs="Times New Roman"/>
          <w:iCs/>
          <w:sz w:val="28"/>
          <w:szCs w:val="28"/>
          <w:vertAlign w:val="superscript"/>
          <w:lang w:val="en-US"/>
        </w:rPr>
        <w:t>hi</w:t>
      </w:r>
      <w:r w:rsidRPr="002123DB">
        <w:rPr>
          <w:rFonts w:ascii="Times New Roman" w:hAnsi="Times New Roman" w:cs="Times New Roman"/>
          <w:iCs/>
          <w:sz w:val="28"/>
          <w:szCs w:val="28"/>
          <w:lang w:val="en-US"/>
        </w:rPr>
        <w:t>CD16</w:t>
      </w:r>
      <w:r w:rsidRPr="002123DB">
        <w:rPr>
          <w:rFonts w:ascii="Times New Roman" w:hAnsi="Times New Roman" w:cs="Times New Roman"/>
          <w:iCs/>
          <w:sz w:val="28"/>
          <w:szCs w:val="28"/>
          <w:vertAlign w:val="superscript"/>
          <w:lang w:val="en-US"/>
        </w:rPr>
        <w:t>+</w:t>
      </w:r>
      <w:r w:rsidRPr="002123DB">
        <w:rPr>
          <w:rFonts w:ascii="Times New Roman" w:hAnsi="Times New Roman" w:cs="Times New Roman"/>
          <w:iCs/>
          <w:sz w:val="28"/>
          <w:szCs w:val="28"/>
          <w:lang w:val="en-US"/>
        </w:rPr>
        <w:t xml:space="preserve">) monocytes did not changed. Thus, the CD56 and Tim-3 expressions in different monocyte subsets were changed in human pregnancy. </w:t>
      </w:r>
    </w:p>
    <w:p w14:paraId="792BDA0E" w14:textId="77777777" w:rsidR="004A0C57" w:rsidRPr="002123DB" w:rsidRDefault="004A0C57" w:rsidP="00E9322E">
      <w:pPr>
        <w:pStyle w:val="HTML"/>
        <w:ind w:firstLine="709"/>
        <w:jc w:val="both"/>
        <w:rPr>
          <w:rFonts w:ascii="Times New Roman" w:hAnsi="Times New Roman" w:cs="Times New Roman"/>
          <w:iCs/>
          <w:sz w:val="28"/>
          <w:szCs w:val="28"/>
          <w:lang w:val="en-US"/>
        </w:rPr>
      </w:pPr>
    </w:p>
    <w:p w14:paraId="375CC462" w14:textId="1AA66EB0" w:rsidR="0040732E" w:rsidRPr="00CB0847" w:rsidRDefault="0040732E" w:rsidP="00E9322E">
      <w:pPr>
        <w:pStyle w:val="HTML"/>
        <w:ind w:firstLine="709"/>
        <w:jc w:val="both"/>
        <w:rPr>
          <w:rStyle w:val="y2iqfc"/>
          <w:rFonts w:ascii="Times New Roman" w:hAnsi="Times New Roman" w:cs="Times New Roman"/>
          <w:iCs/>
          <w:sz w:val="28"/>
          <w:szCs w:val="28"/>
          <w:lang w:val="en-US"/>
        </w:rPr>
      </w:pPr>
      <w:r w:rsidRPr="0040732E">
        <w:rPr>
          <w:rStyle w:val="y2iqfc"/>
          <w:rFonts w:ascii="Times New Roman" w:hAnsi="Times New Roman" w:cs="Times New Roman"/>
          <w:b/>
          <w:bCs/>
          <w:iCs/>
          <w:sz w:val="28"/>
          <w:szCs w:val="28"/>
          <w:lang w:val="en-US"/>
        </w:rPr>
        <w:t>Keywords</w:t>
      </w:r>
      <w:r w:rsidRPr="00CB0847">
        <w:rPr>
          <w:rStyle w:val="y2iqfc"/>
          <w:rFonts w:ascii="Times New Roman" w:hAnsi="Times New Roman" w:cs="Times New Roman"/>
          <w:b/>
          <w:bCs/>
          <w:iCs/>
          <w:sz w:val="28"/>
          <w:szCs w:val="28"/>
          <w:lang w:val="en-US"/>
        </w:rPr>
        <w:t>:</w:t>
      </w:r>
      <w:r w:rsidRPr="00CB0847">
        <w:rPr>
          <w:rStyle w:val="y2iqfc"/>
          <w:rFonts w:ascii="Times New Roman" w:hAnsi="Times New Roman" w:cs="Times New Roman"/>
          <w:iCs/>
          <w:sz w:val="28"/>
          <w:szCs w:val="28"/>
          <w:lang w:val="en-US"/>
        </w:rPr>
        <w:t xml:space="preserve"> </w:t>
      </w:r>
      <w:r w:rsidR="00CB0847" w:rsidRPr="00CB0847">
        <w:rPr>
          <w:rStyle w:val="y2iqfc"/>
          <w:rFonts w:ascii="Times New Roman" w:hAnsi="Times New Roman" w:cs="Times New Roman"/>
          <w:iCs/>
          <w:sz w:val="28"/>
          <w:szCs w:val="28"/>
          <w:lang w:val="en-US"/>
        </w:rPr>
        <w:t>classical monocytes, non-classical monocytes, intermediate monocytes, CD56, Tim-3, peripheral blood, pregnancy.</w:t>
      </w:r>
    </w:p>
    <w:p w14:paraId="39DEF6A8" w14:textId="77777777" w:rsidR="0040732E" w:rsidRPr="00CB0847" w:rsidRDefault="0040732E" w:rsidP="00946CE6">
      <w:pPr>
        <w:pStyle w:val="HTML"/>
        <w:jc w:val="both"/>
        <w:rPr>
          <w:rStyle w:val="y2iqfc"/>
          <w:rFonts w:ascii="Times New Roman" w:hAnsi="Times New Roman" w:cs="Times New Roman"/>
          <w:sz w:val="28"/>
          <w:szCs w:val="28"/>
          <w:lang w:val="en-US"/>
        </w:rPr>
        <w:sectPr w:rsidR="0040732E" w:rsidRPr="00CB0847">
          <w:pgSz w:w="11906" w:h="16838"/>
          <w:pgMar w:top="1134" w:right="850" w:bottom="1134" w:left="1701" w:header="708" w:footer="708" w:gutter="0"/>
          <w:cols w:space="708"/>
          <w:docGrid w:linePitch="360"/>
        </w:sectPr>
      </w:pPr>
    </w:p>
    <w:p w14:paraId="67DEEAD1" w14:textId="77777777" w:rsidR="0020225C" w:rsidRPr="00FB77AF" w:rsidRDefault="0040732E" w:rsidP="009261A1">
      <w:pPr>
        <w:pStyle w:val="HTML"/>
        <w:ind w:firstLine="919"/>
        <w:jc w:val="both"/>
        <w:rPr>
          <w:rStyle w:val="y2iqfc"/>
          <w:rFonts w:ascii="Times New Roman" w:hAnsi="Times New Roman" w:cs="Times New Roman"/>
          <w:bCs/>
          <w:sz w:val="28"/>
          <w:szCs w:val="28"/>
          <w:lang w:val="en-US"/>
        </w:rPr>
      </w:pPr>
      <w:r w:rsidRPr="0040732E">
        <w:rPr>
          <w:rStyle w:val="y2iqfc"/>
          <w:rFonts w:ascii="Times New Roman" w:hAnsi="Times New Roman" w:cs="Times New Roman"/>
          <w:b/>
          <w:sz w:val="28"/>
          <w:szCs w:val="28"/>
          <w:lang w:val="en-US"/>
        </w:rPr>
        <w:lastRenderedPageBreak/>
        <w:t>Introduction</w:t>
      </w:r>
      <w:r w:rsidR="00996892" w:rsidRPr="00FB77AF">
        <w:rPr>
          <w:rStyle w:val="y2iqfc"/>
          <w:rFonts w:ascii="Times New Roman" w:hAnsi="Times New Roman" w:cs="Times New Roman"/>
          <w:bCs/>
          <w:sz w:val="28"/>
          <w:szCs w:val="28"/>
          <w:lang w:val="en-US"/>
        </w:rPr>
        <w:t xml:space="preserve">    </w:t>
      </w:r>
    </w:p>
    <w:p w14:paraId="1E52E7DC" w14:textId="77777777" w:rsidR="002E14B2" w:rsidRPr="00E71441" w:rsidRDefault="002E14B2" w:rsidP="009261A1">
      <w:pPr>
        <w:autoSpaceDE w:val="0"/>
        <w:autoSpaceDN w:val="0"/>
        <w:adjustRightInd w:val="0"/>
        <w:spacing w:after="0" w:line="240" w:lineRule="auto"/>
        <w:ind w:firstLine="919"/>
        <w:jc w:val="both"/>
        <w:rPr>
          <w:rFonts w:ascii="Times New Roman" w:hAnsi="Times New Roman" w:cs="Times New Roman"/>
          <w:sz w:val="28"/>
          <w:szCs w:val="28"/>
          <w:shd w:val="clear" w:color="auto" w:fill="FFFFFF"/>
          <w:lang w:val="en-US"/>
        </w:rPr>
      </w:pPr>
      <w:r w:rsidRPr="00E71441">
        <w:rPr>
          <w:rFonts w:ascii="Times New Roman" w:eastAsia="MinionPro-Regular" w:hAnsi="Times New Roman" w:cs="Times New Roman"/>
          <w:sz w:val="28"/>
          <w:szCs w:val="28"/>
          <w:lang w:val="en-US"/>
        </w:rPr>
        <w:t xml:space="preserve">Monocytes play an important role in the systemic immune defense against pathogens and maintaining physiological pregnancy [2]. </w:t>
      </w:r>
      <w:proofErr w:type="gramStart"/>
      <w:r w:rsidRPr="00E71441">
        <w:rPr>
          <w:rFonts w:ascii="Times New Roman" w:eastAsia="MinionPro-Regular" w:hAnsi="Times New Roman" w:cs="Times New Roman"/>
          <w:sz w:val="28"/>
          <w:szCs w:val="28"/>
          <w:lang w:val="en-US"/>
        </w:rPr>
        <w:t>Monocytes</w:t>
      </w:r>
      <w:proofErr w:type="gramEnd"/>
      <w:r w:rsidRPr="00E71441">
        <w:rPr>
          <w:rFonts w:ascii="Times New Roman" w:eastAsia="MinionPro-Regular" w:hAnsi="Times New Roman" w:cs="Times New Roman"/>
          <w:sz w:val="28"/>
          <w:szCs w:val="28"/>
          <w:lang w:val="en-US"/>
        </w:rPr>
        <w:t xml:space="preserve"> origin in the bone marrow and circulate in the peripheral blood. Monocytes phagocytose, produce cytokines and present antigens to naïve lymphocytes [2, 7]. During pregnancy peripheral monocytes migrate into the decidua and form the pool of decidual macrophages which since with natural killer cells participate in the formation and development of placental tissues [2, </w:t>
      </w:r>
      <w:r w:rsidRPr="00E71441">
        <w:rPr>
          <w:rFonts w:ascii="Times New Roman" w:hAnsi="Times New Roman" w:cs="Times New Roman"/>
          <w:sz w:val="28"/>
          <w:szCs w:val="28"/>
          <w:lang w:val="en-US"/>
        </w:rPr>
        <w:t>6</w:t>
      </w:r>
      <w:r w:rsidRPr="00E71441">
        <w:rPr>
          <w:rFonts w:ascii="Times New Roman" w:eastAsia="MinionPro-Regular" w:hAnsi="Times New Roman" w:cs="Times New Roman"/>
          <w:sz w:val="28"/>
          <w:szCs w:val="28"/>
          <w:lang w:val="en-US"/>
        </w:rPr>
        <w:t>]. In humans, there are two main monocyte subpopulations depending on the expression of CD14 and CD16: classical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non-classical (CD14</w:t>
      </w:r>
      <w:r w:rsidRPr="00E71441">
        <w:rPr>
          <w:rFonts w:ascii="Times New Roman" w:eastAsia="MinionPro-Regular" w:hAnsi="Times New Roman" w:cs="Times New Roman"/>
          <w:sz w:val="28"/>
          <w:szCs w:val="28"/>
          <w:vertAlign w:val="superscript"/>
          <w:lang w:val="en-US"/>
        </w:rPr>
        <w:t>low</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and intermediate subpopulation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[7, 10]. CD14 is a pattern recognition receptor</w:t>
      </w:r>
      <w:r w:rsidRPr="00E71441">
        <w:rPr>
          <w:rFonts w:ascii="Segoe UI" w:hAnsi="Segoe UI" w:cs="Segoe UI"/>
          <w:shd w:val="clear" w:color="auto" w:fill="FFFFFF"/>
          <w:lang w:val="en-US"/>
        </w:rPr>
        <w:t xml:space="preserve"> </w:t>
      </w:r>
      <w:r w:rsidRPr="00E71441">
        <w:rPr>
          <w:rFonts w:ascii="Times New Roman" w:eastAsia="MinionPro-Regular" w:hAnsi="Times New Roman" w:cs="Times New Roman"/>
          <w:sz w:val="28"/>
          <w:szCs w:val="28"/>
          <w:lang w:val="en-US"/>
        </w:rPr>
        <w:t>and was first identified as a marker of monocytes to initiate intracellular responses to bacterial antigens [2]. CD16 is the Fc</w:t>
      </w:r>
      <w:r w:rsidRPr="00E71441">
        <w:rPr>
          <w:rFonts w:ascii="Times New Roman" w:eastAsia="MinionPro-Regular" w:hAnsi="Times New Roman" w:cs="Times New Roman"/>
          <w:sz w:val="28"/>
          <w:szCs w:val="28"/>
        </w:rPr>
        <w:t>γ</w:t>
      </w:r>
      <w:r w:rsidRPr="00E71441">
        <w:rPr>
          <w:rFonts w:ascii="Times New Roman" w:eastAsia="MinionPro-Regular" w:hAnsi="Times New Roman" w:cs="Times New Roman"/>
          <w:sz w:val="28"/>
          <w:szCs w:val="28"/>
          <w:lang w:val="en-US"/>
        </w:rPr>
        <w:t xml:space="preserve">RIII receptor responsible for antibody-dependent phagocytic activity [2]. Monocytes are able to differentiate into many </w:t>
      </w:r>
      <w:proofErr w:type="gramStart"/>
      <w:r w:rsidRPr="00E71441">
        <w:rPr>
          <w:rFonts w:ascii="Times New Roman" w:eastAsia="MinionPro-Regular" w:hAnsi="Times New Roman" w:cs="Times New Roman"/>
          <w:sz w:val="28"/>
          <w:szCs w:val="28"/>
          <w:lang w:val="en-US"/>
        </w:rPr>
        <w:t>cells</w:t>
      </w:r>
      <w:proofErr w:type="gramEnd"/>
      <w:r w:rsidRPr="00E71441">
        <w:rPr>
          <w:rFonts w:ascii="Times New Roman" w:eastAsia="MinionPro-Regular" w:hAnsi="Times New Roman" w:cs="Times New Roman"/>
          <w:sz w:val="28"/>
          <w:szCs w:val="28"/>
          <w:lang w:val="en-US"/>
        </w:rPr>
        <w:t xml:space="preserve"> types.</w:t>
      </w:r>
      <w:r w:rsidRPr="00E71441">
        <w:rPr>
          <w:rFonts w:ascii="MinionPro-Regular" w:eastAsia="MinionPro-Regular" w:cs="MinionPro-Regular"/>
          <w:sz w:val="12"/>
          <w:szCs w:val="12"/>
          <w:lang w:val="en-US"/>
        </w:rPr>
        <w:t xml:space="preserve"> </w:t>
      </w:r>
      <w:r w:rsidRPr="00E71441">
        <w:rPr>
          <w:rFonts w:ascii="Times New Roman" w:eastAsia="MinionPro-Regular" w:hAnsi="Times New Roman" w:cs="Times New Roman"/>
          <w:sz w:val="28"/>
          <w:szCs w:val="28"/>
          <w:lang w:val="en-US"/>
        </w:rPr>
        <w:t>Classical monocytes are the main sources of the macrophage pool in tissues [7, 10]. Only a minor proportion of classical monocytes differentiates into intermediate, and most of the intermediate monocytes finally mature into non-classical monocytes [7, 10]. Classical monocytes are considered mature; they show pronounced phagocytic activity and are capable of producing reactive oxygen species and cytokines through activation of toll like receptors signaling pathway</w:t>
      </w:r>
      <w:r w:rsidRPr="00E71441">
        <w:rPr>
          <w:rFonts w:ascii="Arial" w:hAnsi="Arial" w:cs="Arial"/>
          <w:sz w:val="20"/>
          <w:szCs w:val="20"/>
          <w:shd w:val="clear" w:color="auto" w:fill="FFFFFF"/>
          <w:lang w:val="en-US"/>
        </w:rPr>
        <w:t xml:space="preserve"> </w:t>
      </w:r>
      <w:r w:rsidRPr="00E71441">
        <w:rPr>
          <w:rFonts w:ascii="Times New Roman" w:eastAsia="MinionPro-Regular" w:hAnsi="Times New Roman" w:cs="Times New Roman"/>
          <w:sz w:val="28"/>
          <w:szCs w:val="28"/>
          <w:lang w:val="en-US"/>
        </w:rPr>
        <w:t xml:space="preserve">[7, 10]. Non-classical monocytes do not produce reactive oxygen species but are better at production of pro-inflammatory cytokines [7, 10]. Non-classical monocytes patrol the surface of the endothelium and infiltrate tissues under normal state and during inflammation [7, 10]. Non-classical monocytes are involved in resolving inflammation and restoring the tissue and releasing cytokines [7, 10]. </w:t>
      </w:r>
      <w:r w:rsidRPr="00E71441">
        <w:rPr>
          <w:rFonts w:ascii="Times New Roman" w:hAnsi="Times New Roman" w:cs="Times New Roman"/>
          <w:sz w:val="28"/>
          <w:szCs w:val="28"/>
          <w:shd w:val="clear" w:color="auto" w:fill="FFFFFF"/>
          <w:lang w:val="en-US"/>
        </w:rPr>
        <w:t xml:space="preserve">The intermediate monocyte role is poorly understood, but given the high expression level of MHC-II they probably participate in antigen presentation and activation of T lymphocytes [5, </w:t>
      </w:r>
      <w:r w:rsidRPr="00E71441">
        <w:rPr>
          <w:rFonts w:ascii="Times New Roman" w:eastAsia="MinionPro-Regular" w:hAnsi="Times New Roman" w:cs="Times New Roman"/>
          <w:sz w:val="28"/>
          <w:szCs w:val="28"/>
          <w:lang w:val="en-US"/>
        </w:rPr>
        <w:t>7, 10</w:t>
      </w:r>
      <w:r w:rsidRPr="00E71441">
        <w:rPr>
          <w:rFonts w:ascii="Times New Roman" w:hAnsi="Times New Roman" w:cs="Times New Roman"/>
          <w:sz w:val="28"/>
          <w:szCs w:val="28"/>
          <w:shd w:val="clear" w:color="auto" w:fill="FFFFFF"/>
          <w:lang w:val="en-US"/>
        </w:rPr>
        <w:t xml:space="preserve">]. It is known that peripheral monocyte functions effectively change at pregnancy to form the immune tolerance at the maternal-fetal interface and the systemic immune defense against pathogens [11]. However, the monocyte phenotype shift during pregnancy </w:t>
      </w:r>
      <w:proofErr w:type="gramStart"/>
      <w:r w:rsidRPr="00E71441">
        <w:rPr>
          <w:rFonts w:ascii="Times New Roman" w:hAnsi="Times New Roman" w:cs="Times New Roman"/>
          <w:sz w:val="28"/>
          <w:szCs w:val="28"/>
          <w:shd w:val="clear" w:color="auto" w:fill="FFFFFF"/>
          <w:lang w:val="en-US"/>
        </w:rPr>
        <w:t>remain</w:t>
      </w:r>
      <w:proofErr w:type="gramEnd"/>
      <w:r w:rsidRPr="00E71441">
        <w:rPr>
          <w:rFonts w:ascii="Times New Roman" w:hAnsi="Times New Roman" w:cs="Times New Roman"/>
          <w:sz w:val="28"/>
          <w:szCs w:val="28"/>
          <w:shd w:val="clear" w:color="auto" w:fill="FFFFFF"/>
          <w:lang w:val="en-US"/>
        </w:rPr>
        <w:t xml:space="preserve"> poorly understood. </w:t>
      </w:r>
    </w:p>
    <w:p w14:paraId="6D95A575" w14:textId="77777777" w:rsidR="002E14B2" w:rsidRPr="00E71441" w:rsidRDefault="002E14B2" w:rsidP="009261A1">
      <w:pPr>
        <w:autoSpaceDE w:val="0"/>
        <w:autoSpaceDN w:val="0"/>
        <w:adjustRightInd w:val="0"/>
        <w:spacing w:after="0" w:line="240" w:lineRule="auto"/>
        <w:ind w:firstLine="919"/>
        <w:jc w:val="both"/>
        <w:rPr>
          <w:rFonts w:ascii="Times New Roman" w:eastAsia="MinionPro-Regular" w:hAnsi="Times New Roman" w:cs="Times New Roman"/>
          <w:sz w:val="28"/>
          <w:szCs w:val="28"/>
          <w:lang w:val="en-US"/>
        </w:rPr>
      </w:pPr>
      <w:r w:rsidRPr="00E71441">
        <w:rPr>
          <w:rFonts w:ascii="Times New Roman" w:eastAsia="MinionPro-Regular" w:hAnsi="Times New Roman" w:cs="Times New Roman"/>
          <w:sz w:val="28"/>
          <w:szCs w:val="28"/>
          <w:lang w:val="en-US"/>
        </w:rPr>
        <w:t>CD56-positive monocytes are found in low frequencies in the peripheral blood of healthy individuals [3, 4]. Their number is expanded in obesity, autoimmune diseases and correlated positively with body mass index, body fat, C-reactive protein [3]. The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 characteristics </w:t>
      </w:r>
      <w:r w:rsidRPr="00E71441">
        <w:rPr>
          <w:rFonts w:ascii="Times New Roman" w:eastAsia="Times New Roman" w:hAnsi="Times New Roman" w:cs="Times New Roman"/>
          <w:sz w:val="28"/>
          <w:szCs w:val="28"/>
          <w:lang w:val="en-US" w:eastAsia="ru-RU"/>
        </w:rPr>
        <w:t xml:space="preserve">are controversial now. Some authors note </w:t>
      </w:r>
      <w:r w:rsidRPr="00E71441">
        <w:rPr>
          <w:rFonts w:ascii="Times New Roman" w:eastAsia="MinionPro-Regular" w:hAnsi="Times New Roman" w:cs="Times New Roman"/>
          <w:sz w:val="28"/>
          <w:szCs w:val="28"/>
          <w:lang w:val="en-US"/>
        </w:rPr>
        <w:t>effective production of reactive oxygen intermediates and pro-inflammatory cytokines by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monocytes, and are more efficient antigen-presenting function or dysregulated cytokine response to inflammatory stimuli [3, 4]. There are not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 characteristics at physiological pregnancy. </w:t>
      </w:r>
    </w:p>
    <w:p w14:paraId="20F95EBC" w14:textId="77777777" w:rsidR="002E14B2" w:rsidRPr="00E71441" w:rsidRDefault="002E14B2" w:rsidP="009261A1">
      <w:pPr>
        <w:autoSpaceDE w:val="0"/>
        <w:autoSpaceDN w:val="0"/>
        <w:adjustRightInd w:val="0"/>
        <w:spacing w:after="0" w:line="240" w:lineRule="auto"/>
        <w:ind w:firstLine="919"/>
        <w:jc w:val="both"/>
        <w:rPr>
          <w:rFonts w:ascii="Times New Roman" w:eastAsia="MinionPro-Regular" w:hAnsi="Times New Roman" w:cs="Times New Roman"/>
          <w:sz w:val="28"/>
          <w:szCs w:val="28"/>
          <w:lang w:val="en-US"/>
        </w:rPr>
      </w:pPr>
      <w:r w:rsidRPr="00E71441">
        <w:rPr>
          <w:rFonts w:ascii="Times New Roman" w:eastAsia="MinionPro-Regular" w:hAnsi="Times New Roman" w:cs="Times New Roman"/>
          <w:sz w:val="28"/>
          <w:szCs w:val="28"/>
          <w:lang w:val="en-US"/>
        </w:rPr>
        <w:t xml:space="preserve">Tim-3 </w:t>
      </w:r>
      <w:r w:rsidRPr="00E71441">
        <w:rPr>
          <w:rFonts w:ascii="Times New Roman" w:hAnsi="Times New Roman" w:cs="Times New Roman"/>
          <w:sz w:val="28"/>
          <w:szCs w:val="28"/>
          <w:lang w:val="en-US"/>
        </w:rPr>
        <w:t xml:space="preserve">(T–cell Ig and mucin domain-containing protein 3) </w:t>
      </w:r>
      <w:r w:rsidRPr="00E71441">
        <w:rPr>
          <w:rFonts w:ascii="Times New Roman" w:eastAsia="MinionPro-Regular" w:hAnsi="Times New Roman" w:cs="Times New Roman"/>
          <w:sz w:val="28"/>
          <w:szCs w:val="28"/>
          <w:lang w:val="en-US"/>
        </w:rPr>
        <w:t xml:space="preserve">molecule plays critical role in function regulation of innate and adaptive immune cells during pregnancy [11]. Tim-3 expressions are observed in peripheral monocytes during pregnancy [11]. </w:t>
      </w:r>
      <w:r w:rsidRPr="00E71441">
        <w:rPr>
          <w:rFonts w:ascii="Times New Roman" w:hAnsi="Times New Roman" w:cs="Times New Roman"/>
          <w:sz w:val="28"/>
          <w:szCs w:val="28"/>
          <w:lang w:val="en-US"/>
        </w:rPr>
        <w:t xml:space="preserve">However, the </w:t>
      </w:r>
      <w:r w:rsidRPr="00E71441">
        <w:rPr>
          <w:rFonts w:ascii="Times New Roman" w:eastAsia="MinionPro-Regular" w:hAnsi="Times New Roman" w:cs="Times New Roman"/>
          <w:sz w:val="28"/>
          <w:szCs w:val="28"/>
          <w:lang w:val="en-US"/>
        </w:rPr>
        <w:t xml:space="preserve">Tim-3 expression </w:t>
      </w:r>
      <w:r w:rsidRPr="00E71441">
        <w:rPr>
          <w:rFonts w:ascii="Times New Roman" w:hAnsi="Times New Roman" w:cs="Times New Roman"/>
          <w:sz w:val="28"/>
          <w:szCs w:val="28"/>
          <w:lang w:val="en-US"/>
        </w:rPr>
        <w:t xml:space="preserve">in different peripheral blood monocyte subsets during physiological pregnancy are not elucidated. </w:t>
      </w:r>
      <w:r w:rsidRPr="00E71441">
        <w:rPr>
          <w:rFonts w:ascii="Times New Roman" w:eastAsia="MinionPro-Regular" w:hAnsi="Times New Roman" w:cs="Times New Roman"/>
          <w:sz w:val="28"/>
          <w:szCs w:val="28"/>
          <w:lang w:val="en-US"/>
        </w:rPr>
        <w:t xml:space="preserve">The aim of the </w:t>
      </w:r>
      <w:r w:rsidRPr="00E71441">
        <w:rPr>
          <w:rFonts w:ascii="Times New Roman" w:eastAsia="MinionPro-Regular" w:hAnsi="Times New Roman" w:cs="Times New Roman"/>
          <w:sz w:val="28"/>
          <w:szCs w:val="28"/>
          <w:lang w:val="en-US"/>
        </w:rPr>
        <w:lastRenderedPageBreak/>
        <w:t>study was to evaluate the occurrence of CD56 and Tim-3 expression in monocyte subsets in human pregnancy.</w:t>
      </w:r>
    </w:p>
    <w:p w14:paraId="19B41510" w14:textId="77777777" w:rsidR="002E14B2" w:rsidRPr="00E71441" w:rsidRDefault="002E14B2" w:rsidP="009261A1">
      <w:pPr>
        <w:autoSpaceDE w:val="0"/>
        <w:autoSpaceDN w:val="0"/>
        <w:adjustRightInd w:val="0"/>
        <w:spacing w:after="0" w:line="240" w:lineRule="auto"/>
        <w:ind w:firstLine="919"/>
        <w:jc w:val="both"/>
        <w:rPr>
          <w:rFonts w:ascii="Times New Roman" w:eastAsia="MinionPro-Regular" w:hAnsi="Times New Roman" w:cs="Times New Roman"/>
          <w:sz w:val="28"/>
          <w:szCs w:val="28"/>
          <w:lang w:val="en-US"/>
        </w:rPr>
      </w:pPr>
    </w:p>
    <w:p w14:paraId="2C98B438" w14:textId="77777777" w:rsidR="002E14B2" w:rsidRPr="00E71441" w:rsidRDefault="002E14B2" w:rsidP="009261A1">
      <w:pPr>
        <w:autoSpaceDE w:val="0"/>
        <w:autoSpaceDN w:val="0"/>
        <w:adjustRightInd w:val="0"/>
        <w:spacing w:after="0" w:line="240" w:lineRule="auto"/>
        <w:ind w:firstLine="919"/>
        <w:jc w:val="both"/>
        <w:rPr>
          <w:rFonts w:ascii="Times New Roman" w:eastAsia="Times New Roman" w:hAnsi="Times New Roman" w:cs="Times New Roman"/>
          <w:sz w:val="28"/>
          <w:szCs w:val="28"/>
          <w:lang w:val="en-US" w:eastAsia="ru-RU"/>
        </w:rPr>
      </w:pPr>
      <w:r w:rsidRPr="00E71441">
        <w:rPr>
          <w:rFonts w:ascii="Times New Roman" w:hAnsi="Times New Roman" w:cs="Times New Roman"/>
          <w:sz w:val="28"/>
          <w:szCs w:val="28"/>
          <w:lang w:val="en-US"/>
        </w:rPr>
        <w:t xml:space="preserve">Materials and Methods. </w:t>
      </w:r>
      <w:r w:rsidRPr="00E71441">
        <w:rPr>
          <w:rFonts w:ascii="Times New Roman" w:eastAsia="Times New Roman" w:hAnsi="Times New Roman" w:cs="Times New Roman"/>
          <w:sz w:val="28"/>
          <w:szCs w:val="28"/>
          <w:lang w:val="en-US" w:eastAsia="ru-RU"/>
        </w:rPr>
        <w:t>Peripheral blood of healthy pregnant women in third trimester (gestational age 29 weeks (28-31) aged 21 – 29 years was studied (n=7). Peripheral blood of healthy non-pregnant fertile women (in follicular phase of the menstrual cycle) aged 21 – 29 years was studied as control (n=7). The inclusion criteria were the absence of acute and chronic somatic, endocrine, autoimmune, genetic diseases; compliance with diet, treatment with contraceptive and hormonal, anti-inflammatory or antibacterial drugs. This study was approved by the local ethics committee of the Institute of Ecology and Genetics of Microorganisms of the Ural Branch of the Russian Academy of Sciences in accordance with the Helsinki Declaration. Written informed consent was received from all participants.</w:t>
      </w:r>
    </w:p>
    <w:p w14:paraId="7946A507" w14:textId="77777777" w:rsidR="002E14B2" w:rsidRPr="00E71441" w:rsidRDefault="002E14B2" w:rsidP="009261A1">
      <w:pPr>
        <w:autoSpaceDE w:val="0"/>
        <w:autoSpaceDN w:val="0"/>
        <w:adjustRightInd w:val="0"/>
        <w:spacing w:after="0" w:line="240" w:lineRule="auto"/>
        <w:ind w:firstLine="919"/>
        <w:jc w:val="both"/>
        <w:rPr>
          <w:rFonts w:ascii="Times New Roman" w:hAnsi="Times New Roman" w:cs="Times New Roman"/>
          <w:sz w:val="28"/>
          <w:szCs w:val="28"/>
          <w:lang w:val="en-US"/>
        </w:rPr>
      </w:pPr>
      <w:r w:rsidRPr="00E71441">
        <w:rPr>
          <w:rFonts w:ascii="Times New Roman" w:eastAsia="Times New Roman" w:hAnsi="Times New Roman" w:cs="Times New Roman"/>
          <w:sz w:val="28"/>
          <w:szCs w:val="28"/>
          <w:lang w:val="en-US" w:eastAsia="ru-RU"/>
        </w:rPr>
        <w:t xml:space="preserve">Peripheral blood samples were collected in sodium heparin vacutainer tubes. Peripheral blood mononuclear cells (PBMC) were obtained from peripheral blood by </w:t>
      </w:r>
      <w:proofErr w:type="spellStart"/>
      <w:r w:rsidRPr="00E71441">
        <w:rPr>
          <w:rFonts w:ascii="Times New Roman" w:eastAsia="Times New Roman" w:hAnsi="Times New Roman" w:cs="Times New Roman"/>
          <w:sz w:val="28"/>
          <w:szCs w:val="28"/>
          <w:lang w:val="en-US" w:eastAsia="ru-RU"/>
        </w:rPr>
        <w:t>ficoll-verografin</w:t>
      </w:r>
      <w:proofErr w:type="spellEnd"/>
      <w:r w:rsidRPr="00E71441">
        <w:rPr>
          <w:rFonts w:ascii="Times New Roman" w:eastAsia="Times New Roman" w:hAnsi="Times New Roman" w:cs="Times New Roman"/>
          <w:sz w:val="28"/>
          <w:szCs w:val="28"/>
          <w:lang w:val="en-US" w:eastAsia="ru-RU"/>
        </w:rPr>
        <w:t xml:space="preserve"> (1.077g/cm</w:t>
      </w:r>
      <w:r w:rsidRPr="00E71441">
        <w:rPr>
          <w:rFonts w:ascii="Times New Roman" w:eastAsia="Times New Roman" w:hAnsi="Times New Roman" w:cs="Times New Roman"/>
          <w:sz w:val="28"/>
          <w:szCs w:val="28"/>
          <w:vertAlign w:val="superscript"/>
          <w:lang w:val="en-US" w:eastAsia="ru-RU"/>
        </w:rPr>
        <w:t>3</w:t>
      </w:r>
      <w:r w:rsidRPr="00E71441">
        <w:rPr>
          <w:rFonts w:ascii="Times New Roman" w:eastAsia="Times New Roman" w:hAnsi="Times New Roman" w:cs="Times New Roman"/>
          <w:sz w:val="28"/>
          <w:szCs w:val="28"/>
          <w:lang w:val="en-US" w:eastAsia="ru-RU"/>
        </w:rPr>
        <w:t xml:space="preserve">) density gradient centrifugation. PBMC was collected for further flow cytometry analysis. </w:t>
      </w:r>
    </w:p>
    <w:p w14:paraId="2635F1D5" w14:textId="77777777" w:rsidR="002E14B2" w:rsidRPr="00E71441" w:rsidRDefault="002E14B2" w:rsidP="009261A1">
      <w:pPr>
        <w:shd w:val="clear" w:color="auto" w:fill="FFFFFF"/>
        <w:spacing w:after="0" w:line="240" w:lineRule="auto"/>
        <w:ind w:firstLine="919"/>
        <w:jc w:val="both"/>
        <w:rPr>
          <w:rFonts w:ascii="Times New Roman" w:hAnsi="Times New Roman" w:cs="Times New Roman"/>
          <w:sz w:val="28"/>
          <w:szCs w:val="28"/>
          <w:lang w:val="en-US"/>
        </w:rPr>
      </w:pPr>
      <w:r w:rsidRPr="00E71441">
        <w:rPr>
          <w:rFonts w:ascii="Times New Roman" w:eastAsia="Times New Roman" w:hAnsi="Times New Roman" w:cs="Times New Roman"/>
          <w:sz w:val="28"/>
          <w:szCs w:val="28"/>
          <w:lang w:val="en-US" w:eastAsia="ru-RU"/>
        </w:rPr>
        <w:t>Monocytes were harvested for flow cytometry using the following antibodies: CD14 (PE anti-human CD14, clone ME5E2, "</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UK), CD16 (FITC anti-human CD16, clone 3G8, "</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UK ), CD3 (APC/Cy7 anti-human CD3, clone UCHT1, "</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UK), CD56 (Brilliant Violet 605™  anti-human CD56 (NCAM), clone HCD56, "</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UK), CD366 (APC anti-human CD366 (Tim-3), clone F38-2E2, "</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xml:space="preserve">", UK), isotype controls (APC Mouse IgG1, </w:t>
      </w:r>
      <w:r w:rsidRPr="00E71441">
        <w:rPr>
          <w:rFonts w:ascii="Times New Roman" w:hAnsi="Times New Roman" w:cs="Times New Roman"/>
          <w:sz w:val="28"/>
          <w:szCs w:val="28"/>
          <w:shd w:val="clear" w:color="auto" w:fill="FFFFFF"/>
        </w:rPr>
        <w:t>κ</w:t>
      </w:r>
      <w:r w:rsidRPr="00E71441">
        <w:rPr>
          <w:rFonts w:ascii="Times New Roman" w:hAnsi="Times New Roman" w:cs="Times New Roman"/>
          <w:sz w:val="28"/>
          <w:szCs w:val="28"/>
          <w:shd w:val="clear" w:color="auto" w:fill="FFFFFF"/>
          <w:lang w:val="en-US"/>
        </w:rPr>
        <w:t xml:space="preserve"> Isotype Ctrl, </w:t>
      </w:r>
      <w:r w:rsidRPr="00E71441">
        <w:rPr>
          <w:rFonts w:ascii="Times New Roman" w:eastAsia="Times New Roman" w:hAnsi="Times New Roman" w:cs="Times New Roman"/>
          <w:sz w:val="28"/>
          <w:szCs w:val="28"/>
          <w:lang w:val="en-US" w:eastAsia="ru-RU"/>
        </w:rPr>
        <w:t>"</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UK;</w:t>
      </w:r>
      <w:r w:rsidRPr="00E71441">
        <w:rPr>
          <w:lang w:val="en-US"/>
        </w:rPr>
        <w:t xml:space="preserve"> </w:t>
      </w:r>
      <w:r w:rsidRPr="00E71441">
        <w:rPr>
          <w:rFonts w:ascii="Times New Roman" w:hAnsi="Times New Roman" w:cs="Times New Roman"/>
          <w:sz w:val="28"/>
          <w:szCs w:val="28"/>
          <w:shd w:val="clear" w:color="auto" w:fill="FFFFFF"/>
          <w:lang w:val="en-US"/>
        </w:rPr>
        <w:t xml:space="preserve">Brilliant Violet 605™ Mouse IgG1, </w:t>
      </w:r>
      <w:r w:rsidRPr="00E71441">
        <w:rPr>
          <w:rFonts w:ascii="Times New Roman" w:hAnsi="Times New Roman" w:cs="Times New Roman"/>
          <w:sz w:val="28"/>
          <w:szCs w:val="28"/>
          <w:shd w:val="clear" w:color="auto" w:fill="FFFFFF"/>
        </w:rPr>
        <w:t>κ</w:t>
      </w:r>
      <w:r w:rsidRPr="00E71441">
        <w:rPr>
          <w:rFonts w:ascii="Times New Roman" w:hAnsi="Times New Roman" w:cs="Times New Roman"/>
          <w:sz w:val="28"/>
          <w:szCs w:val="28"/>
          <w:shd w:val="clear" w:color="auto" w:fill="FFFFFF"/>
          <w:lang w:val="en-US"/>
        </w:rPr>
        <w:t xml:space="preserve"> Isotype Ctrl </w:t>
      </w:r>
      <w:r w:rsidRPr="00E71441">
        <w:rPr>
          <w:rFonts w:ascii="Times New Roman" w:eastAsia="Times New Roman" w:hAnsi="Times New Roman" w:cs="Times New Roman"/>
          <w:sz w:val="28"/>
          <w:szCs w:val="28"/>
          <w:lang w:val="en-US" w:eastAsia="ru-RU"/>
        </w:rPr>
        <w:t>"</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xml:space="preserve">", UK). Cells were labeled with Zombie (Zombie UV™ Fixable Viability Kit, </w:t>
      </w:r>
      <w:proofErr w:type="spellStart"/>
      <w:r w:rsidRPr="00E71441">
        <w:rPr>
          <w:rFonts w:ascii="Times New Roman" w:eastAsia="Times New Roman" w:hAnsi="Times New Roman" w:cs="Times New Roman"/>
          <w:sz w:val="28"/>
          <w:szCs w:val="28"/>
          <w:lang w:val="en-US" w:eastAsia="ru-RU"/>
        </w:rPr>
        <w:t>BioLegend</w:t>
      </w:r>
      <w:proofErr w:type="spellEnd"/>
      <w:r w:rsidRPr="00E71441">
        <w:rPr>
          <w:rFonts w:ascii="Times New Roman" w:eastAsia="Times New Roman" w:hAnsi="Times New Roman" w:cs="Times New Roman"/>
          <w:sz w:val="28"/>
          <w:szCs w:val="28"/>
          <w:lang w:val="en-US" w:eastAsia="ru-RU"/>
        </w:rPr>
        <w:t xml:space="preserve">) to assess viability. </w:t>
      </w:r>
      <w:r w:rsidRPr="00E71441">
        <w:rPr>
          <w:rFonts w:ascii="Times New Roman" w:hAnsi="Times New Roman" w:cs="Times New Roman"/>
          <w:sz w:val="28"/>
          <w:szCs w:val="28"/>
          <w:lang w:val="en-US"/>
        </w:rPr>
        <w:t xml:space="preserve">Gating strategy was presented in Fig. 1. Flow cytometry was performed on a </w:t>
      </w:r>
      <w:proofErr w:type="spellStart"/>
      <w:r w:rsidRPr="00E71441">
        <w:rPr>
          <w:rFonts w:ascii="Times New Roman" w:hAnsi="Times New Roman" w:cs="Times New Roman"/>
          <w:sz w:val="28"/>
          <w:szCs w:val="28"/>
          <w:lang w:val="en-US"/>
        </w:rPr>
        <w:t>CytoFlex</w:t>
      </w:r>
      <w:proofErr w:type="spellEnd"/>
      <w:r w:rsidRPr="00E71441">
        <w:rPr>
          <w:rFonts w:ascii="Times New Roman" w:hAnsi="Times New Roman" w:cs="Times New Roman"/>
          <w:sz w:val="28"/>
          <w:szCs w:val="28"/>
          <w:lang w:val="en-US"/>
        </w:rPr>
        <w:t xml:space="preserve"> S flow cytometer using </w:t>
      </w:r>
      <w:proofErr w:type="spellStart"/>
      <w:r w:rsidRPr="00E71441">
        <w:rPr>
          <w:rFonts w:ascii="Times New Roman" w:hAnsi="Times New Roman" w:cs="Times New Roman"/>
          <w:sz w:val="28"/>
          <w:szCs w:val="28"/>
          <w:lang w:val="en-US"/>
        </w:rPr>
        <w:t>CytExpert</w:t>
      </w:r>
      <w:proofErr w:type="spellEnd"/>
      <w:r w:rsidRPr="00E71441">
        <w:rPr>
          <w:rFonts w:ascii="Times New Roman" w:hAnsi="Times New Roman" w:cs="Times New Roman"/>
          <w:sz w:val="28"/>
          <w:szCs w:val="28"/>
          <w:lang w:val="en-US"/>
        </w:rPr>
        <w:t xml:space="preserve"> and Kaluza 1.5 software (Beckman Coulter, USA).</w:t>
      </w:r>
    </w:p>
    <w:p w14:paraId="7E8B4E9E" w14:textId="77777777" w:rsidR="002E14B2" w:rsidRPr="00E71441" w:rsidRDefault="002E14B2" w:rsidP="009261A1">
      <w:pPr>
        <w:autoSpaceDE w:val="0"/>
        <w:autoSpaceDN w:val="0"/>
        <w:adjustRightInd w:val="0"/>
        <w:spacing w:after="0" w:line="240" w:lineRule="auto"/>
        <w:ind w:firstLine="919"/>
        <w:jc w:val="both"/>
        <w:rPr>
          <w:rFonts w:ascii="Times New Roman" w:hAnsi="Times New Roman" w:cs="Times New Roman"/>
          <w:sz w:val="28"/>
          <w:szCs w:val="28"/>
          <w:lang w:val="en-US"/>
        </w:rPr>
      </w:pPr>
      <w:r w:rsidRPr="00E71441">
        <w:rPr>
          <w:rFonts w:ascii="Times New Roman" w:hAnsi="Times New Roman" w:cs="Times New Roman"/>
          <w:sz w:val="28"/>
          <w:szCs w:val="28"/>
          <w:lang w:val="en-US"/>
        </w:rPr>
        <w:t>The data were presented as median and the lower and upper quartiles, Me (LQ; UQ). Statistical analyses were performed using "GraphPad Prism version 8.01" (</w:t>
      </w:r>
      <w:proofErr w:type="spellStart"/>
      <w:r w:rsidRPr="00E71441">
        <w:rPr>
          <w:rFonts w:ascii="Times New Roman" w:hAnsi="Times New Roman" w:cs="Times New Roman"/>
          <w:sz w:val="28"/>
          <w:szCs w:val="28"/>
          <w:lang w:val="en-US"/>
        </w:rPr>
        <w:t>StatSoft</w:t>
      </w:r>
      <w:proofErr w:type="spellEnd"/>
      <w:r w:rsidRPr="00E71441">
        <w:rPr>
          <w:rFonts w:ascii="Times New Roman" w:hAnsi="Times New Roman" w:cs="Times New Roman"/>
          <w:sz w:val="28"/>
          <w:szCs w:val="28"/>
          <w:lang w:val="en-US"/>
        </w:rPr>
        <w:t xml:space="preserve">, USA). The Kolmogorov-Smirnov test was used for verifying normal distribution. The significance of the difference between two groups was determined using the two-tailed unpaired </w:t>
      </w:r>
      <w:r w:rsidRPr="00E71441">
        <w:rPr>
          <w:rFonts w:ascii="Times New Roman" w:hAnsi="Times New Roman" w:cs="Times New Roman"/>
          <w:i/>
          <w:sz w:val="28"/>
          <w:szCs w:val="28"/>
          <w:lang w:val="en-US"/>
        </w:rPr>
        <w:t>t</w:t>
      </w:r>
      <w:r w:rsidRPr="00E71441">
        <w:rPr>
          <w:rFonts w:ascii="Times New Roman" w:hAnsi="Times New Roman" w:cs="Times New Roman"/>
          <w:sz w:val="28"/>
          <w:szCs w:val="28"/>
          <w:lang w:val="en-US"/>
        </w:rPr>
        <w:t xml:space="preserve">-test. The differences were considered as significant at </w:t>
      </w:r>
      <w:r w:rsidRPr="00E71441">
        <w:rPr>
          <w:rFonts w:ascii="Times New Roman" w:hAnsi="Times New Roman" w:cs="Times New Roman"/>
          <w:i/>
          <w:sz w:val="28"/>
          <w:szCs w:val="28"/>
          <w:lang w:val="en-US"/>
        </w:rPr>
        <w:t>p&lt;0.05</w:t>
      </w:r>
      <w:r w:rsidRPr="00E71441">
        <w:rPr>
          <w:rFonts w:ascii="Times New Roman" w:hAnsi="Times New Roman" w:cs="Times New Roman"/>
          <w:sz w:val="28"/>
          <w:szCs w:val="28"/>
          <w:lang w:val="en-US"/>
        </w:rPr>
        <w:t xml:space="preserve">. </w:t>
      </w:r>
    </w:p>
    <w:p w14:paraId="41540639" w14:textId="77777777" w:rsidR="002E14B2" w:rsidRPr="00E71441" w:rsidRDefault="002E14B2" w:rsidP="009261A1">
      <w:pPr>
        <w:autoSpaceDE w:val="0"/>
        <w:autoSpaceDN w:val="0"/>
        <w:adjustRightInd w:val="0"/>
        <w:spacing w:after="0" w:line="240" w:lineRule="auto"/>
        <w:ind w:firstLine="919"/>
        <w:jc w:val="both"/>
        <w:rPr>
          <w:rFonts w:ascii="Times New Roman" w:eastAsia="Times New Roman" w:hAnsi="Times New Roman" w:cs="Times New Roman"/>
          <w:sz w:val="28"/>
          <w:szCs w:val="28"/>
          <w:lang w:val="en-US" w:eastAsia="ru-RU"/>
        </w:rPr>
      </w:pPr>
    </w:p>
    <w:p w14:paraId="4F7F983D" w14:textId="77777777" w:rsidR="002E14B2" w:rsidRPr="00E71441" w:rsidRDefault="002E14B2" w:rsidP="009261A1">
      <w:pPr>
        <w:autoSpaceDE w:val="0"/>
        <w:autoSpaceDN w:val="0"/>
        <w:adjustRightInd w:val="0"/>
        <w:spacing w:after="0" w:line="240" w:lineRule="auto"/>
        <w:ind w:firstLine="919"/>
        <w:jc w:val="both"/>
        <w:rPr>
          <w:rFonts w:ascii="Times New Roman" w:eastAsia="Times New Roman" w:hAnsi="Times New Roman" w:cs="Times New Roman"/>
          <w:sz w:val="28"/>
          <w:szCs w:val="28"/>
          <w:lang w:val="en-US" w:eastAsia="ru-RU"/>
        </w:rPr>
      </w:pPr>
      <w:r w:rsidRPr="00E71441">
        <w:rPr>
          <w:rFonts w:ascii="Times New Roman" w:eastAsia="Times New Roman" w:hAnsi="Times New Roman" w:cs="Times New Roman"/>
          <w:sz w:val="28"/>
          <w:szCs w:val="28"/>
          <w:lang w:val="en-US" w:eastAsia="ru-RU"/>
        </w:rPr>
        <w:t xml:space="preserve">Result and discussion. To investigate the subsets of monocytes in peripheral blood of pregnant women PBMC were isolated from peripheral blood and analyzed by flow cytometry. Three subpopulations of monocytes in peripheral blood of pregnant and non-pregnant women: </w:t>
      </w:r>
      <w:r w:rsidRPr="00E71441">
        <w:rPr>
          <w:rFonts w:ascii="Times New Roman" w:eastAsia="MinionPro-Regular" w:hAnsi="Times New Roman" w:cs="Times New Roman"/>
          <w:sz w:val="28"/>
          <w:szCs w:val="28"/>
          <w:lang w:val="en-US"/>
        </w:rPr>
        <w:t>classical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non-classical (CD14</w:t>
      </w:r>
      <w:r w:rsidRPr="00E71441">
        <w:rPr>
          <w:rFonts w:ascii="Times New Roman" w:eastAsia="MinionPro-Regular" w:hAnsi="Times New Roman" w:cs="Times New Roman"/>
          <w:sz w:val="28"/>
          <w:szCs w:val="28"/>
          <w:vertAlign w:val="superscript"/>
          <w:lang w:val="en-US"/>
        </w:rPr>
        <w:t>low</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and intermediate subpopulation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w:t>
      </w:r>
      <w:r w:rsidRPr="00E71441">
        <w:rPr>
          <w:rFonts w:ascii="Times New Roman" w:eastAsia="Times New Roman" w:hAnsi="Times New Roman" w:cs="Times New Roman"/>
          <w:sz w:val="28"/>
          <w:szCs w:val="28"/>
          <w:lang w:val="en-US" w:eastAsia="ru-RU"/>
        </w:rPr>
        <w:t xml:space="preserve"> were identified according to the literature [7, </w:t>
      </w:r>
      <w:r w:rsidRPr="00E71441">
        <w:rPr>
          <w:rFonts w:ascii="Times New Roman" w:eastAsia="MinionPro-Regular" w:hAnsi="Times New Roman" w:cs="Times New Roman"/>
          <w:sz w:val="28"/>
          <w:szCs w:val="28"/>
          <w:lang w:val="en-US"/>
        </w:rPr>
        <w:t>10</w:t>
      </w:r>
      <w:r w:rsidRPr="00E71441">
        <w:rPr>
          <w:rFonts w:ascii="Times New Roman" w:eastAsia="Times New Roman" w:hAnsi="Times New Roman" w:cs="Times New Roman"/>
          <w:sz w:val="28"/>
          <w:szCs w:val="28"/>
          <w:lang w:val="en-US" w:eastAsia="ru-RU"/>
        </w:rPr>
        <w:t>]. Classical monocytes were the predominant subpopulation in both pregnant and non-pregnant women (Fig.1, 2a). Pregnant women had a lower percentage of classical CD14</w:t>
      </w:r>
      <w:r w:rsidRPr="00E71441">
        <w:rPr>
          <w:rFonts w:ascii="Times New Roman" w:eastAsia="Times New Roman" w:hAnsi="Times New Roman" w:cs="Times New Roman"/>
          <w:sz w:val="28"/>
          <w:szCs w:val="28"/>
          <w:vertAlign w:val="superscript"/>
          <w:lang w:val="en-US" w:eastAsia="ru-RU"/>
        </w:rPr>
        <w:t>hi</w:t>
      </w:r>
      <w:r w:rsidRPr="00E71441">
        <w:rPr>
          <w:rFonts w:ascii="Times New Roman" w:eastAsia="Times New Roman" w:hAnsi="Times New Roman" w:cs="Times New Roman"/>
          <w:sz w:val="28"/>
          <w:szCs w:val="28"/>
          <w:lang w:val="en-US" w:eastAsia="ru-RU"/>
        </w:rPr>
        <w:t>/CD16</w:t>
      </w:r>
      <w:r w:rsidRPr="00E71441">
        <w:rPr>
          <w:rFonts w:ascii="Times New Roman" w:eastAsia="Times New Roman" w:hAnsi="Times New Roman" w:cs="Times New Roman"/>
          <w:sz w:val="28"/>
          <w:szCs w:val="28"/>
          <w:vertAlign w:val="superscript"/>
          <w:lang w:val="en-US" w:eastAsia="ru-RU"/>
        </w:rPr>
        <w:t>-</w:t>
      </w:r>
      <w:r w:rsidRPr="00E71441">
        <w:rPr>
          <w:rFonts w:ascii="Times New Roman" w:eastAsia="Times New Roman" w:hAnsi="Times New Roman" w:cs="Times New Roman"/>
          <w:sz w:val="28"/>
          <w:szCs w:val="28"/>
          <w:lang w:val="en-US" w:eastAsia="ru-RU"/>
        </w:rPr>
        <w:t xml:space="preserve"> monocytes in comparison with non-pregnant (Fig. 2a). The percentages of intermediate (CD14</w:t>
      </w:r>
      <w:r w:rsidRPr="00E71441">
        <w:rPr>
          <w:rFonts w:ascii="Times New Roman" w:eastAsia="Times New Roman" w:hAnsi="Times New Roman" w:cs="Times New Roman"/>
          <w:sz w:val="28"/>
          <w:szCs w:val="28"/>
          <w:vertAlign w:val="superscript"/>
          <w:lang w:val="en-US" w:eastAsia="ru-RU"/>
        </w:rPr>
        <w:t>hi</w:t>
      </w:r>
      <w:r w:rsidRPr="00E71441">
        <w:rPr>
          <w:rFonts w:ascii="Times New Roman" w:eastAsia="Times New Roman" w:hAnsi="Times New Roman" w:cs="Times New Roman"/>
          <w:sz w:val="28"/>
          <w:szCs w:val="28"/>
          <w:lang w:val="en-US" w:eastAsia="ru-RU"/>
        </w:rPr>
        <w:t>/CD16</w:t>
      </w:r>
      <w:r w:rsidRPr="00E71441">
        <w:rPr>
          <w:rFonts w:ascii="Times New Roman" w:eastAsia="Times New Roman" w:hAnsi="Times New Roman" w:cs="Times New Roman"/>
          <w:sz w:val="28"/>
          <w:szCs w:val="28"/>
          <w:vertAlign w:val="superscript"/>
          <w:lang w:val="en-US" w:eastAsia="ru-RU"/>
        </w:rPr>
        <w:t>+</w:t>
      </w:r>
      <w:r w:rsidRPr="00E71441">
        <w:rPr>
          <w:rFonts w:ascii="Times New Roman" w:eastAsia="Times New Roman" w:hAnsi="Times New Roman" w:cs="Times New Roman"/>
          <w:sz w:val="28"/>
          <w:szCs w:val="28"/>
          <w:lang w:val="en-US" w:eastAsia="ru-RU"/>
        </w:rPr>
        <w:t xml:space="preserve">) and </w:t>
      </w:r>
      <w:r w:rsidRPr="00E71441">
        <w:rPr>
          <w:rFonts w:ascii="Times New Roman" w:eastAsia="Times New Roman" w:hAnsi="Times New Roman" w:cs="Times New Roman"/>
          <w:sz w:val="28"/>
          <w:szCs w:val="28"/>
          <w:lang w:val="en-US" w:eastAsia="ru-RU"/>
        </w:rPr>
        <w:lastRenderedPageBreak/>
        <w:t>non-classical (CD14</w:t>
      </w:r>
      <w:r w:rsidRPr="00E71441">
        <w:rPr>
          <w:rFonts w:ascii="Times New Roman" w:eastAsia="Times New Roman" w:hAnsi="Times New Roman" w:cs="Times New Roman"/>
          <w:sz w:val="28"/>
          <w:szCs w:val="28"/>
          <w:vertAlign w:val="superscript"/>
          <w:lang w:val="en-US" w:eastAsia="ru-RU"/>
        </w:rPr>
        <w:t>low</w:t>
      </w:r>
      <w:r w:rsidRPr="00E71441">
        <w:rPr>
          <w:rFonts w:ascii="Times New Roman" w:eastAsia="Times New Roman" w:hAnsi="Times New Roman" w:cs="Times New Roman"/>
          <w:sz w:val="28"/>
          <w:szCs w:val="28"/>
          <w:lang w:val="en-US" w:eastAsia="ru-RU"/>
        </w:rPr>
        <w:t>/CD16</w:t>
      </w:r>
      <w:r w:rsidRPr="00E71441">
        <w:rPr>
          <w:rFonts w:ascii="Times New Roman" w:eastAsia="Times New Roman" w:hAnsi="Times New Roman" w:cs="Times New Roman"/>
          <w:sz w:val="28"/>
          <w:szCs w:val="28"/>
          <w:vertAlign w:val="superscript"/>
          <w:lang w:val="en-US" w:eastAsia="ru-RU"/>
        </w:rPr>
        <w:t>+</w:t>
      </w:r>
      <w:r w:rsidRPr="00E71441">
        <w:rPr>
          <w:rFonts w:ascii="Times New Roman" w:eastAsia="Times New Roman" w:hAnsi="Times New Roman" w:cs="Times New Roman"/>
          <w:sz w:val="28"/>
          <w:szCs w:val="28"/>
          <w:lang w:val="en-US" w:eastAsia="ru-RU"/>
        </w:rPr>
        <w:t>) monocytes did not change in pregnant women in comparison with non-pregnant (Fig. 2a). Obtained results are in accordance with the data of another authors [</w:t>
      </w:r>
      <w:r w:rsidRPr="00E71441">
        <w:rPr>
          <w:rFonts w:ascii="Times New Roman" w:hAnsi="Times New Roman" w:cs="Times New Roman"/>
          <w:sz w:val="28"/>
          <w:szCs w:val="28"/>
          <w:shd w:val="clear" w:color="auto" w:fill="FFFFFF"/>
          <w:lang w:val="en-US"/>
        </w:rPr>
        <w:t>2]. It is known that a</w:t>
      </w:r>
      <w:r w:rsidRPr="00E71441">
        <w:rPr>
          <w:rFonts w:ascii="Times New Roman" w:eastAsia="Times New Roman" w:hAnsi="Times New Roman" w:cs="Times New Roman"/>
          <w:sz w:val="28"/>
          <w:szCs w:val="28"/>
          <w:lang w:val="en-US" w:eastAsia="ru-RU"/>
        </w:rPr>
        <w:t xml:space="preserve"> minor proportion of classical monocytes matures into intermediate monocytes and subsequently into non-classical monocytes [7]. The majority of classical monocytes transform in tissue macrophages [2]. </w:t>
      </w:r>
      <w:proofErr w:type="gramStart"/>
      <w:r w:rsidRPr="00E71441">
        <w:rPr>
          <w:rFonts w:ascii="Times New Roman" w:eastAsia="Times New Roman" w:hAnsi="Times New Roman" w:cs="Times New Roman"/>
          <w:sz w:val="28"/>
          <w:szCs w:val="28"/>
          <w:lang w:val="en-US" w:eastAsia="ru-RU"/>
        </w:rPr>
        <w:t>Therefore</w:t>
      </w:r>
      <w:proofErr w:type="gramEnd"/>
      <w:r w:rsidRPr="00E71441">
        <w:rPr>
          <w:rFonts w:ascii="Times New Roman" w:eastAsia="Times New Roman" w:hAnsi="Times New Roman" w:cs="Times New Roman"/>
          <w:sz w:val="28"/>
          <w:szCs w:val="28"/>
          <w:lang w:val="en-US" w:eastAsia="ru-RU"/>
        </w:rPr>
        <w:t xml:space="preserve"> the decrease in the number of classical monocytes can be explained by their migration into tissues at pregnancy and maturation in macrophages [2]. The data about monocyte subset changes in peripheral blood at pregnancy are controversial, which may reflect the influence of methods used for monocyte isolation, gating strategy, gestational ages [5].</w:t>
      </w:r>
    </w:p>
    <w:p w14:paraId="6D004CB3" w14:textId="77777777" w:rsidR="002E14B2" w:rsidRPr="00E71441" w:rsidRDefault="002E14B2" w:rsidP="009261A1">
      <w:pPr>
        <w:autoSpaceDE w:val="0"/>
        <w:autoSpaceDN w:val="0"/>
        <w:adjustRightInd w:val="0"/>
        <w:spacing w:after="0" w:line="240" w:lineRule="auto"/>
        <w:ind w:firstLine="919"/>
        <w:jc w:val="both"/>
        <w:rPr>
          <w:rFonts w:ascii="Times New Roman" w:eastAsia="Times New Roman" w:hAnsi="Times New Roman" w:cs="Times New Roman"/>
          <w:sz w:val="28"/>
          <w:szCs w:val="28"/>
          <w:lang w:val="en-US" w:eastAsia="ru-RU"/>
        </w:rPr>
      </w:pPr>
      <w:r w:rsidRPr="00E71441">
        <w:rPr>
          <w:rFonts w:ascii="Times New Roman" w:eastAsia="Times New Roman" w:hAnsi="Times New Roman" w:cs="Times New Roman"/>
          <w:sz w:val="28"/>
          <w:szCs w:val="28"/>
          <w:lang w:val="en-US" w:eastAsia="ru-RU"/>
        </w:rPr>
        <w:t>The CD56 molecule expression was observed in all monocyte subsets in pregnant and non-pregnant women (Fig. 2d). Obtained results are in accordance with the data of other authors [3, 4]</w:t>
      </w:r>
      <w:r w:rsidRPr="00E71441">
        <w:rPr>
          <w:rFonts w:ascii="Times New Roman" w:hAnsi="Times New Roman" w:cs="Times New Roman"/>
          <w:sz w:val="28"/>
          <w:szCs w:val="28"/>
          <w:shd w:val="clear" w:color="auto" w:fill="FFFFFF"/>
          <w:lang w:val="en-US"/>
        </w:rPr>
        <w:t xml:space="preserve">. </w:t>
      </w:r>
      <w:r w:rsidRPr="00E71441">
        <w:rPr>
          <w:rFonts w:ascii="Times New Roman" w:eastAsia="Times New Roman" w:hAnsi="Times New Roman" w:cs="Times New Roman"/>
          <w:sz w:val="28"/>
          <w:szCs w:val="28"/>
          <w:lang w:val="en-US" w:eastAsia="ru-RU"/>
        </w:rPr>
        <w:t>Pregnant women had a higher percentage of CD56-positive</w:t>
      </w:r>
      <w:r w:rsidRPr="00E71441">
        <w:rPr>
          <w:rFonts w:ascii="Times New Roman" w:eastAsia="MinionPro-Regular" w:hAnsi="Times New Roman" w:cs="Times New Roman"/>
          <w:sz w:val="28"/>
          <w:szCs w:val="28"/>
          <w:lang w:val="en-US"/>
        </w:rPr>
        <w:t xml:space="preserve"> classical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and non-classical (CD14</w:t>
      </w:r>
      <w:r w:rsidRPr="00E71441">
        <w:rPr>
          <w:rFonts w:ascii="Times New Roman" w:eastAsia="MinionPro-Regular" w:hAnsi="Times New Roman" w:cs="Times New Roman"/>
          <w:sz w:val="28"/>
          <w:szCs w:val="28"/>
          <w:vertAlign w:val="superscript"/>
          <w:lang w:val="en-US"/>
        </w:rPr>
        <w:t>low/-</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monocytes </w:t>
      </w:r>
      <w:r w:rsidRPr="00E71441">
        <w:rPr>
          <w:rFonts w:ascii="Times New Roman" w:eastAsia="Times New Roman" w:hAnsi="Times New Roman" w:cs="Times New Roman"/>
          <w:sz w:val="28"/>
          <w:szCs w:val="28"/>
          <w:lang w:val="en-US" w:eastAsia="ru-RU"/>
        </w:rPr>
        <w:t xml:space="preserve">than non-pregnant. The percentage of CD56-positive </w:t>
      </w:r>
      <w:r w:rsidRPr="00E71441">
        <w:rPr>
          <w:rFonts w:ascii="Times New Roman" w:eastAsia="MinionPro-Regular" w:hAnsi="Times New Roman" w:cs="Times New Roman"/>
          <w:sz w:val="28"/>
          <w:szCs w:val="28"/>
          <w:lang w:val="en-US"/>
        </w:rPr>
        <w:t>intermediate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monocytes did not </w:t>
      </w:r>
      <w:proofErr w:type="gramStart"/>
      <w:r w:rsidRPr="00E71441">
        <w:rPr>
          <w:rFonts w:ascii="Times New Roman" w:eastAsia="MinionPro-Regular" w:hAnsi="Times New Roman" w:cs="Times New Roman"/>
          <w:sz w:val="28"/>
          <w:szCs w:val="28"/>
          <w:lang w:val="en-US"/>
        </w:rPr>
        <w:t>changed</w:t>
      </w:r>
      <w:proofErr w:type="gramEnd"/>
      <w:r w:rsidRPr="00E71441">
        <w:rPr>
          <w:rFonts w:ascii="Times New Roman" w:eastAsia="MinionPro-Regular" w:hAnsi="Times New Roman" w:cs="Times New Roman"/>
          <w:sz w:val="28"/>
          <w:szCs w:val="28"/>
          <w:lang w:val="en-US"/>
        </w:rPr>
        <w:t xml:space="preserve"> compared non-pregnant women. It is established that monocytes have intensive adhesion to endothelium due to high expression of adhesion molecules (CD11a, CD11b, CD11c, CD29) during physiological pregnancy [6]. CD56 (neural cell adhesion molecule) plays an important role in the recruitment of monocytes into the tissues [3]. </w:t>
      </w:r>
      <w:proofErr w:type="gramStart"/>
      <w:r w:rsidRPr="00E71441">
        <w:rPr>
          <w:rFonts w:ascii="Times New Roman" w:eastAsia="MinionPro-Regular" w:hAnsi="Times New Roman" w:cs="Times New Roman"/>
          <w:sz w:val="28"/>
          <w:szCs w:val="28"/>
          <w:lang w:val="en-US"/>
        </w:rPr>
        <w:t>Therefore</w:t>
      </w:r>
      <w:proofErr w:type="gramEnd"/>
      <w:r w:rsidRPr="00E71441">
        <w:rPr>
          <w:rFonts w:ascii="Times New Roman" w:eastAsia="MinionPro-Regular" w:hAnsi="Times New Roman" w:cs="Times New Roman"/>
          <w:sz w:val="28"/>
          <w:szCs w:val="28"/>
          <w:lang w:val="en-US"/>
        </w:rPr>
        <w:t xml:space="preserve"> it may be supposed that CD56 high expression in monocytes explained the mechanism of </w:t>
      </w:r>
      <w:proofErr w:type="spellStart"/>
      <w:r w:rsidRPr="00E71441">
        <w:rPr>
          <w:rFonts w:ascii="Times New Roman" w:eastAsia="MinionPro-Regular" w:hAnsi="Times New Roman" w:cs="Times New Roman"/>
          <w:sz w:val="28"/>
          <w:szCs w:val="28"/>
          <w:lang w:val="en-US"/>
        </w:rPr>
        <w:t>transendothelial</w:t>
      </w:r>
      <w:proofErr w:type="spellEnd"/>
      <w:r w:rsidRPr="00E71441">
        <w:rPr>
          <w:rFonts w:ascii="Times New Roman" w:eastAsia="MinionPro-Regular" w:hAnsi="Times New Roman" w:cs="Times New Roman"/>
          <w:sz w:val="28"/>
          <w:szCs w:val="28"/>
          <w:lang w:val="en-US"/>
        </w:rPr>
        <w:t xml:space="preserve"> migration of monocytes during physiological pregnancy. </w:t>
      </w:r>
      <w:proofErr w:type="gramStart"/>
      <w:r w:rsidRPr="00E71441">
        <w:rPr>
          <w:rFonts w:ascii="Times New Roman" w:eastAsia="MinionPro-Regular" w:hAnsi="Times New Roman" w:cs="Times New Roman"/>
          <w:sz w:val="28"/>
          <w:szCs w:val="28"/>
          <w:lang w:val="en-US"/>
        </w:rPr>
        <w:t>Additionally</w:t>
      </w:r>
      <w:proofErr w:type="gramEnd"/>
      <w:r w:rsidRPr="00E71441">
        <w:rPr>
          <w:rFonts w:ascii="Times New Roman" w:eastAsia="MinionPro-Regular" w:hAnsi="Times New Roman" w:cs="Times New Roman"/>
          <w:sz w:val="28"/>
          <w:szCs w:val="28"/>
          <w:lang w:val="en-US"/>
        </w:rPr>
        <w:t xml:space="preserve"> there were strong associations between the number of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classical monocytes and fat mass increase in human [3], which is also associated with late pregnancy. </w:t>
      </w:r>
    </w:p>
    <w:p w14:paraId="3F8B687D" w14:textId="77777777" w:rsidR="002E14B2" w:rsidRPr="00E71441" w:rsidRDefault="002E14B2" w:rsidP="009261A1">
      <w:pPr>
        <w:autoSpaceDE w:val="0"/>
        <w:autoSpaceDN w:val="0"/>
        <w:adjustRightInd w:val="0"/>
        <w:spacing w:after="0" w:line="240" w:lineRule="auto"/>
        <w:ind w:firstLine="919"/>
        <w:jc w:val="both"/>
        <w:rPr>
          <w:rFonts w:ascii="Times New Roman" w:eastAsia="MinionPro-Regular" w:hAnsi="Times New Roman" w:cs="Times New Roman"/>
          <w:sz w:val="28"/>
          <w:szCs w:val="28"/>
          <w:lang w:val="en-US"/>
        </w:rPr>
      </w:pPr>
      <w:r w:rsidRPr="00E71441">
        <w:rPr>
          <w:rFonts w:ascii="Times New Roman" w:eastAsia="MinionPro-Regular" w:hAnsi="Times New Roman" w:cs="Times New Roman"/>
          <w:sz w:val="28"/>
          <w:szCs w:val="28"/>
          <w:lang w:val="en-US"/>
        </w:rPr>
        <w:t xml:space="preserve">The </w:t>
      </w:r>
      <w:proofErr w:type="spellStart"/>
      <w:r w:rsidRPr="00E71441">
        <w:rPr>
          <w:rFonts w:ascii="Times New Roman" w:eastAsia="MinionPro-Regular" w:hAnsi="Times New Roman" w:cs="Times New Roman"/>
          <w:sz w:val="28"/>
          <w:szCs w:val="28"/>
          <w:lang w:val="en-US"/>
        </w:rPr>
        <w:t>coexpression</w:t>
      </w:r>
      <w:proofErr w:type="spellEnd"/>
      <w:r w:rsidRPr="00E71441">
        <w:rPr>
          <w:rFonts w:ascii="Times New Roman" w:eastAsia="MinionPro-Regular" w:hAnsi="Times New Roman" w:cs="Times New Roman"/>
          <w:sz w:val="28"/>
          <w:szCs w:val="28"/>
          <w:lang w:val="en-US"/>
        </w:rPr>
        <w:t xml:space="preserve"> of CD56 and Tim-3 molecules were determined in all monocyte subsets in pregnant and non-pregnant women (</w:t>
      </w:r>
      <w:r w:rsidRPr="00E71441">
        <w:rPr>
          <w:rFonts w:ascii="Times New Roman" w:eastAsia="Times New Roman" w:hAnsi="Times New Roman" w:cs="Times New Roman"/>
          <w:sz w:val="28"/>
          <w:szCs w:val="28"/>
          <w:lang w:val="en-US" w:eastAsia="ru-RU"/>
        </w:rPr>
        <w:t>Fig. 2b</w:t>
      </w:r>
      <w:r w:rsidRPr="00E71441">
        <w:rPr>
          <w:rFonts w:ascii="Times New Roman" w:eastAsia="MinionPro-Regular" w:hAnsi="Times New Roman" w:cs="Times New Roman"/>
          <w:sz w:val="28"/>
          <w:szCs w:val="28"/>
          <w:lang w:val="en-US"/>
        </w:rPr>
        <w:t xml:space="preserve">). It was shown that </w:t>
      </w:r>
      <w:r w:rsidRPr="00E71441">
        <w:rPr>
          <w:rFonts w:ascii="Times New Roman" w:eastAsia="Times New Roman" w:hAnsi="Times New Roman" w:cs="Times New Roman"/>
          <w:sz w:val="28"/>
          <w:szCs w:val="28"/>
          <w:lang w:val="en-US" w:eastAsia="ru-RU"/>
        </w:rPr>
        <w:t xml:space="preserve">the percentages of double-positive </w:t>
      </w:r>
      <w:r w:rsidRPr="00E71441">
        <w:rPr>
          <w:rFonts w:ascii="Times New Roman" w:eastAsia="MinionPro-Regular" w:hAnsi="Times New Roman" w:cs="Times New Roman"/>
          <w:sz w:val="28"/>
          <w:szCs w:val="28"/>
          <w:lang w:val="en-US"/>
        </w:rPr>
        <w:t>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Tim-3</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classical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and non-classical (CD14</w:t>
      </w:r>
      <w:r w:rsidRPr="00E71441">
        <w:rPr>
          <w:rFonts w:ascii="Times New Roman" w:eastAsia="MinionPro-Regular" w:hAnsi="Times New Roman" w:cs="Times New Roman"/>
          <w:sz w:val="28"/>
          <w:szCs w:val="28"/>
          <w:vertAlign w:val="superscript"/>
          <w:lang w:val="en-US"/>
        </w:rPr>
        <w:t>low</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monocytes were increased at third trimester of pregnancy. The numbers of </w:t>
      </w:r>
      <w:r w:rsidRPr="00E71441">
        <w:rPr>
          <w:rFonts w:ascii="Times New Roman" w:eastAsia="Times New Roman" w:hAnsi="Times New Roman" w:cs="Times New Roman"/>
          <w:sz w:val="28"/>
          <w:szCs w:val="28"/>
          <w:lang w:val="en-US" w:eastAsia="ru-RU"/>
        </w:rPr>
        <w:t xml:space="preserve">double-positive </w:t>
      </w:r>
      <w:r w:rsidRPr="00E71441">
        <w:rPr>
          <w:rFonts w:ascii="Times New Roman" w:eastAsia="MinionPro-Regular" w:hAnsi="Times New Roman" w:cs="Times New Roman"/>
          <w:sz w:val="28"/>
          <w:szCs w:val="28"/>
          <w:lang w:val="en-US"/>
        </w:rPr>
        <w:t>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Tim-3</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intermediate (CD14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monocytes did not </w:t>
      </w:r>
      <w:proofErr w:type="gramStart"/>
      <w:r w:rsidRPr="00E71441">
        <w:rPr>
          <w:rFonts w:ascii="Times New Roman" w:eastAsia="MinionPro-Regular" w:hAnsi="Times New Roman" w:cs="Times New Roman"/>
          <w:sz w:val="28"/>
          <w:szCs w:val="28"/>
          <w:lang w:val="en-US"/>
        </w:rPr>
        <w:t>changed</w:t>
      </w:r>
      <w:proofErr w:type="gramEnd"/>
      <w:r w:rsidRPr="00E71441">
        <w:rPr>
          <w:rFonts w:ascii="Times New Roman" w:eastAsia="MinionPro-Regular" w:hAnsi="Times New Roman" w:cs="Times New Roman"/>
          <w:sz w:val="28"/>
          <w:szCs w:val="28"/>
          <w:lang w:val="en-US"/>
        </w:rPr>
        <w:t>. T</w:t>
      </w:r>
      <w:r w:rsidRPr="00E71441">
        <w:rPr>
          <w:rFonts w:ascii="Times New Roman" w:eastAsia="Times New Roman" w:hAnsi="Times New Roman" w:cs="Times New Roman"/>
          <w:sz w:val="28"/>
          <w:szCs w:val="28"/>
          <w:lang w:val="en-US" w:eastAsia="ru-RU"/>
        </w:rPr>
        <w:t xml:space="preserve">he percentages of Tim-3-positive </w:t>
      </w:r>
      <w:r w:rsidRPr="00E71441">
        <w:rPr>
          <w:rFonts w:ascii="Times New Roman" w:eastAsia="MinionPro-Regular" w:hAnsi="Times New Roman" w:cs="Times New Roman"/>
          <w:sz w:val="28"/>
          <w:szCs w:val="28"/>
          <w:lang w:val="en-US"/>
        </w:rPr>
        <w:t>classical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and non-classical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CD14</w:t>
      </w:r>
      <w:r w:rsidRPr="00E71441">
        <w:rPr>
          <w:rFonts w:ascii="Times New Roman" w:eastAsia="MinionPro-Regular" w:hAnsi="Times New Roman" w:cs="Times New Roman"/>
          <w:sz w:val="28"/>
          <w:szCs w:val="28"/>
          <w:vertAlign w:val="superscript"/>
          <w:lang w:val="en-US"/>
        </w:rPr>
        <w:t>low</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monocytes was decreased at third trimester of pregnancy (</w:t>
      </w:r>
      <w:r w:rsidRPr="00E71441">
        <w:rPr>
          <w:rFonts w:ascii="Times New Roman" w:eastAsia="Times New Roman" w:hAnsi="Times New Roman" w:cs="Times New Roman"/>
          <w:sz w:val="28"/>
          <w:szCs w:val="28"/>
          <w:lang w:val="en-US" w:eastAsia="ru-RU"/>
        </w:rPr>
        <w:t>Fig. 2c)</w:t>
      </w:r>
      <w:r w:rsidRPr="00E71441">
        <w:rPr>
          <w:rFonts w:ascii="Times New Roman" w:eastAsia="MinionPro-Regular" w:hAnsi="Times New Roman" w:cs="Times New Roman"/>
          <w:sz w:val="28"/>
          <w:szCs w:val="28"/>
          <w:lang w:val="en-US"/>
        </w:rPr>
        <w:t xml:space="preserve">. The numbers of </w:t>
      </w:r>
      <w:r w:rsidRPr="00E71441">
        <w:rPr>
          <w:rFonts w:ascii="Times New Roman" w:eastAsia="Times New Roman" w:hAnsi="Times New Roman" w:cs="Times New Roman"/>
          <w:sz w:val="28"/>
          <w:szCs w:val="28"/>
          <w:lang w:val="en-US" w:eastAsia="ru-RU"/>
        </w:rPr>
        <w:t xml:space="preserve">Tim-3-positive </w:t>
      </w:r>
      <w:r w:rsidRPr="00E71441">
        <w:rPr>
          <w:rFonts w:ascii="Times New Roman" w:eastAsia="MinionPro-Regular" w:hAnsi="Times New Roman" w:cs="Times New Roman"/>
          <w:sz w:val="28"/>
          <w:szCs w:val="28"/>
          <w:lang w:val="en-US"/>
        </w:rPr>
        <w:t>intermediate (CD56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CD14</w:t>
      </w:r>
      <w:r w:rsidRPr="00E71441">
        <w:rPr>
          <w:rFonts w:ascii="Times New Roman" w:eastAsia="MinionPro-Regular" w:hAnsi="Times New Roman" w:cs="Times New Roman"/>
          <w:sz w:val="28"/>
          <w:szCs w:val="28"/>
          <w:vertAlign w:val="superscript"/>
          <w:lang w:val="en-US"/>
        </w:rPr>
        <w:t>hi</w:t>
      </w:r>
      <w:r w:rsidRPr="00E71441">
        <w:rPr>
          <w:rFonts w:ascii="Times New Roman" w:eastAsia="MinionPro-Regular" w:hAnsi="Times New Roman" w:cs="Times New Roman"/>
          <w:sz w:val="28"/>
          <w:szCs w:val="28"/>
          <w:lang w:val="en-US"/>
        </w:rPr>
        <w:t>CD16</w:t>
      </w:r>
      <w:r w:rsidRPr="00E71441">
        <w:rPr>
          <w:rFonts w:ascii="Times New Roman" w:eastAsia="MinionPro-Regular" w:hAnsi="Times New Roman" w:cs="Times New Roman"/>
          <w:sz w:val="28"/>
          <w:szCs w:val="28"/>
          <w:vertAlign w:val="superscript"/>
          <w:lang w:val="en-US"/>
        </w:rPr>
        <w:t>+</w:t>
      </w:r>
      <w:r w:rsidRPr="00E71441">
        <w:rPr>
          <w:rFonts w:ascii="Times New Roman" w:eastAsia="MinionPro-Regular" w:hAnsi="Times New Roman" w:cs="Times New Roman"/>
          <w:sz w:val="28"/>
          <w:szCs w:val="28"/>
          <w:lang w:val="en-US"/>
        </w:rPr>
        <w:t xml:space="preserve">) monocytes did not </w:t>
      </w:r>
      <w:proofErr w:type="gramStart"/>
      <w:r w:rsidRPr="00E71441">
        <w:rPr>
          <w:rFonts w:ascii="Times New Roman" w:eastAsia="MinionPro-Regular" w:hAnsi="Times New Roman" w:cs="Times New Roman"/>
          <w:sz w:val="28"/>
          <w:szCs w:val="28"/>
          <w:lang w:val="en-US"/>
        </w:rPr>
        <w:t>changed</w:t>
      </w:r>
      <w:proofErr w:type="gramEnd"/>
      <w:r w:rsidRPr="00E71441">
        <w:rPr>
          <w:rFonts w:ascii="Times New Roman" w:eastAsia="MinionPro-Regular" w:hAnsi="Times New Roman" w:cs="Times New Roman"/>
          <w:sz w:val="28"/>
          <w:szCs w:val="28"/>
          <w:lang w:val="en-US"/>
        </w:rPr>
        <w:t xml:space="preserve">. According to the literature, Tim-3 signaling effectively stimulate the functional activity of innate immune cells to maintain the systemic immune defense against pathogens [1, 11]. Some authors had reported the participation of Tim-3 signaling in monocyte phagocytic activity stimulation [1]. There are no studies about </w:t>
      </w:r>
      <w:r w:rsidRPr="00E71441">
        <w:rPr>
          <w:rFonts w:ascii="Times New Roman" w:eastAsia="Times New Roman" w:hAnsi="Times New Roman" w:cs="Times New Roman"/>
          <w:sz w:val="28"/>
          <w:szCs w:val="28"/>
          <w:lang w:val="en-US" w:eastAsia="ru-RU"/>
        </w:rPr>
        <w:t xml:space="preserve">Tim-3 </w:t>
      </w:r>
      <w:r w:rsidRPr="00E71441">
        <w:rPr>
          <w:rFonts w:ascii="Times New Roman" w:eastAsia="MinionPro-Regular" w:hAnsi="Times New Roman" w:cs="Times New Roman"/>
          <w:sz w:val="28"/>
          <w:szCs w:val="28"/>
          <w:lang w:val="en-US"/>
        </w:rPr>
        <w:t xml:space="preserve">expression on different monocyte subsets during physiological pregnancy. It may </w:t>
      </w:r>
      <w:proofErr w:type="gramStart"/>
      <w:r w:rsidRPr="00E71441">
        <w:rPr>
          <w:rFonts w:ascii="Times New Roman" w:eastAsia="MinionPro-Regular" w:hAnsi="Times New Roman" w:cs="Times New Roman"/>
          <w:sz w:val="28"/>
          <w:szCs w:val="28"/>
          <w:lang w:val="en-US"/>
        </w:rPr>
        <w:t>supposed</w:t>
      </w:r>
      <w:proofErr w:type="gramEnd"/>
      <w:r w:rsidRPr="00E71441">
        <w:rPr>
          <w:rFonts w:ascii="Times New Roman" w:eastAsia="MinionPro-Regular" w:hAnsi="Times New Roman" w:cs="Times New Roman"/>
          <w:sz w:val="28"/>
          <w:szCs w:val="28"/>
          <w:lang w:val="en-US"/>
        </w:rPr>
        <w:t xml:space="preserve"> that changes in CD56 and Tim-3 expression in different monocyte subsets occurred in third trimester of physiological pregnancy are important in their function regulation. </w:t>
      </w:r>
    </w:p>
    <w:p w14:paraId="623447D1" w14:textId="77777777" w:rsidR="002E14B2" w:rsidRPr="00E71441" w:rsidRDefault="002E14B2" w:rsidP="009261A1">
      <w:pPr>
        <w:autoSpaceDE w:val="0"/>
        <w:autoSpaceDN w:val="0"/>
        <w:adjustRightInd w:val="0"/>
        <w:spacing w:after="0" w:line="240" w:lineRule="auto"/>
        <w:ind w:firstLine="919"/>
        <w:jc w:val="both"/>
        <w:rPr>
          <w:rFonts w:ascii="Times New Roman" w:eastAsia="Calibri" w:hAnsi="Times New Roman" w:cs="Times New Roman"/>
          <w:sz w:val="28"/>
          <w:szCs w:val="28"/>
          <w:lang w:val="en-US"/>
        </w:rPr>
      </w:pPr>
      <w:r w:rsidRPr="00E71441">
        <w:rPr>
          <w:rFonts w:ascii="Times New Roman" w:eastAsia="Calibri" w:hAnsi="Times New Roman" w:cs="Times New Roman"/>
          <w:sz w:val="28"/>
          <w:szCs w:val="28"/>
          <w:lang w:val="en-US"/>
        </w:rPr>
        <w:t xml:space="preserve">Thus, </w:t>
      </w:r>
      <w:r w:rsidRPr="00E71441">
        <w:rPr>
          <w:rFonts w:ascii="Times New Roman" w:eastAsia="MinionPro-Regular" w:hAnsi="Times New Roman" w:cs="Times New Roman"/>
          <w:sz w:val="28"/>
          <w:szCs w:val="28"/>
          <w:lang w:val="en-US"/>
        </w:rPr>
        <w:t>the CD56 and Tim-3 expressions in different monocyte subsets were changed in human pregnancy.</w:t>
      </w:r>
      <w:r w:rsidRPr="00E71441">
        <w:rPr>
          <w:rFonts w:ascii="Times New Roman" w:eastAsia="Calibri" w:hAnsi="Times New Roman" w:cs="Times New Roman"/>
          <w:sz w:val="28"/>
          <w:szCs w:val="28"/>
          <w:lang w:val="en-US"/>
        </w:rPr>
        <w:t xml:space="preserve"> The obtained results are important for understanding the underlying mechanism of immune dysfunctions during pregnancy and could </w:t>
      </w:r>
      <w:r w:rsidRPr="00E71441">
        <w:rPr>
          <w:rFonts w:ascii="Times New Roman" w:eastAsia="Calibri" w:hAnsi="Times New Roman" w:cs="Times New Roman"/>
          <w:sz w:val="28"/>
          <w:szCs w:val="28"/>
          <w:lang w:val="en-US"/>
        </w:rPr>
        <w:lastRenderedPageBreak/>
        <w:t>have significant value in treating of reproductive disorders associated with monocyte dysfunctions.</w:t>
      </w:r>
    </w:p>
    <w:p w14:paraId="0AB416EA" w14:textId="77777777" w:rsidR="002E14B2" w:rsidRPr="00E71441" w:rsidRDefault="002E14B2" w:rsidP="009261A1">
      <w:pPr>
        <w:autoSpaceDE w:val="0"/>
        <w:autoSpaceDN w:val="0"/>
        <w:adjustRightInd w:val="0"/>
        <w:spacing w:after="0" w:line="240" w:lineRule="auto"/>
        <w:ind w:firstLine="919"/>
        <w:jc w:val="both"/>
        <w:rPr>
          <w:rFonts w:ascii="Times New Roman" w:eastAsia="MinionPro-Regular" w:hAnsi="Times New Roman" w:cs="Times New Roman"/>
          <w:sz w:val="28"/>
          <w:szCs w:val="28"/>
          <w:lang w:val="en-US"/>
        </w:rPr>
      </w:pPr>
    </w:p>
    <w:p w14:paraId="39DFB765" w14:textId="77777777" w:rsidR="002E14B2" w:rsidRPr="00E71441" w:rsidRDefault="002E14B2" w:rsidP="009261A1">
      <w:pPr>
        <w:tabs>
          <w:tab w:val="left" w:pos="4536"/>
        </w:tabs>
        <w:adjustRightInd w:val="0"/>
        <w:spacing w:after="0" w:line="240" w:lineRule="auto"/>
        <w:ind w:firstLine="919"/>
        <w:jc w:val="both"/>
        <w:rPr>
          <w:rFonts w:ascii="Times New Roman" w:hAnsi="Times New Roman" w:cs="Times New Roman"/>
          <w:b/>
          <w:sz w:val="28"/>
          <w:szCs w:val="28"/>
          <w:lang w:val="en-US"/>
        </w:rPr>
      </w:pPr>
      <w:r w:rsidRPr="00E71441">
        <w:rPr>
          <w:rFonts w:ascii="Times New Roman" w:hAnsi="Times New Roman" w:cs="Times New Roman"/>
          <w:b/>
          <w:sz w:val="28"/>
          <w:szCs w:val="28"/>
          <w:lang w:val="en-US"/>
        </w:rPr>
        <w:t xml:space="preserve">Acknowledgements </w:t>
      </w:r>
    </w:p>
    <w:p w14:paraId="5EE5E29B" w14:textId="345C2CA0" w:rsidR="00712A38" w:rsidRPr="002123DB" w:rsidRDefault="002E14B2" w:rsidP="009261A1">
      <w:pPr>
        <w:autoSpaceDE w:val="0"/>
        <w:autoSpaceDN w:val="0"/>
        <w:adjustRightInd w:val="0"/>
        <w:spacing w:after="0" w:line="240" w:lineRule="auto"/>
        <w:ind w:firstLine="919"/>
        <w:jc w:val="both"/>
        <w:rPr>
          <w:rStyle w:val="y2iqfc"/>
          <w:rFonts w:ascii="Times New Roman" w:hAnsi="Times New Roman" w:cs="Times New Roman"/>
          <w:sz w:val="28"/>
          <w:szCs w:val="28"/>
          <w:lang w:val="en-US"/>
        </w:rPr>
      </w:pPr>
      <w:r w:rsidRPr="00E71441">
        <w:rPr>
          <w:rFonts w:ascii="Times New Roman" w:hAnsi="Times New Roman" w:cs="Times New Roman"/>
          <w:sz w:val="28"/>
          <w:szCs w:val="28"/>
          <w:lang w:val="en-US"/>
        </w:rPr>
        <w:t>This study was carried out within the framework of the state task, the state topic registration number: № AAAA-A19-119112290007-7.</w:t>
      </w:r>
      <w:r w:rsidR="00712A38" w:rsidRPr="002123DB">
        <w:rPr>
          <w:rStyle w:val="y2iqfc"/>
          <w:rFonts w:ascii="Times New Roman" w:hAnsi="Times New Roman" w:cs="Times New Roman"/>
          <w:sz w:val="28"/>
          <w:szCs w:val="28"/>
          <w:lang w:val="en-US"/>
        </w:rPr>
        <w:br w:type="page"/>
      </w:r>
    </w:p>
    <w:p w14:paraId="23333E00" w14:textId="77777777" w:rsidR="00712A38" w:rsidRPr="002123DB" w:rsidRDefault="00712A38" w:rsidP="0020225C">
      <w:pPr>
        <w:pStyle w:val="HTML"/>
        <w:jc w:val="both"/>
        <w:rPr>
          <w:rStyle w:val="y2iqfc"/>
          <w:rFonts w:ascii="Times New Roman" w:hAnsi="Times New Roman" w:cs="Times New Roman"/>
          <w:sz w:val="28"/>
          <w:szCs w:val="28"/>
          <w:lang w:val="en-US"/>
        </w:rPr>
        <w:sectPr w:rsidR="00712A38" w:rsidRPr="002123DB" w:rsidSect="0040732E">
          <w:pgSz w:w="11906" w:h="16838"/>
          <w:pgMar w:top="1134" w:right="850" w:bottom="1134" w:left="1701" w:header="708" w:footer="708" w:gutter="0"/>
          <w:lnNumType w:countBy="1" w:restart="continuous"/>
          <w:cols w:space="708"/>
          <w:docGrid w:linePitch="360"/>
        </w:sectPr>
      </w:pPr>
    </w:p>
    <w:p w14:paraId="56CC0CF1" w14:textId="29DD57D9" w:rsidR="00712A38" w:rsidRPr="00E9322E" w:rsidRDefault="00712A38" w:rsidP="00712A38">
      <w:pPr>
        <w:pStyle w:val="HTML"/>
        <w:jc w:val="center"/>
        <w:rPr>
          <w:rStyle w:val="y2iqfc"/>
          <w:rFonts w:ascii="Times New Roman" w:hAnsi="Times New Roman" w:cs="Times New Roman"/>
          <w:b/>
          <w:bCs/>
          <w:sz w:val="28"/>
          <w:szCs w:val="28"/>
          <w:lang w:val="en-US"/>
        </w:rPr>
      </w:pPr>
      <w:r w:rsidRPr="00712A38">
        <w:rPr>
          <w:rStyle w:val="y2iqfc"/>
          <w:rFonts w:ascii="Times New Roman" w:hAnsi="Times New Roman" w:cs="Times New Roman"/>
          <w:b/>
          <w:bCs/>
          <w:sz w:val="28"/>
          <w:szCs w:val="28"/>
        </w:rPr>
        <w:lastRenderedPageBreak/>
        <w:t>РИСУНКИ</w:t>
      </w:r>
    </w:p>
    <w:p w14:paraId="0A3DFAD1" w14:textId="77777777" w:rsidR="00712A38" w:rsidRPr="00E9322E" w:rsidRDefault="00712A38" w:rsidP="00712A38">
      <w:pPr>
        <w:pStyle w:val="HTML"/>
        <w:jc w:val="both"/>
        <w:rPr>
          <w:rStyle w:val="y2iqfc"/>
          <w:rFonts w:ascii="Times New Roman" w:hAnsi="Times New Roman" w:cs="Times New Roman"/>
          <w:sz w:val="28"/>
          <w:szCs w:val="28"/>
          <w:lang w:val="en-US"/>
        </w:rPr>
      </w:pPr>
    </w:p>
    <w:p w14:paraId="5A127A49" w14:textId="77777777" w:rsid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b/>
          <w:sz w:val="28"/>
          <w:szCs w:val="28"/>
          <w:lang w:val="en-US"/>
        </w:rPr>
        <w:t>Fig. 1.</w:t>
      </w:r>
      <w:r w:rsidRPr="002123DB">
        <w:rPr>
          <w:rFonts w:ascii="Times New Roman" w:hAnsi="Times New Roman" w:cs="Times New Roman"/>
          <w:sz w:val="28"/>
          <w:szCs w:val="28"/>
          <w:lang w:val="en-US"/>
        </w:rPr>
        <w:t xml:space="preserve"> Gating strategy monocytes subsets and assessment of Tim-3 and CD56 expression</w:t>
      </w:r>
    </w:p>
    <w:p w14:paraId="647BC4BD" w14:textId="07E48A99"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noProof/>
          <w:sz w:val="28"/>
          <w:szCs w:val="28"/>
        </w:rPr>
        <w:drawing>
          <wp:inline distT="0" distB="0" distL="0" distR="0" wp14:anchorId="0BF90005" wp14:editId="74FEF524">
            <wp:extent cx="5940425" cy="2547609"/>
            <wp:effectExtent l="0" t="0" r="3175" b="5715"/>
            <wp:docPr id="1" name="Рисунок 1" descr="D:\YandexDisk\Компьютер 14-220-2\РЕДАКЦИЯ\Медицинская иммунология\2792 - Дни Иммун\2792-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dexDisk\Компьютер 14-220-2\РЕДАКЦИЯ\Медицинская иммунология\2792 - Дни Иммун\2792-рисунок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547609"/>
                    </a:xfrm>
                    <a:prstGeom prst="rect">
                      <a:avLst/>
                    </a:prstGeom>
                    <a:noFill/>
                    <a:ln>
                      <a:noFill/>
                    </a:ln>
                  </pic:spPr>
                </pic:pic>
              </a:graphicData>
            </a:graphic>
          </wp:inline>
        </w:drawing>
      </w:r>
    </w:p>
    <w:p w14:paraId="11EA1911" w14:textId="1A43B4B9"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sz w:val="28"/>
          <w:szCs w:val="28"/>
          <w:lang w:val="en-US"/>
        </w:rPr>
        <w:t>Note: (a) Monocytes gate selection according to the forward (FSC-A) and side (SSC-H) scattering parameters; discrimination of doublets according to the FSC-A/FSC-H parameters; discrimination between dead and live cells by LIVE/DEAD-ZOMBIE UV stained; selection of CD3</w:t>
      </w:r>
      <w:r w:rsidRPr="002123DB">
        <w:rPr>
          <w:rFonts w:ascii="Times New Roman" w:hAnsi="Times New Roman" w:cs="Times New Roman"/>
          <w:sz w:val="28"/>
          <w:szCs w:val="28"/>
          <w:vertAlign w:val="superscript"/>
          <w:lang w:val="en-US"/>
        </w:rPr>
        <w:t>-</w:t>
      </w:r>
      <w:r w:rsidRPr="002123DB">
        <w:rPr>
          <w:rFonts w:ascii="Times New Roman" w:hAnsi="Times New Roman" w:cs="Times New Roman"/>
          <w:sz w:val="28"/>
          <w:szCs w:val="28"/>
          <w:lang w:val="en-US"/>
        </w:rPr>
        <w:t xml:space="preserve"> cells in the peripheral blood PBMC living cell gate; the number of the monocytes subsets was determined as a percentage of CD14</w:t>
      </w:r>
      <w:r w:rsidRPr="002123DB">
        <w:rPr>
          <w:rFonts w:ascii="Times New Roman" w:hAnsi="Times New Roman" w:cs="Times New Roman"/>
          <w:sz w:val="28"/>
          <w:szCs w:val="28"/>
          <w:vertAlign w:val="superscript"/>
          <w:lang w:val="en-US"/>
        </w:rPr>
        <w:t>low</w:t>
      </w:r>
      <w:r w:rsidRPr="002123DB">
        <w:rPr>
          <w:rFonts w:ascii="Times New Roman" w:hAnsi="Times New Roman" w:cs="Times New Roman"/>
          <w:sz w:val="28"/>
          <w:szCs w:val="28"/>
          <w:lang w:val="en-US"/>
        </w:rPr>
        <w:t>CD16</w:t>
      </w:r>
      <w:r w:rsidRPr="002123DB">
        <w:rPr>
          <w:rFonts w:ascii="Times New Roman" w:hAnsi="Times New Roman" w:cs="Times New Roman"/>
          <w:sz w:val="28"/>
          <w:szCs w:val="28"/>
          <w:vertAlign w:val="superscript"/>
          <w:lang w:val="en-US"/>
        </w:rPr>
        <w:t xml:space="preserve">+ </w:t>
      </w:r>
      <w:r w:rsidRPr="002123DB">
        <w:rPr>
          <w:rFonts w:ascii="Times New Roman" w:hAnsi="Times New Roman" w:cs="Times New Roman"/>
          <w:sz w:val="28"/>
          <w:szCs w:val="28"/>
          <w:lang w:val="en-US"/>
        </w:rPr>
        <w:t>(non-classical, NC), CD14</w:t>
      </w:r>
      <w:r w:rsidRPr="002123DB">
        <w:rPr>
          <w:rFonts w:ascii="Times New Roman" w:hAnsi="Times New Roman" w:cs="Times New Roman"/>
          <w:sz w:val="28"/>
          <w:szCs w:val="28"/>
          <w:vertAlign w:val="superscript"/>
          <w:lang w:val="en-US"/>
        </w:rPr>
        <w:t>high</w:t>
      </w:r>
      <w:r w:rsidRPr="002123DB">
        <w:rPr>
          <w:rFonts w:ascii="Times New Roman" w:hAnsi="Times New Roman" w:cs="Times New Roman"/>
          <w:sz w:val="28"/>
          <w:szCs w:val="28"/>
          <w:lang w:val="en-US"/>
        </w:rPr>
        <w:t>CD16</w:t>
      </w:r>
      <w:r w:rsidRPr="002123DB">
        <w:rPr>
          <w:rFonts w:ascii="Times New Roman" w:hAnsi="Times New Roman" w:cs="Times New Roman"/>
          <w:sz w:val="28"/>
          <w:szCs w:val="28"/>
          <w:vertAlign w:val="superscript"/>
          <w:lang w:val="en-US"/>
        </w:rPr>
        <w:t xml:space="preserve">+ </w:t>
      </w:r>
      <w:r w:rsidRPr="002123DB">
        <w:rPr>
          <w:rFonts w:ascii="Times New Roman" w:hAnsi="Times New Roman" w:cs="Times New Roman"/>
          <w:sz w:val="28"/>
          <w:szCs w:val="28"/>
          <w:lang w:val="en-US"/>
        </w:rPr>
        <w:t>(intermediate, INT)  and CD14</w:t>
      </w:r>
      <w:r w:rsidRPr="002123DB">
        <w:rPr>
          <w:rFonts w:ascii="Times New Roman" w:hAnsi="Times New Roman" w:cs="Times New Roman"/>
          <w:sz w:val="28"/>
          <w:szCs w:val="28"/>
          <w:vertAlign w:val="superscript"/>
          <w:lang w:val="en-US"/>
        </w:rPr>
        <w:t>high</w:t>
      </w:r>
      <w:r w:rsidRPr="002123DB">
        <w:rPr>
          <w:rFonts w:ascii="Times New Roman" w:hAnsi="Times New Roman" w:cs="Times New Roman"/>
          <w:sz w:val="28"/>
          <w:szCs w:val="28"/>
          <w:lang w:val="en-US"/>
        </w:rPr>
        <w:t>CD16</w:t>
      </w:r>
      <w:r w:rsidRPr="002123DB">
        <w:rPr>
          <w:rFonts w:ascii="Times New Roman" w:hAnsi="Times New Roman" w:cs="Times New Roman"/>
          <w:sz w:val="28"/>
          <w:szCs w:val="28"/>
          <w:vertAlign w:val="superscript"/>
          <w:lang w:val="en-US"/>
        </w:rPr>
        <w:t xml:space="preserve">- </w:t>
      </w:r>
      <w:r w:rsidRPr="002123DB">
        <w:rPr>
          <w:rFonts w:ascii="Times New Roman" w:hAnsi="Times New Roman" w:cs="Times New Roman"/>
          <w:sz w:val="28"/>
          <w:szCs w:val="28"/>
          <w:lang w:val="en-US"/>
        </w:rPr>
        <w:t xml:space="preserve">(classical, CL) in the gate of CD3-negative monocytes; </w:t>
      </w:r>
    </w:p>
    <w:p w14:paraId="5CD04CC8" w14:textId="77777777"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sz w:val="28"/>
          <w:szCs w:val="28"/>
          <w:lang w:val="en-US"/>
        </w:rPr>
        <w:t>(b) Expression of Tim-3 and CD56 in monocytes subsets.</w:t>
      </w:r>
    </w:p>
    <w:p w14:paraId="3E1E89EB" w14:textId="77777777" w:rsidR="002123DB" w:rsidRPr="002123DB" w:rsidRDefault="002123DB" w:rsidP="002123DB">
      <w:pPr>
        <w:pStyle w:val="HTML"/>
        <w:rPr>
          <w:rFonts w:ascii="Times New Roman" w:hAnsi="Times New Roman" w:cs="Times New Roman"/>
          <w:sz w:val="28"/>
          <w:szCs w:val="28"/>
          <w:lang w:val="en-US"/>
        </w:rPr>
      </w:pPr>
    </w:p>
    <w:p w14:paraId="6524703F" w14:textId="77777777" w:rsidR="002123DB" w:rsidRDefault="002123DB">
      <w:pPr>
        <w:spacing w:after="160" w:line="259" w:lineRule="auto"/>
        <w:rPr>
          <w:rFonts w:ascii="Times New Roman" w:eastAsia="Times New Roman" w:hAnsi="Times New Roman" w:cs="Times New Roman"/>
          <w:b/>
          <w:sz w:val="28"/>
          <w:szCs w:val="28"/>
          <w:lang w:val="en-US" w:eastAsia="ru-RU"/>
        </w:rPr>
      </w:pPr>
      <w:r>
        <w:rPr>
          <w:rFonts w:ascii="Times New Roman" w:hAnsi="Times New Roman" w:cs="Times New Roman"/>
          <w:b/>
          <w:sz w:val="28"/>
          <w:szCs w:val="28"/>
          <w:lang w:val="en-US"/>
        </w:rPr>
        <w:br w:type="page"/>
      </w:r>
    </w:p>
    <w:p w14:paraId="349DE07A" w14:textId="5E75B819"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b/>
          <w:sz w:val="28"/>
          <w:szCs w:val="28"/>
          <w:lang w:val="en-US"/>
        </w:rPr>
        <w:lastRenderedPageBreak/>
        <w:t>Fig.</w:t>
      </w:r>
      <w:r w:rsidRPr="002123DB">
        <w:rPr>
          <w:rFonts w:ascii="Times New Roman" w:hAnsi="Times New Roman" w:cs="Times New Roman"/>
          <w:sz w:val="28"/>
          <w:szCs w:val="28"/>
          <w:lang w:val="en-US"/>
        </w:rPr>
        <w:t xml:space="preserve"> </w:t>
      </w:r>
      <w:r w:rsidRPr="002123DB">
        <w:rPr>
          <w:rFonts w:ascii="Times New Roman" w:hAnsi="Times New Roman" w:cs="Times New Roman"/>
          <w:b/>
          <w:sz w:val="28"/>
          <w:szCs w:val="28"/>
          <w:lang w:val="en-US"/>
        </w:rPr>
        <w:t>2.</w:t>
      </w:r>
      <w:r w:rsidRPr="002123DB">
        <w:rPr>
          <w:rFonts w:ascii="Times New Roman" w:hAnsi="Times New Roman" w:cs="Times New Roman"/>
          <w:sz w:val="28"/>
          <w:szCs w:val="28"/>
          <w:lang w:val="en-US"/>
        </w:rPr>
        <w:t xml:space="preserve"> Assessment of the </w:t>
      </w:r>
      <w:proofErr w:type="gramStart"/>
      <w:r w:rsidRPr="002123DB">
        <w:rPr>
          <w:rFonts w:ascii="Times New Roman" w:hAnsi="Times New Roman" w:cs="Times New Roman"/>
          <w:sz w:val="28"/>
          <w:szCs w:val="28"/>
          <w:lang w:val="en-US"/>
        </w:rPr>
        <w:t>monocytes</w:t>
      </w:r>
      <w:proofErr w:type="gramEnd"/>
      <w:r w:rsidRPr="002123DB">
        <w:rPr>
          <w:rFonts w:ascii="Times New Roman" w:hAnsi="Times New Roman" w:cs="Times New Roman"/>
          <w:sz w:val="28"/>
          <w:szCs w:val="28"/>
          <w:lang w:val="en-US"/>
        </w:rPr>
        <w:t xml:space="preserve"> subsets and Tim-3 and CD56 expression.</w:t>
      </w:r>
    </w:p>
    <w:p w14:paraId="27B97593" w14:textId="77777777"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sz w:val="28"/>
          <w:szCs w:val="28"/>
          <w:lang w:val="en-US"/>
        </w:rPr>
        <w:t>(a) Assessment of the of monocytes subsets (NC, INT, CL) in non-pregnant (NP) and pregnant women, 3</w:t>
      </w:r>
      <w:r w:rsidRPr="002123DB">
        <w:rPr>
          <w:rFonts w:ascii="Times New Roman" w:hAnsi="Times New Roman" w:cs="Times New Roman"/>
          <w:sz w:val="28"/>
          <w:szCs w:val="28"/>
          <w:vertAlign w:val="superscript"/>
          <w:lang w:val="en-US"/>
        </w:rPr>
        <w:t>rd</w:t>
      </w:r>
      <w:r w:rsidRPr="002123DB">
        <w:rPr>
          <w:rFonts w:ascii="Times New Roman" w:hAnsi="Times New Roman" w:cs="Times New Roman"/>
          <w:sz w:val="28"/>
          <w:szCs w:val="28"/>
          <w:lang w:val="en-US"/>
        </w:rPr>
        <w:t xml:space="preserve"> trimester (P, III); </w:t>
      </w:r>
    </w:p>
    <w:p w14:paraId="10E0464C" w14:textId="77777777"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sz w:val="28"/>
          <w:szCs w:val="28"/>
          <w:lang w:val="en-US"/>
        </w:rPr>
        <w:t>(b)  Percentage of co-expressions of Tim-3 and CD56 (Tim-3</w:t>
      </w:r>
      <w:r w:rsidRPr="002123DB">
        <w:rPr>
          <w:rFonts w:ascii="Times New Roman" w:hAnsi="Times New Roman" w:cs="Times New Roman"/>
          <w:sz w:val="28"/>
          <w:szCs w:val="28"/>
          <w:vertAlign w:val="superscript"/>
          <w:lang w:val="en-US"/>
        </w:rPr>
        <w:t>+</w:t>
      </w:r>
      <w:r w:rsidRPr="002123DB">
        <w:rPr>
          <w:rFonts w:ascii="Times New Roman" w:hAnsi="Times New Roman" w:cs="Times New Roman"/>
          <w:sz w:val="28"/>
          <w:szCs w:val="28"/>
        </w:rPr>
        <w:t>С</w:t>
      </w:r>
      <w:r w:rsidRPr="002123DB">
        <w:rPr>
          <w:rFonts w:ascii="Times New Roman" w:hAnsi="Times New Roman" w:cs="Times New Roman"/>
          <w:sz w:val="28"/>
          <w:szCs w:val="28"/>
          <w:lang w:val="en-US"/>
        </w:rPr>
        <w:t>D56</w:t>
      </w:r>
      <w:r w:rsidRPr="002123DB">
        <w:rPr>
          <w:rFonts w:ascii="Times New Roman" w:hAnsi="Times New Roman" w:cs="Times New Roman"/>
          <w:sz w:val="28"/>
          <w:szCs w:val="28"/>
          <w:vertAlign w:val="superscript"/>
          <w:lang w:val="en-US"/>
        </w:rPr>
        <w:t>+</w:t>
      </w:r>
      <w:r w:rsidRPr="002123DB">
        <w:rPr>
          <w:rFonts w:ascii="Times New Roman" w:hAnsi="Times New Roman" w:cs="Times New Roman"/>
          <w:sz w:val="28"/>
          <w:szCs w:val="28"/>
          <w:lang w:val="en-US"/>
        </w:rPr>
        <w:t>) (c) (Tim-3</w:t>
      </w:r>
      <w:r w:rsidRPr="002123DB">
        <w:rPr>
          <w:rFonts w:ascii="Times New Roman" w:hAnsi="Times New Roman" w:cs="Times New Roman"/>
          <w:sz w:val="28"/>
          <w:szCs w:val="28"/>
          <w:vertAlign w:val="superscript"/>
          <w:lang w:val="en-US"/>
        </w:rPr>
        <w:t>+</w:t>
      </w:r>
      <w:r w:rsidRPr="002123DB">
        <w:rPr>
          <w:rFonts w:ascii="Times New Roman" w:hAnsi="Times New Roman" w:cs="Times New Roman"/>
          <w:sz w:val="28"/>
          <w:szCs w:val="28"/>
        </w:rPr>
        <w:t>С</w:t>
      </w:r>
      <w:r w:rsidRPr="002123DB">
        <w:rPr>
          <w:rFonts w:ascii="Times New Roman" w:hAnsi="Times New Roman" w:cs="Times New Roman"/>
          <w:sz w:val="28"/>
          <w:szCs w:val="28"/>
          <w:lang w:val="en-US"/>
        </w:rPr>
        <w:t>D56</w:t>
      </w:r>
      <w:r w:rsidRPr="002123DB">
        <w:rPr>
          <w:rFonts w:ascii="Times New Roman" w:hAnsi="Times New Roman" w:cs="Times New Roman"/>
          <w:sz w:val="28"/>
          <w:szCs w:val="28"/>
          <w:vertAlign w:val="superscript"/>
          <w:lang w:val="en-US"/>
        </w:rPr>
        <w:t>-</w:t>
      </w:r>
      <w:r w:rsidRPr="002123DB">
        <w:rPr>
          <w:rFonts w:ascii="Times New Roman" w:hAnsi="Times New Roman" w:cs="Times New Roman"/>
          <w:sz w:val="28"/>
          <w:szCs w:val="28"/>
          <w:lang w:val="en-US"/>
        </w:rPr>
        <w:t>) and (d) (</w:t>
      </w:r>
      <w:r w:rsidRPr="002123DB">
        <w:rPr>
          <w:rFonts w:ascii="Times New Roman" w:hAnsi="Times New Roman" w:cs="Times New Roman"/>
          <w:sz w:val="28"/>
          <w:szCs w:val="28"/>
        </w:rPr>
        <w:t>С</w:t>
      </w:r>
      <w:r w:rsidRPr="002123DB">
        <w:rPr>
          <w:rFonts w:ascii="Times New Roman" w:hAnsi="Times New Roman" w:cs="Times New Roman"/>
          <w:sz w:val="28"/>
          <w:szCs w:val="28"/>
          <w:lang w:val="en-US"/>
        </w:rPr>
        <w:t>D56</w:t>
      </w:r>
      <w:r w:rsidRPr="002123DB">
        <w:rPr>
          <w:rFonts w:ascii="Times New Roman" w:hAnsi="Times New Roman" w:cs="Times New Roman"/>
          <w:sz w:val="28"/>
          <w:szCs w:val="28"/>
          <w:vertAlign w:val="superscript"/>
          <w:lang w:val="en-US"/>
        </w:rPr>
        <w:t>-</w:t>
      </w:r>
      <w:r w:rsidRPr="002123DB">
        <w:rPr>
          <w:rFonts w:ascii="Times New Roman" w:hAnsi="Times New Roman" w:cs="Times New Roman"/>
          <w:sz w:val="28"/>
          <w:szCs w:val="28"/>
          <w:lang w:val="en-US"/>
        </w:rPr>
        <w:t>) in monocytes subsets in non-pregnant (NP) and pregnant women, 3</w:t>
      </w:r>
      <w:r w:rsidRPr="002123DB">
        <w:rPr>
          <w:rFonts w:ascii="Times New Roman" w:hAnsi="Times New Roman" w:cs="Times New Roman"/>
          <w:sz w:val="28"/>
          <w:szCs w:val="28"/>
          <w:vertAlign w:val="superscript"/>
          <w:lang w:val="en-US"/>
        </w:rPr>
        <w:t>rd</w:t>
      </w:r>
      <w:r w:rsidRPr="002123DB">
        <w:rPr>
          <w:rFonts w:ascii="Times New Roman" w:hAnsi="Times New Roman" w:cs="Times New Roman"/>
          <w:sz w:val="28"/>
          <w:szCs w:val="28"/>
          <w:lang w:val="en-US"/>
        </w:rPr>
        <w:t xml:space="preserve"> trimester (P, III).</w:t>
      </w:r>
    </w:p>
    <w:p w14:paraId="06F58670" w14:textId="6A6B6778"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noProof/>
          <w:sz w:val="28"/>
          <w:szCs w:val="28"/>
        </w:rPr>
        <w:drawing>
          <wp:inline distT="0" distB="0" distL="0" distR="0" wp14:anchorId="1806E37B" wp14:editId="059FCC85">
            <wp:extent cx="5940425" cy="4246387"/>
            <wp:effectExtent l="0" t="0" r="3175" b="1905"/>
            <wp:docPr id="2" name="Рисунок 2" descr="D:\YandexDisk\Компьютер 14-220-2\РЕДАКЦИЯ\Медицинская иммунология\2792 - Дни Иммун\2792-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ndexDisk\Компьютер 14-220-2\РЕДАКЦИЯ\Медицинская иммунология\2792 - Дни Иммун\2792-рисунок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4246387"/>
                    </a:xfrm>
                    <a:prstGeom prst="rect">
                      <a:avLst/>
                    </a:prstGeom>
                    <a:noFill/>
                    <a:ln>
                      <a:noFill/>
                    </a:ln>
                  </pic:spPr>
                </pic:pic>
              </a:graphicData>
            </a:graphic>
          </wp:inline>
        </w:drawing>
      </w:r>
    </w:p>
    <w:p w14:paraId="14332C57" w14:textId="77777777" w:rsidR="002123DB" w:rsidRPr="002123DB" w:rsidRDefault="002123DB" w:rsidP="002123DB">
      <w:pPr>
        <w:pStyle w:val="HTML"/>
        <w:rPr>
          <w:rFonts w:ascii="Times New Roman" w:hAnsi="Times New Roman" w:cs="Times New Roman"/>
          <w:sz w:val="28"/>
          <w:szCs w:val="28"/>
          <w:lang w:val="en-US"/>
        </w:rPr>
      </w:pPr>
      <w:r w:rsidRPr="002123DB">
        <w:rPr>
          <w:rFonts w:ascii="Times New Roman" w:hAnsi="Times New Roman" w:cs="Times New Roman"/>
          <w:sz w:val="28"/>
          <w:szCs w:val="28"/>
          <w:lang w:val="en-US"/>
        </w:rPr>
        <w:t>Note: In fig. 2 data are presented as median and the lower and upper quartiles, Me (LQ; UQ); *</w:t>
      </w:r>
      <w:r w:rsidRPr="002123DB">
        <w:rPr>
          <w:rFonts w:ascii="Times New Roman" w:hAnsi="Times New Roman" w:cs="Times New Roman"/>
          <w:i/>
          <w:sz w:val="28"/>
          <w:szCs w:val="28"/>
          <w:lang w:val="en-US"/>
        </w:rPr>
        <w:t xml:space="preserve">p </w:t>
      </w:r>
      <w:r w:rsidRPr="002123DB">
        <w:rPr>
          <w:rFonts w:ascii="Times New Roman" w:hAnsi="Times New Roman" w:cs="Times New Roman"/>
          <w:sz w:val="28"/>
          <w:szCs w:val="28"/>
          <w:lang w:val="en-US"/>
        </w:rPr>
        <w:t>value</w:t>
      </w:r>
      <w:r w:rsidRPr="002123DB">
        <w:rPr>
          <w:rFonts w:ascii="Times New Roman" w:hAnsi="Times New Roman" w:cs="Times New Roman"/>
          <w:i/>
          <w:sz w:val="28"/>
          <w:szCs w:val="28"/>
          <w:lang w:val="en-US"/>
        </w:rPr>
        <w:t xml:space="preserve"> </w:t>
      </w:r>
      <w:r w:rsidRPr="002123DB">
        <w:rPr>
          <w:rFonts w:ascii="Times New Roman" w:hAnsi="Times New Roman" w:cs="Times New Roman"/>
          <w:sz w:val="28"/>
          <w:szCs w:val="28"/>
          <w:lang w:val="en-US"/>
        </w:rPr>
        <w:t xml:space="preserve">by two-tailed unpaired </w:t>
      </w:r>
      <w:r w:rsidRPr="002123DB">
        <w:rPr>
          <w:rFonts w:ascii="Times New Roman" w:hAnsi="Times New Roman" w:cs="Times New Roman"/>
          <w:i/>
          <w:sz w:val="28"/>
          <w:szCs w:val="28"/>
          <w:lang w:val="en-US"/>
        </w:rPr>
        <w:t>t</w:t>
      </w:r>
      <w:r w:rsidRPr="002123DB">
        <w:rPr>
          <w:rFonts w:ascii="Times New Roman" w:hAnsi="Times New Roman" w:cs="Times New Roman"/>
          <w:sz w:val="28"/>
          <w:szCs w:val="28"/>
          <w:lang w:val="en-US"/>
        </w:rPr>
        <w:t xml:space="preserve">-test in corresponding subsets in NP and (P, III) groups. </w:t>
      </w:r>
    </w:p>
    <w:p w14:paraId="0B8A69EF" w14:textId="7A02C1A7" w:rsidR="00712A38" w:rsidRPr="002123DB" w:rsidRDefault="00712A38" w:rsidP="00946CE6">
      <w:pPr>
        <w:pStyle w:val="HTML"/>
        <w:jc w:val="both"/>
        <w:rPr>
          <w:rStyle w:val="y2iqfc"/>
          <w:rFonts w:ascii="Times New Roman" w:hAnsi="Times New Roman" w:cs="Times New Roman"/>
          <w:sz w:val="28"/>
          <w:szCs w:val="28"/>
          <w:lang w:val="en-US"/>
        </w:rPr>
        <w:sectPr w:rsidR="00712A38" w:rsidRPr="002123DB" w:rsidSect="00712A38">
          <w:pgSz w:w="11906" w:h="16838"/>
          <w:pgMar w:top="1134" w:right="850" w:bottom="1134" w:left="1701" w:header="708" w:footer="708" w:gutter="0"/>
          <w:cols w:space="708"/>
          <w:docGrid w:linePitch="360"/>
        </w:sectPr>
      </w:pPr>
    </w:p>
    <w:p w14:paraId="205C0C17" w14:textId="77777777" w:rsidR="00946CE6" w:rsidRPr="009D3C93" w:rsidRDefault="00946CE6" w:rsidP="00B90207">
      <w:pPr>
        <w:spacing w:after="0" w:line="240" w:lineRule="auto"/>
        <w:jc w:val="center"/>
        <w:rPr>
          <w:rFonts w:ascii="Times New Roman" w:eastAsia="Calibri" w:hAnsi="Times New Roman" w:cs="Times New Roman"/>
          <w:b/>
          <w:sz w:val="28"/>
          <w:szCs w:val="28"/>
          <w:shd w:val="clear" w:color="auto" w:fill="FFFFFF"/>
        </w:rPr>
      </w:pPr>
      <w:r w:rsidRPr="00DF4B4A">
        <w:rPr>
          <w:rFonts w:ascii="Times New Roman" w:eastAsia="Calibri" w:hAnsi="Times New Roman" w:cs="Times New Roman"/>
          <w:b/>
          <w:sz w:val="28"/>
          <w:szCs w:val="28"/>
          <w:shd w:val="clear" w:color="auto" w:fill="FFFFFF"/>
        </w:rPr>
        <w:lastRenderedPageBreak/>
        <w:t>ТИТУЛЬНЫЙ</w:t>
      </w:r>
      <w:r w:rsidRPr="009D3C93">
        <w:rPr>
          <w:rFonts w:ascii="Times New Roman" w:eastAsia="Calibri" w:hAnsi="Times New Roman" w:cs="Times New Roman"/>
          <w:b/>
          <w:sz w:val="28"/>
          <w:szCs w:val="28"/>
          <w:shd w:val="clear" w:color="auto" w:fill="FFFFFF"/>
        </w:rPr>
        <w:t xml:space="preserve"> </w:t>
      </w:r>
      <w:r w:rsidRPr="00DF4B4A">
        <w:rPr>
          <w:rFonts w:ascii="Times New Roman" w:eastAsia="Calibri" w:hAnsi="Times New Roman" w:cs="Times New Roman"/>
          <w:b/>
          <w:sz w:val="28"/>
          <w:szCs w:val="28"/>
          <w:shd w:val="clear" w:color="auto" w:fill="FFFFFF"/>
        </w:rPr>
        <w:t>ЛИСТ</w:t>
      </w:r>
      <w:r w:rsidRPr="009D3C93">
        <w:rPr>
          <w:rFonts w:ascii="Times New Roman" w:eastAsia="Calibri" w:hAnsi="Times New Roman" w:cs="Times New Roman"/>
          <w:b/>
          <w:sz w:val="28"/>
          <w:szCs w:val="28"/>
          <w:shd w:val="clear" w:color="auto" w:fill="FFFFFF"/>
        </w:rPr>
        <w:t>_</w:t>
      </w:r>
      <w:r w:rsidRPr="00DF4B4A">
        <w:rPr>
          <w:rFonts w:ascii="Times New Roman" w:eastAsia="Calibri" w:hAnsi="Times New Roman" w:cs="Times New Roman"/>
          <w:b/>
          <w:sz w:val="28"/>
          <w:szCs w:val="28"/>
          <w:shd w:val="clear" w:color="auto" w:fill="FFFFFF"/>
        </w:rPr>
        <w:t>МЕТАДАННЫЕ</w:t>
      </w:r>
    </w:p>
    <w:p w14:paraId="064890BF" w14:textId="77777777" w:rsidR="00946CE6" w:rsidRPr="009D3C93" w:rsidRDefault="00946CE6" w:rsidP="00B90207">
      <w:pPr>
        <w:spacing w:after="0" w:line="240" w:lineRule="auto"/>
        <w:jc w:val="both"/>
        <w:rPr>
          <w:rFonts w:ascii="Times New Roman" w:eastAsia="Calibri" w:hAnsi="Times New Roman" w:cs="Times New Roman"/>
          <w:b/>
          <w:sz w:val="28"/>
          <w:szCs w:val="28"/>
          <w:shd w:val="clear" w:color="auto" w:fill="FFFFFF"/>
        </w:rPr>
      </w:pPr>
    </w:p>
    <w:p w14:paraId="28E5A051" w14:textId="77777777" w:rsidR="00946CE6" w:rsidRPr="00DF4B4A" w:rsidRDefault="00946CE6" w:rsidP="00B90207">
      <w:pPr>
        <w:spacing w:after="0" w:line="240" w:lineRule="auto"/>
        <w:jc w:val="both"/>
        <w:rPr>
          <w:rFonts w:ascii="Times New Roman" w:hAnsi="Times New Roman" w:cs="Times New Roman"/>
          <w:b/>
          <w:sz w:val="28"/>
          <w:szCs w:val="28"/>
        </w:rPr>
      </w:pPr>
      <w:r w:rsidRPr="00DF4B4A">
        <w:rPr>
          <w:rFonts w:ascii="Times New Roman" w:hAnsi="Times New Roman" w:cs="Times New Roman"/>
          <w:b/>
          <w:sz w:val="28"/>
          <w:szCs w:val="28"/>
        </w:rPr>
        <w:t>Блок 1. Информация об авторе ответственном за переписку</w:t>
      </w:r>
    </w:p>
    <w:p w14:paraId="0C440E5C" w14:textId="77777777" w:rsidR="00946CE6" w:rsidRPr="00996892" w:rsidRDefault="00946CE6" w:rsidP="00B90207">
      <w:pPr>
        <w:spacing w:after="0" w:line="240" w:lineRule="auto"/>
        <w:jc w:val="both"/>
        <w:rPr>
          <w:rFonts w:ascii="Times New Roman" w:hAnsi="Times New Roman" w:cs="Times New Roman"/>
          <w:bCs/>
          <w:sz w:val="28"/>
          <w:szCs w:val="28"/>
        </w:rPr>
      </w:pPr>
    </w:p>
    <w:p w14:paraId="6B32A037" w14:textId="55DE1AE7" w:rsidR="002123DB" w:rsidRPr="002123DB" w:rsidRDefault="002123DB" w:rsidP="002123DB">
      <w:pPr>
        <w:tabs>
          <w:tab w:val="left" w:pos="3330"/>
        </w:tabs>
        <w:spacing w:after="0" w:line="240" w:lineRule="auto"/>
        <w:jc w:val="both"/>
        <w:rPr>
          <w:rFonts w:ascii="Times New Roman" w:hAnsi="Times New Roman" w:cs="Times New Roman"/>
          <w:b/>
          <w:bCs/>
          <w:sz w:val="28"/>
          <w:szCs w:val="28"/>
        </w:rPr>
      </w:pPr>
      <w:r w:rsidRPr="002123DB">
        <w:rPr>
          <w:rFonts w:ascii="Times New Roman" w:hAnsi="Times New Roman" w:cs="Times New Roman"/>
          <w:b/>
          <w:bCs/>
          <w:sz w:val="28"/>
          <w:szCs w:val="28"/>
        </w:rPr>
        <w:t>Орлова Екатерина Григорьевна</w:t>
      </w:r>
    </w:p>
    <w:p w14:paraId="1039489B"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rPr>
      </w:pPr>
      <w:r w:rsidRPr="002123DB">
        <w:rPr>
          <w:rFonts w:ascii="Times New Roman" w:hAnsi="Times New Roman" w:cs="Times New Roman"/>
          <w:bCs/>
          <w:sz w:val="28"/>
          <w:szCs w:val="28"/>
        </w:rPr>
        <w:t xml:space="preserve">Доктор биологических наук, </w:t>
      </w:r>
      <w:proofErr w:type="spellStart"/>
      <w:r w:rsidRPr="002123DB">
        <w:rPr>
          <w:rFonts w:ascii="Times New Roman" w:hAnsi="Times New Roman" w:cs="Times New Roman"/>
          <w:bCs/>
          <w:sz w:val="28"/>
          <w:szCs w:val="28"/>
        </w:rPr>
        <w:t>в.н.с</w:t>
      </w:r>
      <w:proofErr w:type="spellEnd"/>
      <w:r w:rsidRPr="002123DB">
        <w:rPr>
          <w:rFonts w:ascii="Times New Roman" w:hAnsi="Times New Roman" w:cs="Times New Roman"/>
          <w:bCs/>
          <w:sz w:val="28"/>
          <w:szCs w:val="28"/>
        </w:rPr>
        <w:t xml:space="preserve">. лаборатории </w:t>
      </w:r>
      <w:proofErr w:type="spellStart"/>
      <w:r w:rsidRPr="002123DB">
        <w:rPr>
          <w:rFonts w:ascii="Times New Roman" w:hAnsi="Times New Roman" w:cs="Times New Roman"/>
          <w:bCs/>
          <w:sz w:val="28"/>
          <w:szCs w:val="28"/>
        </w:rPr>
        <w:t>иммунорегуляции</w:t>
      </w:r>
      <w:proofErr w:type="spellEnd"/>
    </w:p>
    <w:p w14:paraId="00A32812"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rPr>
      </w:pPr>
      <w:r w:rsidRPr="002123DB">
        <w:rPr>
          <w:rFonts w:ascii="Times New Roman" w:hAnsi="Times New Roman" w:cs="Times New Roman"/>
          <w:bCs/>
          <w:sz w:val="28"/>
          <w:szCs w:val="28"/>
        </w:rPr>
        <w:t xml:space="preserve">«Институт экологии и генетики микроорганизмов </w:t>
      </w:r>
      <w:proofErr w:type="spellStart"/>
      <w:r w:rsidRPr="002123DB">
        <w:rPr>
          <w:rFonts w:ascii="Times New Roman" w:hAnsi="Times New Roman" w:cs="Times New Roman"/>
          <w:bCs/>
          <w:sz w:val="28"/>
          <w:szCs w:val="28"/>
        </w:rPr>
        <w:t>УрО</w:t>
      </w:r>
      <w:proofErr w:type="spellEnd"/>
      <w:r w:rsidRPr="002123DB">
        <w:rPr>
          <w:rFonts w:ascii="Times New Roman" w:hAnsi="Times New Roman" w:cs="Times New Roman"/>
          <w:bCs/>
          <w:sz w:val="28"/>
          <w:szCs w:val="28"/>
        </w:rPr>
        <w:t xml:space="preserve"> РАН» – филиал ПФИЦ </w:t>
      </w:r>
      <w:proofErr w:type="spellStart"/>
      <w:r w:rsidRPr="002123DB">
        <w:rPr>
          <w:rFonts w:ascii="Times New Roman" w:hAnsi="Times New Roman" w:cs="Times New Roman"/>
          <w:bCs/>
          <w:sz w:val="28"/>
          <w:szCs w:val="28"/>
        </w:rPr>
        <w:t>УрО</w:t>
      </w:r>
      <w:proofErr w:type="spellEnd"/>
      <w:r w:rsidRPr="002123DB">
        <w:rPr>
          <w:rFonts w:ascii="Times New Roman" w:hAnsi="Times New Roman" w:cs="Times New Roman"/>
          <w:bCs/>
          <w:sz w:val="28"/>
          <w:szCs w:val="28"/>
        </w:rPr>
        <w:t xml:space="preserve"> РАН</w:t>
      </w:r>
    </w:p>
    <w:p w14:paraId="0E44F224" w14:textId="77777777" w:rsidR="002123DB" w:rsidRPr="00E9322E"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rPr>
        <w:t>Российская Федерация, г. Пермь, ул. Голева</w:t>
      </w:r>
      <w:r w:rsidRPr="00E9322E">
        <w:rPr>
          <w:rFonts w:ascii="Times New Roman" w:hAnsi="Times New Roman" w:cs="Times New Roman"/>
          <w:bCs/>
          <w:sz w:val="28"/>
          <w:szCs w:val="28"/>
          <w:lang w:val="en-US"/>
        </w:rPr>
        <w:t>, 13</w:t>
      </w:r>
    </w:p>
    <w:p w14:paraId="0609FA04" w14:textId="77777777" w:rsidR="002123DB" w:rsidRPr="00E9322E" w:rsidRDefault="003342D3" w:rsidP="002123DB">
      <w:pPr>
        <w:tabs>
          <w:tab w:val="left" w:pos="3330"/>
        </w:tabs>
        <w:spacing w:after="0" w:line="240" w:lineRule="auto"/>
        <w:jc w:val="both"/>
        <w:rPr>
          <w:rFonts w:ascii="Times New Roman" w:hAnsi="Times New Roman" w:cs="Times New Roman"/>
          <w:bCs/>
          <w:sz w:val="28"/>
          <w:szCs w:val="28"/>
          <w:lang w:val="en-US"/>
        </w:rPr>
      </w:pPr>
      <w:hyperlink r:id="rId12" w:history="1">
        <w:r w:rsidR="002123DB" w:rsidRPr="002123DB">
          <w:rPr>
            <w:rStyle w:val="ae"/>
            <w:rFonts w:ascii="Times New Roman" w:hAnsi="Times New Roman" w:cs="Times New Roman"/>
            <w:bCs/>
            <w:sz w:val="28"/>
            <w:szCs w:val="28"/>
            <w:lang w:val="en-US"/>
          </w:rPr>
          <w:t>orlova</w:t>
        </w:r>
        <w:r w:rsidR="002123DB" w:rsidRPr="00E9322E">
          <w:rPr>
            <w:rStyle w:val="ae"/>
            <w:rFonts w:ascii="Times New Roman" w:hAnsi="Times New Roman" w:cs="Times New Roman"/>
            <w:bCs/>
            <w:sz w:val="28"/>
            <w:szCs w:val="28"/>
            <w:lang w:val="en-US"/>
          </w:rPr>
          <w:t>_</w:t>
        </w:r>
        <w:r w:rsidR="002123DB" w:rsidRPr="002123DB">
          <w:rPr>
            <w:rStyle w:val="ae"/>
            <w:rFonts w:ascii="Times New Roman" w:hAnsi="Times New Roman" w:cs="Times New Roman"/>
            <w:bCs/>
            <w:sz w:val="28"/>
            <w:szCs w:val="28"/>
            <w:lang w:val="en-US"/>
          </w:rPr>
          <w:t>katy</w:t>
        </w:r>
        <w:r w:rsidR="002123DB" w:rsidRPr="00E9322E">
          <w:rPr>
            <w:rStyle w:val="ae"/>
            <w:rFonts w:ascii="Times New Roman" w:hAnsi="Times New Roman" w:cs="Times New Roman"/>
            <w:bCs/>
            <w:sz w:val="28"/>
            <w:szCs w:val="28"/>
            <w:lang w:val="en-US"/>
          </w:rPr>
          <w:t>@</w:t>
        </w:r>
        <w:r w:rsidR="002123DB" w:rsidRPr="002123DB">
          <w:rPr>
            <w:rStyle w:val="ae"/>
            <w:rFonts w:ascii="Times New Roman" w:hAnsi="Times New Roman" w:cs="Times New Roman"/>
            <w:bCs/>
            <w:sz w:val="28"/>
            <w:szCs w:val="28"/>
            <w:lang w:val="en-US"/>
          </w:rPr>
          <w:t>mail</w:t>
        </w:r>
        <w:r w:rsidR="002123DB" w:rsidRPr="00E9322E">
          <w:rPr>
            <w:rStyle w:val="ae"/>
            <w:rFonts w:ascii="Times New Roman" w:hAnsi="Times New Roman" w:cs="Times New Roman"/>
            <w:bCs/>
            <w:sz w:val="28"/>
            <w:szCs w:val="28"/>
            <w:lang w:val="en-US"/>
          </w:rPr>
          <w:t>.</w:t>
        </w:r>
        <w:r w:rsidR="002123DB" w:rsidRPr="002123DB">
          <w:rPr>
            <w:rStyle w:val="ae"/>
            <w:rFonts w:ascii="Times New Roman" w:hAnsi="Times New Roman" w:cs="Times New Roman"/>
            <w:bCs/>
            <w:sz w:val="28"/>
            <w:szCs w:val="28"/>
            <w:lang w:val="en-US"/>
          </w:rPr>
          <w:t>ru</w:t>
        </w:r>
      </w:hyperlink>
    </w:p>
    <w:p w14:paraId="0BE378FB" w14:textId="77777777" w:rsidR="002123DB" w:rsidRPr="00E9322E" w:rsidRDefault="002123DB" w:rsidP="002123DB">
      <w:pPr>
        <w:tabs>
          <w:tab w:val="left" w:pos="3330"/>
        </w:tabs>
        <w:spacing w:after="0" w:line="240" w:lineRule="auto"/>
        <w:jc w:val="both"/>
        <w:rPr>
          <w:rFonts w:ascii="Times New Roman" w:hAnsi="Times New Roman" w:cs="Times New Roman"/>
          <w:bCs/>
          <w:sz w:val="28"/>
          <w:szCs w:val="28"/>
          <w:lang w:val="en-US"/>
        </w:rPr>
      </w:pPr>
    </w:p>
    <w:p w14:paraId="30A4FF84" w14:textId="77777777" w:rsidR="002123DB" w:rsidRPr="002123DB" w:rsidRDefault="002123DB" w:rsidP="002123DB">
      <w:pPr>
        <w:tabs>
          <w:tab w:val="left" w:pos="3330"/>
        </w:tabs>
        <w:spacing w:after="0" w:line="240" w:lineRule="auto"/>
        <w:jc w:val="both"/>
        <w:rPr>
          <w:rFonts w:ascii="Times New Roman" w:hAnsi="Times New Roman" w:cs="Times New Roman"/>
          <w:b/>
          <w:bCs/>
          <w:sz w:val="28"/>
          <w:szCs w:val="28"/>
          <w:lang w:val="en-US"/>
        </w:rPr>
      </w:pPr>
      <w:proofErr w:type="spellStart"/>
      <w:r w:rsidRPr="002123DB">
        <w:rPr>
          <w:rFonts w:ascii="Times New Roman" w:hAnsi="Times New Roman" w:cs="Times New Roman"/>
          <w:b/>
          <w:bCs/>
          <w:sz w:val="28"/>
          <w:szCs w:val="28"/>
          <w:lang w:val="en-US"/>
        </w:rPr>
        <w:t>Orlova</w:t>
      </w:r>
      <w:proofErr w:type="spellEnd"/>
      <w:r w:rsidRPr="002123DB">
        <w:rPr>
          <w:rFonts w:ascii="Times New Roman" w:hAnsi="Times New Roman" w:cs="Times New Roman"/>
          <w:b/>
          <w:bCs/>
          <w:sz w:val="28"/>
          <w:szCs w:val="28"/>
          <w:lang w:val="en-US"/>
        </w:rPr>
        <w:t xml:space="preserve"> Ekaterina </w:t>
      </w:r>
      <w:proofErr w:type="spellStart"/>
      <w:r w:rsidRPr="002123DB">
        <w:rPr>
          <w:rFonts w:ascii="Times New Roman" w:hAnsi="Times New Roman" w:cs="Times New Roman"/>
          <w:b/>
          <w:bCs/>
          <w:sz w:val="28"/>
          <w:szCs w:val="28"/>
          <w:lang w:val="en-US"/>
        </w:rPr>
        <w:t>Grigorievna</w:t>
      </w:r>
      <w:proofErr w:type="spellEnd"/>
    </w:p>
    <w:p w14:paraId="44EB259F"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Doctor of Biological Sciences, Leading Researcher of the Laboratory of Immunoregulation,</w:t>
      </w:r>
    </w:p>
    <w:p w14:paraId="0C0F2739"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 xml:space="preserve">“Institute of Ecology and Genetics of Microorganisms, UB RAS” – branch of Perm Federal Research Center UB RAS; Russian Federation, </w:t>
      </w:r>
    </w:p>
    <w:p w14:paraId="3C605CBF"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 xml:space="preserve">614081, Perm, </w:t>
      </w:r>
      <w:proofErr w:type="spellStart"/>
      <w:r w:rsidRPr="002123DB">
        <w:rPr>
          <w:rFonts w:ascii="Times New Roman" w:hAnsi="Times New Roman" w:cs="Times New Roman"/>
          <w:bCs/>
          <w:sz w:val="28"/>
          <w:szCs w:val="28"/>
          <w:lang w:val="en-US"/>
        </w:rPr>
        <w:t>Goleva</w:t>
      </w:r>
      <w:proofErr w:type="spellEnd"/>
      <w:r w:rsidRPr="002123DB">
        <w:rPr>
          <w:rFonts w:ascii="Times New Roman" w:hAnsi="Times New Roman" w:cs="Times New Roman"/>
          <w:bCs/>
          <w:sz w:val="28"/>
          <w:szCs w:val="28"/>
          <w:lang w:val="en-US"/>
        </w:rPr>
        <w:t>, 13</w:t>
      </w:r>
    </w:p>
    <w:p w14:paraId="57D2D737"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ORCID: 0000-0003-1195-8962</w:t>
      </w:r>
    </w:p>
    <w:p w14:paraId="4E972BED" w14:textId="77777777" w:rsidR="002123DB" w:rsidRPr="002123DB" w:rsidRDefault="003342D3" w:rsidP="002123DB">
      <w:pPr>
        <w:tabs>
          <w:tab w:val="left" w:pos="3330"/>
        </w:tabs>
        <w:spacing w:after="0" w:line="240" w:lineRule="auto"/>
        <w:jc w:val="both"/>
        <w:rPr>
          <w:rFonts w:ascii="Times New Roman" w:hAnsi="Times New Roman" w:cs="Times New Roman"/>
          <w:bCs/>
          <w:sz w:val="28"/>
          <w:szCs w:val="28"/>
          <w:lang w:val="en-US"/>
        </w:rPr>
      </w:pPr>
      <w:hyperlink r:id="rId13" w:tooltip="mailto:orlova_katy@mail.ru" w:history="1">
        <w:r w:rsidR="002123DB" w:rsidRPr="002123DB">
          <w:rPr>
            <w:rStyle w:val="ae"/>
            <w:rFonts w:ascii="Times New Roman" w:hAnsi="Times New Roman" w:cs="Times New Roman"/>
            <w:bCs/>
            <w:sz w:val="28"/>
            <w:szCs w:val="28"/>
            <w:lang w:val="en-US"/>
          </w:rPr>
          <w:t>orlova_katy@mail.ru</w:t>
        </w:r>
      </w:hyperlink>
    </w:p>
    <w:p w14:paraId="48151523" w14:textId="77777777" w:rsidR="00996892" w:rsidRPr="002123DB" w:rsidRDefault="00996892" w:rsidP="00B90207">
      <w:pPr>
        <w:tabs>
          <w:tab w:val="left" w:pos="3330"/>
        </w:tabs>
        <w:spacing w:after="0" w:line="240" w:lineRule="auto"/>
        <w:jc w:val="both"/>
        <w:rPr>
          <w:rFonts w:ascii="Times New Roman" w:hAnsi="Times New Roman" w:cs="Times New Roman"/>
          <w:bCs/>
          <w:sz w:val="28"/>
          <w:szCs w:val="28"/>
          <w:lang w:val="en-US"/>
        </w:rPr>
      </w:pPr>
    </w:p>
    <w:p w14:paraId="15FFEA80" w14:textId="6D52BD91" w:rsidR="00946CE6" w:rsidRPr="00DF4B4A" w:rsidRDefault="00946CE6" w:rsidP="00B90207">
      <w:pPr>
        <w:spacing w:after="0" w:line="240" w:lineRule="auto"/>
        <w:jc w:val="both"/>
        <w:rPr>
          <w:rFonts w:ascii="Times New Roman" w:hAnsi="Times New Roman" w:cs="Times New Roman"/>
          <w:b/>
          <w:sz w:val="28"/>
          <w:szCs w:val="28"/>
        </w:rPr>
      </w:pPr>
      <w:r w:rsidRPr="00DF4B4A">
        <w:rPr>
          <w:rFonts w:ascii="Times New Roman" w:hAnsi="Times New Roman" w:cs="Times New Roman"/>
          <w:b/>
          <w:sz w:val="28"/>
          <w:szCs w:val="28"/>
        </w:rPr>
        <w:t>Блок 2. Информация об авторах</w:t>
      </w:r>
    </w:p>
    <w:p w14:paraId="2A02E11C" w14:textId="6BD8AE3D" w:rsidR="00B90207" w:rsidRPr="00996892" w:rsidRDefault="00B90207" w:rsidP="00B90207">
      <w:pPr>
        <w:tabs>
          <w:tab w:val="left" w:pos="3330"/>
        </w:tabs>
        <w:spacing w:after="0" w:line="240" w:lineRule="auto"/>
        <w:jc w:val="both"/>
        <w:rPr>
          <w:rFonts w:ascii="Times New Roman" w:hAnsi="Times New Roman" w:cs="Times New Roman"/>
          <w:bCs/>
          <w:sz w:val="28"/>
          <w:szCs w:val="28"/>
        </w:rPr>
      </w:pPr>
    </w:p>
    <w:p w14:paraId="411F9A1E" w14:textId="77777777" w:rsidR="002123DB" w:rsidRPr="002123DB" w:rsidRDefault="002123DB" w:rsidP="002123DB">
      <w:pPr>
        <w:tabs>
          <w:tab w:val="left" w:pos="3330"/>
        </w:tabs>
        <w:spacing w:after="0" w:line="240" w:lineRule="auto"/>
        <w:jc w:val="both"/>
        <w:rPr>
          <w:rFonts w:ascii="Times New Roman" w:hAnsi="Times New Roman" w:cs="Times New Roman"/>
          <w:b/>
          <w:bCs/>
          <w:sz w:val="28"/>
          <w:szCs w:val="28"/>
        </w:rPr>
      </w:pPr>
      <w:r w:rsidRPr="002123DB">
        <w:rPr>
          <w:rFonts w:ascii="Times New Roman" w:hAnsi="Times New Roman" w:cs="Times New Roman"/>
          <w:b/>
          <w:bCs/>
          <w:sz w:val="28"/>
          <w:szCs w:val="28"/>
        </w:rPr>
        <w:t>Логинова Ольга Александровна</w:t>
      </w:r>
    </w:p>
    <w:p w14:paraId="746835D4"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rPr>
      </w:pPr>
      <w:r w:rsidRPr="002123DB">
        <w:rPr>
          <w:rFonts w:ascii="Times New Roman" w:hAnsi="Times New Roman" w:cs="Times New Roman"/>
          <w:bCs/>
          <w:sz w:val="28"/>
          <w:szCs w:val="28"/>
        </w:rPr>
        <w:t xml:space="preserve">кандидат биологических наук, </w:t>
      </w:r>
      <w:proofErr w:type="spellStart"/>
      <w:r w:rsidRPr="002123DB">
        <w:rPr>
          <w:rFonts w:ascii="Times New Roman" w:hAnsi="Times New Roman" w:cs="Times New Roman"/>
          <w:bCs/>
          <w:sz w:val="28"/>
          <w:szCs w:val="28"/>
        </w:rPr>
        <w:t>м.н.с</w:t>
      </w:r>
      <w:proofErr w:type="spellEnd"/>
      <w:r w:rsidRPr="002123DB">
        <w:rPr>
          <w:rFonts w:ascii="Times New Roman" w:hAnsi="Times New Roman" w:cs="Times New Roman"/>
          <w:bCs/>
          <w:sz w:val="28"/>
          <w:szCs w:val="28"/>
        </w:rPr>
        <w:t xml:space="preserve">. лаборатории </w:t>
      </w:r>
      <w:proofErr w:type="spellStart"/>
      <w:r w:rsidRPr="002123DB">
        <w:rPr>
          <w:rFonts w:ascii="Times New Roman" w:hAnsi="Times New Roman" w:cs="Times New Roman"/>
          <w:bCs/>
          <w:sz w:val="28"/>
          <w:szCs w:val="28"/>
        </w:rPr>
        <w:t>иммунорегуляции</w:t>
      </w:r>
      <w:proofErr w:type="spellEnd"/>
    </w:p>
    <w:p w14:paraId="5CE60A6A"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rPr>
      </w:pPr>
      <w:r w:rsidRPr="002123DB">
        <w:rPr>
          <w:rFonts w:ascii="Times New Roman" w:hAnsi="Times New Roman" w:cs="Times New Roman"/>
          <w:bCs/>
          <w:sz w:val="28"/>
          <w:szCs w:val="28"/>
        </w:rPr>
        <w:t xml:space="preserve"> «Институт экологии и генетики микроорганизмов </w:t>
      </w:r>
      <w:proofErr w:type="spellStart"/>
      <w:r w:rsidRPr="002123DB">
        <w:rPr>
          <w:rFonts w:ascii="Times New Roman" w:hAnsi="Times New Roman" w:cs="Times New Roman"/>
          <w:bCs/>
          <w:sz w:val="28"/>
          <w:szCs w:val="28"/>
        </w:rPr>
        <w:t>УрО</w:t>
      </w:r>
      <w:proofErr w:type="spellEnd"/>
      <w:r w:rsidRPr="002123DB">
        <w:rPr>
          <w:rFonts w:ascii="Times New Roman" w:hAnsi="Times New Roman" w:cs="Times New Roman"/>
          <w:bCs/>
          <w:sz w:val="28"/>
          <w:szCs w:val="28"/>
        </w:rPr>
        <w:t xml:space="preserve"> РАН» – филиал ПФИЦ </w:t>
      </w:r>
      <w:proofErr w:type="spellStart"/>
      <w:r w:rsidRPr="002123DB">
        <w:rPr>
          <w:rFonts w:ascii="Times New Roman" w:hAnsi="Times New Roman" w:cs="Times New Roman"/>
          <w:bCs/>
          <w:sz w:val="28"/>
          <w:szCs w:val="28"/>
        </w:rPr>
        <w:t>УрО</w:t>
      </w:r>
      <w:proofErr w:type="spellEnd"/>
      <w:r w:rsidRPr="002123DB">
        <w:rPr>
          <w:rFonts w:ascii="Times New Roman" w:hAnsi="Times New Roman" w:cs="Times New Roman"/>
          <w:bCs/>
          <w:sz w:val="28"/>
          <w:szCs w:val="28"/>
        </w:rPr>
        <w:t xml:space="preserve"> РАН </w:t>
      </w:r>
    </w:p>
    <w:p w14:paraId="002A5CDA"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rPr>
        <w:t>Российская Федерация, 614081, г. Пермь, ул. Голева</w:t>
      </w:r>
      <w:r w:rsidRPr="002123DB">
        <w:rPr>
          <w:rFonts w:ascii="Times New Roman" w:hAnsi="Times New Roman" w:cs="Times New Roman"/>
          <w:bCs/>
          <w:sz w:val="28"/>
          <w:szCs w:val="28"/>
          <w:lang w:val="en-US"/>
        </w:rPr>
        <w:t>, 13</w:t>
      </w:r>
    </w:p>
    <w:p w14:paraId="7438D096" w14:textId="77777777" w:rsidR="002123DB" w:rsidRPr="002123DB" w:rsidRDefault="003342D3" w:rsidP="002123DB">
      <w:pPr>
        <w:tabs>
          <w:tab w:val="left" w:pos="3330"/>
        </w:tabs>
        <w:spacing w:after="0" w:line="240" w:lineRule="auto"/>
        <w:jc w:val="both"/>
        <w:rPr>
          <w:rFonts w:ascii="Times New Roman" w:hAnsi="Times New Roman" w:cs="Times New Roman"/>
          <w:bCs/>
          <w:sz w:val="28"/>
          <w:szCs w:val="28"/>
          <w:lang w:val="en-US"/>
        </w:rPr>
      </w:pPr>
      <w:hyperlink r:id="rId14" w:history="1">
        <w:r w:rsidR="002123DB" w:rsidRPr="002123DB">
          <w:rPr>
            <w:rStyle w:val="ae"/>
            <w:rFonts w:ascii="Times New Roman" w:hAnsi="Times New Roman" w:cs="Times New Roman"/>
            <w:bCs/>
            <w:sz w:val="28"/>
            <w:szCs w:val="28"/>
            <w:lang w:val="en-US"/>
          </w:rPr>
          <w:t>jallopukki@ya.ru</w:t>
        </w:r>
      </w:hyperlink>
    </w:p>
    <w:p w14:paraId="42A70FF1" w14:textId="77777777" w:rsidR="002123DB" w:rsidRPr="002123DB" w:rsidRDefault="002123DB" w:rsidP="002123DB">
      <w:pPr>
        <w:tabs>
          <w:tab w:val="left" w:pos="3330"/>
        </w:tabs>
        <w:spacing w:after="0" w:line="240" w:lineRule="auto"/>
        <w:jc w:val="both"/>
        <w:rPr>
          <w:rFonts w:ascii="Times New Roman" w:hAnsi="Times New Roman" w:cs="Times New Roman"/>
          <w:bCs/>
          <w:i/>
          <w:sz w:val="28"/>
          <w:szCs w:val="28"/>
          <w:lang w:val="en-US"/>
        </w:rPr>
      </w:pPr>
      <w:proofErr w:type="spellStart"/>
      <w:r w:rsidRPr="002123DB">
        <w:rPr>
          <w:rFonts w:ascii="Times New Roman" w:hAnsi="Times New Roman" w:cs="Times New Roman"/>
          <w:bCs/>
          <w:i/>
          <w:sz w:val="28"/>
          <w:szCs w:val="28"/>
          <w:lang w:val="en-US"/>
        </w:rPr>
        <w:t>Loginova</w:t>
      </w:r>
      <w:proofErr w:type="spellEnd"/>
      <w:r w:rsidRPr="002123DB">
        <w:rPr>
          <w:rFonts w:ascii="Times New Roman" w:hAnsi="Times New Roman" w:cs="Times New Roman"/>
          <w:bCs/>
          <w:i/>
          <w:sz w:val="28"/>
          <w:szCs w:val="28"/>
          <w:lang w:val="en-US"/>
        </w:rPr>
        <w:t xml:space="preserve"> Olga Alexandrovna</w:t>
      </w:r>
    </w:p>
    <w:p w14:paraId="1E1B65BF"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Ph.D. (Biology), Junior Researcher of the Laboratory of Immunoregulation</w:t>
      </w:r>
    </w:p>
    <w:p w14:paraId="1C1B1805"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“Institute of Ecology and Genetics of Microorganisms, UB RAS” – branch of Perm Federal Research Center UB RAS, Perm, Russian Federation;</w:t>
      </w:r>
    </w:p>
    <w:p w14:paraId="5675442B"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 xml:space="preserve">614081, Perm, </w:t>
      </w:r>
      <w:proofErr w:type="spellStart"/>
      <w:r w:rsidRPr="002123DB">
        <w:rPr>
          <w:rFonts w:ascii="Times New Roman" w:hAnsi="Times New Roman" w:cs="Times New Roman"/>
          <w:bCs/>
          <w:sz w:val="28"/>
          <w:szCs w:val="28"/>
          <w:lang w:val="en-US"/>
        </w:rPr>
        <w:t>Goleva</w:t>
      </w:r>
      <w:proofErr w:type="spellEnd"/>
      <w:r w:rsidRPr="002123DB">
        <w:rPr>
          <w:rFonts w:ascii="Times New Roman" w:hAnsi="Times New Roman" w:cs="Times New Roman"/>
          <w:bCs/>
          <w:sz w:val="28"/>
          <w:szCs w:val="28"/>
          <w:lang w:val="en-US"/>
        </w:rPr>
        <w:t>, 13</w:t>
      </w:r>
    </w:p>
    <w:p w14:paraId="6BC502FB" w14:textId="77777777" w:rsidR="002123DB" w:rsidRPr="002123DB" w:rsidRDefault="002123DB" w:rsidP="002123DB">
      <w:pPr>
        <w:tabs>
          <w:tab w:val="left" w:pos="3330"/>
        </w:tabs>
        <w:spacing w:after="0" w:line="240" w:lineRule="auto"/>
        <w:jc w:val="both"/>
        <w:rPr>
          <w:rFonts w:ascii="Times New Roman" w:hAnsi="Times New Roman" w:cs="Times New Roman"/>
          <w:bCs/>
          <w:sz w:val="28"/>
          <w:szCs w:val="28"/>
          <w:lang w:val="en-US"/>
        </w:rPr>
      </w:pPr>
      <w:r w:rsidRPr="002123DB">
        <w:rPr>
          <w:rFonts w:ascii="Times New Roman" w:hAnsi="Times New Roman" w:cs="Times New Roman"/>
          <w:bCs/>
          <w:sz w:val="28"/>
          <w:szCs w:val="28"/>
          <w:lang w:val="en-US"/>
        </w:rPr>
        <w:t>ORCID: 0000-0001-6050-8656</w:t>
      </w:r>
    </w:p>
    <w:p w14:paraId="00103D77" w14:textId="77777777" w:rsidR="002123DB" w:rsidRPr="002123DB" w:rsidRDefault="003342D3" w:rsidP="002123DB">
      <w:pPr>
        <w:tabs>
          <w:tab w:val="left" w:pos="3330"/>
        </w:tabs>
        <w:spacing w:after="0" w:line="240" w:lineRule="auto"/>
        <w:jc w:val="both"/>
        <w:rPr>
          <w:rFonts w:ascii="Times New Roman" w:hAnsi="Times New Roman" w:cs="Times New Roman"/>
          <w:bCs/>
          <w:sz w:val="28"/>
          <w:szCs w:val="28"/>
          <w:lang w:val="en-US"/>
        </w:rPr>
      </w:pPr>
      <w:hyperlink r:id="rId15" w:tooltip="mailto:jallopukki@ya.ru" w:history="1">
        <w:r w:rsidR="002123DB" w:rsidRPr="002123DB">
          <w:rPr>
            <w:rStyle w:val="ae"/>
            <w:rFonts w:ascii="Times New Roman" w:hAnsi="Times New Roman" w:cs="Times New Roman"/>
            <w:bCs/>
            <w:sz w:val="28"/>
            <w:szCs w:val="28"/>
            <w:lang w:val="en-US"/>
          </w:rPr>
          <w:t>jallopukki@ya.ru</w:t>
        </w:r>
      </w:hyperlink>
    </w:p>
    <w:p w14:paraId="7729099A" w14:textId="77777777" w:rsidR="00B90207" w:rsidRPr="002123DB" w:rsidRDefault="00B90207" w:rsidP="00B90207">
      <w:pPr>
        <w:tabs>
          <w:tab w:val="left" w:pos="3330"/>
        </w:tabs>
        <w:spacing w:after="0" w:line="240" w:lineRule="auto"/>
        <w:jc w:val="both"/>
        <w:rPr>
          <w:rFonts w:ascii="Times New Roman" w:hAnsi="Times New Roman" w:cs="Times New Roman"/>
          <w:sz w:val="28"/>
          <w:szCs w:val="28"/>
          <w:lang w:val="en-US"/>
        </w:rPr>
      </w:pPr>
    </w:p>
    <w:p w14:paraId="51FF3142" w14:textId="77777777" w:rsidR="00946CE6" w:rsidRPr="00DF4B4A" w:rsidRDefault="00946CE6" w:rsidP="00B90207">
      <w:pPr>
        <w:spacing w:after="0" w:line="240" w:lineRule="auto"/>
        <w:jc w:val="both"/>
        <w:rPr>
          <w:rFonts w:ascii="Times New Roman" w:hAnsi="Times New Roman" w:cs="Times New Roman"/>
          <w:sz w:val="28"/>
          <w:szCs w:val="28"/>
        </w:rPr>
      </w:pPr>
      <w:r w:rsidRPr="00DF4B4A">
        <w:rPr>
          <w:rFonts w:ascii="Times New Roman" w:hAnsi="Times New Roman" w:cs="Times New Roman"/>
          <w:b/>
          <w:sz w:val="28"/>
          <w:szCs w:val="28"/>
        </w:rPr>
        <w:t>Блок 3. Метаданные статьи</w:t>
      </w:r>
    </w:p>
    <w:p w14:paraId="4611A291" w14:textId="77777777" w:rsidR="00946CE6" w:rsidRPr="00946CE6" w:rsidRDefault="00946CE6" w:rsidP="00946CE6">
      <w:pPr>
        <w:spacing w:after="0" w:line="240" w:lineRule="auto"/>
        <w:jc w:val="both"/>
        <w:rPr>
          <w:rFonts w:ascii="Times New Roman" w:hAnsi="Times New Roman" w:cs="Times New Roman"/>
          <w:sz w:val="28"/>
          <w:szCs w:val="28"/>
          <w:highlight w:val="yellow"/>
        </w:rPr>
      </w:pPr>
    </w:p>
    <w:p w14:paraId="34285EAC" w14:textId="5A254E37" w:rsidR="002123DB" w:rsidRPr="002123DB" w:rsidRDefault="002123DB" w:rsidP="002123DB">
      <w:pPr>
        <w:spacing w:after="0" w:line="240" w:lineRule="auto"/>
        <w:jc w:val="both"/>
        <w:rPr>
          <w:rFonts w:ascii="Times New Roman" w:hAnsi="Times New Roman" w:cs="Times New Roman"/>
          <w:sz w:val="28"/>
          <w:szCs w:val="28"/>
        </w:rPr>
      </w:pPr>
      <w:r w:rsidRPr="002123DB">
        <w:rPr>
          <w:rFonts w:ascii="Times New Roman" w:hAnsi="Times New Roman" w:cs="Times New Roman"/>
          <w:sz w:val="28"/>
          <w:szCs w:val="28"/>
        </w:rPr>
        <w:t xml:space="preserve">Экспрессия молекул CD56 и Tim-3 на разных </w:t>
      </w:r>
      <w:proofErr w:type="spellStart"/>
      <w:r w:rsidRPr="002123DB">
        <w:rPr>
          <w:rFonts w:ascii="Times New Roman" w:hAnsi="Times New Roman" w:cs="Times New Roman"/>
          <w:sz w:val="28"/>
          <w:szCs w:val="28"/>
        </w:rPr>
        <w:t>субпопуляциях</w:t>
      </w:r>
      <w:proofErr w:type="spellEnd"/>
      <w:r w:rsidRPr="002123DB">
        <w:rPr>
          <w:rFonts w:ascii="Times New Roman" w:hAnsi="Times New Roman" w:cs="Times New Roman"/>
          <w:sz w:val="28"/>
          <w:szCs w:val="28"/>
        </w:rPr>
        <w:t xml:space="preserve"> моноцитов периферической крови при беременности</w:t>
      </w:r>
    </w:p>
    <w:p w14:paraId="0BC4B731" w14:textId="77777777" w:rsidR="002123DB" w:rsidRPr="002123DB" w:rsidRDefault="002123DB" w:rsidP="002123DB">
      <w:pPr>
        <w:spacing w:after="0" w:line="240" w:lineRule="auto"/>
        <w:jc w:val="both"/>
        <w:rPr>
          <w:rFonts w:ascii="Times New Roman" w:hAnsi="Times New Roman" w:cs="Times New Roman"/>
          <w:sz w:val="28"/>
          <w:szCs w:val="28"/>
          <w:lang w:val="en-US"/>
        </w:rPr>
      </w:pPr>
      <w:r w:rsidRPr="002123DB">
        <w:rPr>
          <w:rFonts w:ascii="Times New Roman" w:hAnsi="Times New Roman" w:cs="Times New Roman"/>
          <w:sz w:val="28"/>
          <w:szCs w:val="28"/>
          <w:lang w:val="en-US"/>
        </w:rPr>
        <w:t>CD56 and Tim-3 molecule expression in different monocyte subsets in physiological pregnancy</w:t>
      </w:r>
    </w:p>
    <w:p w14:paraId="590E8664" w14:textId="77777777" w:rsidR="00DF4B4A" w:rsidRPr="002123DB" w:rsidRDefault="00DF4B4A" w:rsidP="0040732E">
      <w:pPr>
        <w:spacing w:after="0" w:line="240" w:lineRule="auto"/>
        <w:jc w:val="both"/>
        <w:rPr>
          <w:rFonts w:ascii="Times New Roman" w:hAnsi="Times New Roman" w:cs="Times New Roman"/>
          <w:b/>
          <w:bCs/>
          <w:sz w:val="28"/>
          <w:szCs w:val="28"/>
          <w:highlight w:val="yellow"/>
          <w:lang w:val="en-US"/>
        </w:rPr>
      </w:pPr>
    </w:p>
    <w:p w14:paraId="28492AD7" w14:textId="77777777" w:rsidR="00FB77AF" w:rsidRDefault="00FB77AF" w:rsidP="00946CE6">
      <w:pPr>
        <w:spacing w:after="0" w:line="240" w:lineRule="auto"/>
        <w:jc w:val="both"/>
        <w:rPr>
          <w:rFonts w:ascii="Times New Roman" w:hAnsi="Times New Roman" w:cs="Times New Roman"/>
          <w:b/>
          <w:sz w:val="28"/>
          <w:szCs w:val="28"/>
        </w:rPr>
      </w:pPr>
    </w:p>
    <w:p w14:paraId="2F39D956" w14:textId="14F8CFD0" w:rsidR="00946CE6" w:rsidRPr="0020225C" w:rsidRDefault="00946CE6" w:rsidP="00946CE6">
      <w:pPr>
        <w:spacing w:after="0" w:line="240" w:lineRule="auto"/>
        <w:jc w:val="both"/>
        <w:rPr>
          <w:rFonts w:ascii="Times New Roman" w:hAnsi="Times New Roman" w:cs="Times New Roman"/>
          <w:b/>
          <w:sz w:val="28"/>
          <w:szCs w:val="28"/>
        </w:rPr>
      </w:pPr>
      <w:proofErr w:type="spellStart"/>
      <w:r w:rsidRPr="0020225C">
        <w:rPr>
          <w:rFonts w:ascii="Times New Roman" w:hAnsi="Times New Roman" w:cs="Times New Roman"/>
          <w:b/>
          <w:sz w:val="28"/>
          <w:szCs w:val="28"/>
        </w:rPr>
        <w:lastRenderedPageBreak/>
        <w:t>Сокращенное</w:t>
      </w:r>
      <w:proofErr w:type="spellEnd"/>
      <w:r w:rsidRPr="0020225C">
        <w:rPr>
          <w:rFonts w:ascii="Times New Roman" w:hAnsi="Times New Roman" w:cs="Times New Roman"/>
          <w:b/>
          <w:sz w:val="28"/>
          <w:szCs w:val="28"/>
        </w:rPr>
        <w:t xml:space="preserve"> название статьи для верхнего колонтитула:</w:t>
      </w:r>
      <w:r w:rsidRPr="0020225C">
        <w:rPr>
          <w:rFonts w:ascii="Times New Roman" w:hAnsi="Times New Roman" w:cs="Times New Roman"/>
          <w:sz w:val="28"/>
          <w:szCs w:val="28"/>
        </w:rPr>
        <w:t xml:space="preserve"> </w:t>
      </w:r>
    </w:p>
    <w:p w14:paraId="359F1330" w14:textId="77777777" w:rsidR="00FB77AF" w:rsidRPr="00FB77AF" w:rsidRDefault="00FB77AF" w:rsidP="00FB77AF">
      <w:pPr>
        <w:autoSpaceDE w:val="0"/>
        <w:autoSpaceDN w:val="0"/>
        <w:adjustRightInd w:val="0"/>
        <w:spacing w:after="0" w:line="240" w:lineRule="auto"/>
        <w:jc w:val="both"/>
        <w:rPr>
          <w:rFonts w:ascii="Times New Roman" w:eastAsia="Calibri" w:hAnsi="Times New Roman" w:cs="Times New Roman"/>
          <w:bCs/>
          <w:color w:val="000000" w:themeColor="text1"/>
          <w:sz w:val="28"/>
          <w:szCs w:val="28"/>
        </w:rPr>
      </w:pPr>
      <w:r w:rsidRPr="00FB77AF">
        <w:rPr>
          <w:rFonts w:ascii="Times New Roman" w:eastAsia="Calibri" w:hAnsi="Times New Roman" w:cs="Times New Roman"/>
          <w:bCs/>
          <w:color w:val="000000" w:themeColor="text1"/>
          <w:sz w:val="28"/>
          <w:szCs w:val="28"/>
        </w:rPr>
        <w:t>CD56 и Tim3 на моноцитах при беременности</w:t>
      </w:r>
    </w:p>
    <w:p w14:paraId="6890ADBC" w14:textId="69379916" w:rsidR="00946CE6" w:rsidRPr="00FB77AF" w:rsidRDefault="00FB77AF" w:rsidP="00FB77AF">
      <w:pPr>
        <w:rPr>
          <w:bCs/>
          <w:lang w:val="en-US"/>
        </w:rPr>
      </w:pPr>
      <w:r w:rsidRPr="00FB77AF">
        <w:rPr>
          <w:rFonts w:ascii="Times New Roman" w:eastAsia="TimesNewRomanPSMT" w:hAnsi="Times New Roman" w:cs="Times New Roman"/>
          <w:bCs/>
          <w:color w:val="000000" w:themeColor="text1"/>
          <w:sz w:val="28"/>
          <w:szCs w:val="28"/>
          <w:lang w:val="en-US"/>
        </w:rPr>
        <w:t>CD56 and Tim3 in monocytes at pregnancy</w:t>
      </w:r>
    </w:p>
    <w:p w14:paraId="6F41A7ED" w14:textId="2AFAE7C3" w:rsidR="0040732E" w:rsidRPr="0020225C" w:rsidRDefault="0040732E" w:rsidP="0040732E">
      <w:pPr>
        <w:spacing w:after="0" w:line="240" w:lineRule="auto"/>
        <w:jc w:val="both"/>
        <w:rPr>
          <w:rFonts w:ascii="Times New Roman" w:hAnsi="Times New Roman" w:cs="Times New Roman"/>
          <w:b/>
          <w:sz w:val="28"/>
          <w:szCs w:val="28"/>
        </w:rPr>
      </w:pPr>
      <w:r w:rsidRPr="0020225C">
        <w:rPr>
          <w:rFonts w:ascii="Times New Roman" w:hAnsi="Times New Roman" w:cs="Times New Roman"/>
          <w:b/>
          <w:bCs/>
          <w:sz w:val="28"/>
          <w:szCs w:val="28"/>
        </w:rPr>
        <w:t>Ключевые слова:</w:t>
      </w:r>
      <w:r w:rsidRPr="0020225C">
        <w:rPr>
          <w:rFonts w:ascii="Times New Roman" w:hAnsi="Times New Roman" w:cs="Times New Roman"/>
          <w:sz w:val="28"/>
          <w:szCs w:val="28"/>
        </w:rPr>
        <w:t xml:space="preserve"> </w:t>
      </w:r>
      <w:r w:rsidR="002123DB" w:rsidRPr="002123DB">
        <w:rPr>
          <w:rFonts w:ascii="Times New Roman" w:hAnsi="Times New Roman" w:cs="Times New Roman"/>
          <w:sz w:val="28"/>
          <w:szCs w:val="28"/>
        </w:rPr>
        <w:t>классические моноциты, неклассические моноциты, промежуточные моноциты, CD56, Tim-3, периферическая кровь, беременность</w:t>
      </w:r>
      <w:r w:rsidR="002123DB">
        <w:rPr>
          <w:rFonts w:ascii="Times New Roman" w:hAnsi="Times New Roman" w:cs="Times New Roman"/>
          <w:sz w:val="28"/>
          <w:szCs w:val="28"/>
        </w:rPr>
        <w:t>.</w:t>
      </w:r>
    </w:p>
    <w:p w14:paraId="44D43465" w14:textId="4534FA11" w:rsidR="0040732E" w:rsidRPr="002123DB" w:rsidRDefault="0040732E" w:rsidP="0040732E">
      <w:pPr>
        <w:spacing w:after="0" w:line="240" w:lineRule="auto"/>
        <w:jc w:val="both"/>
        <w:rPr>
          <w:rFonts w:ascii="Times New Roman" w:hAnsi="Times New Roman" w:cs="Times New Roman"/>
          <w:b/>
          <w:sz w:val="28"/>
          <w:szCs w:val="28"/>
          <w:lang w:val="en-US"/>
        </w:rPr>
      </w:pPr>
      <w:r w:rsidRPr="0020225C">
        <w:rPr>
          <w:rFonts w:ascii="Times New Roman" w:hAnsi="Times New Roman" w:cs="Times New Roman"/>
          <w:b/>
          <w:bCs/>
          <w:sz w:val="28"/>
          <w:szCs w:val="28"/>
          <w:lang w:val="en-US"/>
        </w:rPr>
        <w:t>Keywords</w:t>
      </w:r>
      <w:r w:rsidRPr="002123DB">
        <w:rPr>
          <w:rFonts w:ascii="Times New Roman" w:hAnsi="Times New Roman" w:cs="Times New Roman"/>
          <w:b/>
          <w:bCs/>
          <w:sz w:val="28"/>
          <w:szCs w:val="28"/>
          <w:lang w:val="en-US"/>
        </w:rPr>
        <w:t>:</w:t>
      </w:r>
      <w:r w:rsidRPr="002123DB">
        <w:rPr>
          <w:rFonts w:ascii="Times New Roman" w:hAnsi="Times New Roman" w:cs="Times New Roman"/>
          <w:sz w:val="28"/>
          <w:szCs w:val="28"/>
          <w:lang w:val="en-US"/>
        </w:rPr>
        <w:t xml:space="preserve"> </w:t>
      </w:r>
      <w:r w:rsidR="002123DB" w:rsidRPr="002123DB">
        <w:rPr>
          <w:rFonts w:ascii="Times New Roman" w:hAnsi="Times New Roman" w:cs="Times New Roman"/>
          <w:sz w:val="28"/>
          <w:szCs w:val="28"/>
          <w:lang w:val="en-US"/>
        </w:rPr>
        <w:t>classical monocytes, non-classical monocytes, intermediate monocytes, CD56, Tim-3, peripheral blood, pregnancy.</w:t>
      </w:r>
    </w:p>
    <w:p w14:paraId="46244E17" w14:textId="77777777" w:rsidR="00946CE6" w:rsidRPr="002123DB" w:rsidRDefault="00946CE6" w:rsidP="00946CE6">
      <w:pPr>
        <w:spacing w:after="0" w:line="240" w:lineRule="auto"/>
        <w:jc w:val="both"/>
        <w:rPr>
          <w:rFonts w:ascii="Times New Roman" w:hAnsi="Times New Roman" w:cs="Times New Roman"/>
          <w:sz w:val="28"/>
          <w:szCs w:val="28"/>
          <w:lang w:val="en-US"/>
        </w:rPr>
      </w:pPr>
    </w:p>
    <w:p w14:paraId="79D4B034" w14:textId="77777777" w:rsidR="00946CE6" w:rsidRPr="00B90207" w:rsidRDefault="00946CE6" w:rsidP="00946CE6">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Материалы Форума "ДНИ ИММУНОЛОГИИ В САНКТ-ПЕТЕРБУРГЕ 2023"</w:t>
      </w:r>
    </w:p>
    <w:p w14:paraId="6F78B1A6" w14:textId="5BD20E1C" w:rsidR="00946CE6" w:rsidRPr="00B90207" w:rsidRDefault="00946CE6" w:rsidP="00946CE6">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 xml:space="preserve">Количество страниц текста – </w:t>
      </w:r>
      <w:r w:rsidR="002123DB">
        <w:rPr>
          <w:rFonts w:ascii="Times New Roman" w:hAnsi="Times New Roman" w:cs="Times New Roman"/>
          <w:sz w:val="28"/>
          <w:szCs w:val="28"/>
        </w:rPr>
        <w:t>4</w:t>
      </w:r>
    </w:p>
    <w:p w14:paraId="044429C4" w14:textId="179CCF81" w:rsidR="00946CE6" w:rsidRPr="00B90207" w:rsidRDefault="00946CE6" w:rsidP="00946CE6">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 xml:space="preserve">Количество таблиц – </w:t>
      </w:r>
      <w:r w:rsidR="002123DB">
        <w:rPr>
          <w:rFonts w:ascii="Times New Roman" w:hAnsi="Times New Roman" w:cs="Times New Roman"/>
          <w:sz w:val="28"/>
          <w:szCs w:val="28"/>
        </w:rPr>
        <w:t>0</w:t>
      </w:r>
    </w:p>
    <w:p w14:paraId="4602EC71" w14:textId="24742ADB" w:rsidR="00946CE6" w:rsidRPr="00B90207" w:rsidRDefault="00946CE6" w:rsidP="00946CE6">
      <w:pPr>
        <w:spacing w:after="0" w:line="240" w:lineRule="auto"/>
        <w:jc w:val="both"/>
        <w:rPr>
          <w:rFonts w:ascii="Times New Roman" w:hAnsi="Times New Roman" w:cs="Times New Roman"/>
          <w:sz w:val="28"/>
          <w:szCs w:val="28"/>
        </w:rPr>
      </w:pPr>
      <w:r w:rsidRPr="00B90207">
        <w:rPr>
          <w:rFonts w:ascii="Times New Roman" w:hAnsi="Times New Roman" w:cs="Times New Roman"/>
          <w:sz w:val="28"/>
          <w:szCs w:val="28"/>
        </w:rPr>
        <w:t xml:space="preserve">Количество рисунков – </w:t>
      </w:r>
      <w:r w:rsidR="002123DB">
        <w:rPr>
          <w:rFonts w:ascii="Times New Roman" w:hAnsi="Times New Roman" w:cs="Times New Roman"/>
          <w:sz w:val="28"/>
          <w:szCs w:val="28"/>
        </w:rPr>
        <w:t>2</w:t>
      </w:r>
    </w:p>
    <w:p w14:paraId="22F99674" w14:textId="0DA994C7" w:rsidR="0040732E" w:rsidRDefault="00946CE6" w:rsidP="00946CE6">
      <w:pPr>
        <w:rPr>
          <w:rFonts w:ascii="Times New Roman" w:hAnsi="Times New Roman" w:cs="Times New Roman"/>
          <w:sz w:val="28"/>
          <w:szCs w:val="28"/>
        </w:rPr>
      </w:pPr>
      <w:r w:rsidRPr="00B90207">
        <w:rPr>
          <w:rFonts w:ascii="Times New Roman" w:hAnsi="Times New Roman" w:cs="Times New Roman"/>
          <w:sz w:val="28"/>
          <w:szCs w:val="28"/>
        </w:rPr>
        <w:t>Дата поступления</w:t>
      </w:r>
      <w:r w:rsidR="002F7207">
        <w:rPr>
          <w:rFonts w:ascii="Times New Roman" w:hAnsi="Times New Roman" w:cs="Times New Roman"/>
          <w:sz w:val="28"/>
          <w:szCs w:val="28"/>
        </w:rPr>
        <w:t xml:space="preserve">:  </w:t>
      </w:r>
      <w:r w:rsidR="005F09B9">
        <w:rPr>
          <w:rFonts w:ascii="Times New Roman" w:hAnsi="Times New Roman" w:cs="Times New Roman"/>
          <w:sz w:val="28"/>
          <w:szCs w:val="28"/>
        </w:rPr>
        <w:t>1</w:t>
      </w:r>
      <w:r w:rsidR="00E82B12">
        <w:rPr>
          <w:rFonts w:ascii="Times New Roman" w:hAnsi="Times New Roman" w:cs="Times New Roman"/>
          <w:sz w:val="28"/>
          <w:szCs w:val="28"/>
        </w:rPr>
        <w:t>4</w:t>
      </w:r>
      <w:r w:rsidR="005F09B9">
        <w:rPr>
          <w:rFonts w:ascii="Times New Roman" w:hAnsi="Times New Roman" w:cs="Times New Roman"/>
          <w:sz w:val="28"/>
          <w:szCs w:val="28"/>
        </w:rPr>
        <w:t>.04.2023</w:t>
      </w:r>
    </w:p>
    <w:p w14:paraId="327FBFA9" w14:textId="77777777" w:rsidR="002F7207" w:rsidRDefault="002F7207" w:rsidP="00946CE6">
      <w:pPr>
        <w:rPr>
          <w:rFonts w:ascii="Times New Roman" w:hAnsi="Times New Roman" w:cs="Times New Roman"/>
          <w:sz w:val="28"/>
          <w:szCs w:val="28"/>
        </w:rPr>
      </w:pPr>
    </w:p>
    <w:p w14:paraId="71F611DE" w14:textId="7B882EFE" w:rsidR="002F7207" w:rsidRPr="00B90207" w:rsidRDefault="002F7207" w:rsidP="00946CE6">
      <w:pPr>
        <w:rPr>
          <w:rFonts w:ascii="Times New Roman" w:hAnsi="Times New Roman" w:cs="Times New Roman"/>
          <w:sz w:val="28"/>
          <w:szCs w:val="28"/>
        </w:rPr>
        <w:sectPr w:rsidR="002F7207" w:rsidRPr="00B90207" w:rsidSect="0040732E">
          <w:pgSz w:w="11906" w:h="16838"/>
          <w:pgMar w:top="1134" w:right="850" w:bottom="1134" w:left="1701" w:header="708" w:footer="708" w:gutter="0"/>
          <w:cols w:space="708"/>
          <w:docGrid w:linePitch="360"/>
        </w:sectPr>
      </w:pPr>
    </w:p>
    <w:p w14:paraId="476F1026" w14:textId="5893B97F" w:rsidR="00343932" w:rsidRDefault="0040732E" w:rsidP="0040732E">
      <w:pPr>
        <w:jc w:val="center"/>
        <w:rPr>
          <w:rFonts w:ascii="Times New Roman" w:hAnsi="Times New Roman" w:cs="Times New Roman"/>
          <w:b/>
          <w:bCs/>
          <w:sz w:val="28"/>
          <w:szCs w:val="28"/>
        </w:rPr>
      </w:pPr>
      <w:r w:rsidRPr="0040732E">
        <w:rPr>
          <w:rFonts w:ascii="Times New Roman" w:hAnsi="Times New Roman" w:cs="Times New Roman"/>
          <w:b/>
          <w:bCs/>
          <w:sz w:val="28"/>
          <w:szCs w:val="28"/>
        </w:rPr>
        <w:lastRenderedPageBreak/>
        <w:t>СПИСОК ЛИТЕРАТУРЫ</w:t>
      </w:r>
    </w:p>
    <w:tbl>
      <w:tblPr>
        <w:tblStyle w:val="af"/>
        <w:tblW w:w="0" w:type="auto"/>
        <w:tblLayout w:type="fixed"/>
        <w:tblLook w:val="04A0" w:firstRow="1" w:lastRow="0" w:firstColumn="1" w:lastColumn="0" w:noHBand="0" w:noVBand="1"/>
      </w:tblPr>
      <w:tblGrid>
        <w:gridCol w:w="1856"/>
        <w:gridCol w:w="7353"/>
        <w:gridCol w:w="4536"/>
      </w:tblGrid>
      <w:tr w:rsidR="002E14B2" w:rsidRPr="00CC24A5" w14:paraId="3C83FD20" w14:textId="77777777" w:rsidTr="002E14B2">
        <w:tc>
          <w:tcPr>
            <w:tcW w:w="1856" w:type="dxa"/>
          </w:tcPr>
          <w:p w14:paraId="2F329426" w14:textId="77777777" w:rsidR="002E14B2" w:rsidRPr="00CC24A5" w:rsidRDefault="002E14B2" w:rsidP="00E10710">
            <w:pPr>
              <w:spacing w:line="240" w:lineRule="auto"/>
              <w:rPr>
                <w:rFonts w:ascii="Times New Roman" w:hAnsi="Times New Roman" w:cs="Times New Roman"/>
                <w:sz w:val="28"/>
                <w:szCs w:val="28"/>
              </w:rPr>
            </w:pPr>
            <w:r w:rsidRPr="00CC24A5">
              <w:rPr>
                <w:rFonts w:ascii="Times New Roman" w:eastAsia="Times New Roman" w:hAnsi="Times New Roman" w:cs="Times New Roman"/>
                <w:b/>
                <w:bCs/>
                <w:sz w:val="28"/>
                <w:szCs w:val="28"/>
                <w:lang w:eastAsia="ru-RU"/>
              </w:rPr>
              <w:t>Порядковый номер ссылки</w:t>
            </w:r>
          </w:p>
        </w:tc>
        <w:tc>
          <w:tcPr>
            <w:tcW w:w="7353" w:type="dxa"/>
          </w:tcPr>
          <w:p w14:paraId="0175F606" w14:textId="77777777" w:rsidR="002E14B2" w:rsidRPr="00CC24A5" w:rsidRDefault="002E14B2" w:rsidP="00E10710">
            <w:pPr>
              <w:spacing w:line="240" w:lineRule="auto"/>
              <w:rPr>
                <w:rFonts w:ascii="Times New Roman" w:hAnsi="Times New Roman" w:cs="Times New Roman"/>
                <w:sz w:val="28"/>
                <w:szCs w:val="28"/>
              </w:rPr>
            </w:pPr>
            <w:r w:rsidRPr="00CC24A5">
              <w:rPr>
                <w:rFonts w:ascii="Times New Roman" w:eastAsia="Times New Roman" w:hAnsi="Times New Roman" w:cs="Times New Roman"/>
                <w:b/>
                <w:bCs/>
                <w:sz w:val="28"/>
                <w:szCs w:val="28"/>
                <w:lang w:eastAsia="ru-RU"/>
              </w:rPr>
              <w:t>ФИО, название публикации и источника на английском</w:t>
            </w:r>
          </w:p>
        </w:tc>
        <w:tc>
          <w:tcPr>
            <w:tcW w:w="4536" w:type="dxa"/>
          </w:tcPr>
          <w:p w14:paraId="256C0837" w14:textId="77777777" w:rsidR="002E14B2" w:rsidRPr="00CC24A5" w:rsidRDefault="002E14B2" w:rsidP="00E10710">
            <w:pPr>
              <w:spacing w:line="240" w:lineRule="auto"/>
              <w:rPr>
                <w:rFonts w:ascii="Times New Roman" w:hAnsi="Times New Roman" w:cs="Times New Roman"/>
                <w:sz w:val="28"/>
                <w:szCs w:val="28"/>
              </w:rPr>
            </w:pPr>
            <w:r w:rsidRPr="00CC24A5">
              <w:rPr>
                <w:rFonts w:ascii="Times New Roman" w:eastAsia="Times New Roman" w:hAnsi="Times New Roman" w:cs="Times New Roman"/>
                <w:b/>
                <w:bCs/>
                <w:sz w:val="28"/>
                <w:szCs w:val="28"/>
                <w:lang w:eastAsia="ru-RU"/>
              </w:rPr>
              <w:t xml:space="preserve">Полный интернет-адрес (URL) цитируемой статьи или </w:t>
            </w:r>
            <w:proofErr w:type="spellStart"/>
            <w:r w:rsidRPr="00CC24A5">
              <w:rPr>
                <w:rFonts w:ascii="Times New Roman" w:eastAsia="Times New Roman" w:hAnsi="Times New Roman" w:cs="Times New Roman"/>
                <w:b/>
                <w:bCs/>
                <w:sz w:val="28"/>
                <w:szCs w:val="28"/>
                <w:lang w:eastAsia="ru-RU"/>
              </w:rPr>
              <w:t>ее</w:t>
            </w:r>
            <w:proofErr w:type="spellEnd"/>
            <w:r w:rsidRPr="00CC24A5">
              <w:rPr>
                <w:rFonts w:ascii="Times New Roman" w:eastAsia="Times New Roman" w:hAnsi="Times New Roman" w:cs="Times New Roman"/>
                <w:b/>
                <w:bCs/>
                <w:sz w:val="28"/>
                <w:szCs w:val="28"/>
                <w:lang w:eastAsia="ru-RU"/>
              </w:rPr>
              <w:t xml:space="preserve"> </w:t>
            </w:r>
            <w:proofErr w:type="spellStart"/>
            <w:r w:rsidRPr="00CC24A5">
              <w:rPr>
                <w:rFonts w:ascii="Times New Roman" w:eastAsia="Times New Roman" w:hAnsi="Times New Roman" w:cs="Times New Roman"/>
                <w:b/>
                <w:bCs/>
                <w:sz w:val="28"/>
                <w:szCs w:val="28"/>
                <w:lang w:eastAsia="ru-RU"/>
              </w:rPr>
              <w:t>doi</w:t>
            </w:r>
            <w:proofErr w:type="spellEnd"/>
            <w:r w:rsidRPr="00CC24A5">
              <w:rPr>
                <w:rFonts w:ascii="Times New Roman" w:eastAsia="Times New Roman" w:hAnsi="Times New Roman" w:cs="Times New Roman"/>
                <w:b/>
                <w:bCs/>
                <w:sz w:val="28"/>
                <w:szCs w:val="28"/>
                <w:lang w:eastAsia="ru-RU"/>
              </w:rPr>
              <w:t>.</w:t>
            </w:r>
          </w:p>
        </w:tc>
      </w:tr>
      <w:tr w:rsidR="002E14B2" w:rsidRPr="00CC24A5" w14:paraId="0F9394FB" w14:textId="77777777" w:rsidTr="002E14B2">
        <w:tc>
          <w:tcPr>
            <w:tcW w:w="1856" w:type="dxa"/>
          </w:tcPr>
          <w:p w14:paraId="2E927D1F"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1</w:t>
            </w:r>
          </w:p>
        </w:tc>
        <w:tc>
          <w:tcPr>
            <w:tcW w:w="7353" w:type="dxa"/>
          </w:tcPr>
          <w:p w14:paraId="7F2F11AE"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color w:val="212121"/>
                <w:sz w:val="28"/>
                <w:szCs w:val="28"/>
                <w:shd w:val="clear" w:color="auto" w:fill="FFFFFF"/>
                <w:lang w:val="en-US"/>
              </w:rPr>
              <w:t>Chabtini</w:t>
            </w:r>
            <w:proofErr w:type="spellEnd"/>
            <w:r w:rsidRPr="00CC24A5">
              <w:rPr>
                <w:rFonts w:ascii="Times New Roman" w:hAnsi="Times New Roman" w:cs="Times New Roman"/>
                <w:color w:val="212121"/>
                <w:sz w:val="28"/>
                <w:szCs w:val="28"/>
                <w:shd w:val="clear" w:color="auto" w:fill="FFFFFF"/>
                <w:lang w:val="en-US"/>
              </w:rPr>
              <w:t xml:space="preserve"> L., </w:t>
            </w:r>
            <w:proofErr w:type="spellStart"/>
            <w:r w:rsidRPr="00CC24A5">
              <w:rPr>
                <w:rFonts w:ascii="Times New Roman" w:hAnsi="Times New Roman" w:cs="Times New Roman"/>
                <w:color w:val="212121"/>
                <w:sz w:val="28"/>
                <w:szCs w:val="28"/>
                <w:shd w:val="clear" w:color="auto" w:fill="FFFFFF"/>
                <w:lang w:val="en-US"/>
              </w:rPr>
              <w:t>Mfarrej</w:t>
            </w:r>
            <w:proofErr w:type="spellEnd"/>
            <w:r w:rsidRPr="00CC24A5">
              <w:rPr>
                <w:rFonts w:ascii="Times New Roman" w:hAnsi="Times New Roman" w:cs="Times New Roman"/>
                <w:color w:val="212121"/>
                <w:sz w:val="28"/>
                <w:szCs w:val="28"/>
                <w:shd w:val="clear" w:color="auto" w:fill="FFFFFF"/>
                <w:lang w:val="en-US"/>
              </w:rPr>
              <w:t xml:space="preserve"> B., </w:t>
            </w:r>
            <w:proofErr w:type="spellStart"/>
            <w:r w:rsidRPr="00CC24A5">
              <w:rPr>
                <w:rFonts w:ascii="Times New Roman" w:hAnsi="Times New Roman" w:cs="Times New Roman"/>
                <w:color w:val="212121"/>
                <w:sz w:val="28"/>
                <w:szCs w:val="28"/>
                <w:shd w:val="clear" w:color="auto" w:fill="FFFFFF"/>
                <w:lang w:val="en-US"/>
              </w:rPr>
              <w:t>Mounayar</w:t>
            </w:r>
            <w:proofErr w:type="spellEnd"/>
            <w:r w:rsidRPr="00CC24A5">
              <w:rPr>
                <w:rFonts w:ascii="Times New Roman" w:hAnsi="Times New Roman" w:cs="Times New Roman"/>
                <w:color w:val="212121"/>
                <w:sz w:val="28"/>
                <w:szCs w:val="28"/>
                <w:shd w:val="clear" w:color="auto" w:fill="FFFFFF"/>
                <w:lang w:val="en-US"/>
              </w:rPr>
              <w:t xml:space="preserve"> M., Zhu B., </w:t>
            </w:r>
            <w:proofErr w:type="spellStart"/>
            <w:r w:rsidRPr="00CC24A5">
              <w:rPr>
                <w:rFonts w:ascii="Times New Roman" w:hAnsi="Times New Roman" w:cs="Times New Roman"/>
                <w:color w:val="212121"/>
                <w:sz w:val="28"/>
                <w:szCs w:val="28"/>
                <w:shd w:val="clear" w:color="auto" w:fill="FFFFFF"/>
                <w:lang w:val="en-US"/>
              </w:rPr>
              <w:t>Batal</w:t>
            </w:r>
            <w:proofErr w:type="spellEnd"/>
            <w:r w:rsidRPr="00CC24A5">
              <w:rPr>
                <w:rFonts w:ascii="Times New Roman" w:hAnsi="Times New Roman" w:cs="Times New Roman"/>
                <w:color w:val="212121"/>
                <w:sz w:val="28"/>
                <w:szCs w:val="28"/>
                <w:shd w:val="clear" w:color="auto" w:fill="FFFFFF"/>
                <w:lang w:val="en-US"/>
              </w:rPr>
              <w:t xml:space="preserve"> I., </w:t>
            </w:r>
            <w:proofErr w:type="spellStart"/>
            <w:r w:rsidRPr="00CC24A5">
              <w:rPr>
                <w:rFonts w:ascii="Times New Roman" w:hAnsi="Times New Roman" w:cs="Times New Roman"/>
                <w:color w:val="212121"/>
                <w:sz w:val="28"/>
                <w:szCs w:val="28"/>
                <w:shd w:val="clear" w:color="auto" w:fill="FFFFFF"/>
                <w:lang w:val="en-US"/>
              </w:rPr>
              <w:t>Dakle</w:t>
            </w:r>
            <w:proofErr w:type="spellEnd"/>
            <w:r w:rsidRPr="00CC24A5">
              <w:rPr>
                <w:rFonts w:ascii="Times New Roman" w:hAnsi="Times New Roman" w:cs="Times New Roman"/>
                <w:color w:val="212121"/>
                <w:sz w:val="28"/>
                <w:szCs w:val="28"/>
                <w:shd w:val="clear" w:color="auto" w:fill="FFFFFF"/>
                <w:lang w:val="en-US"/>
              </w:rPr>
              <w:t xml:space="preserve"> P. J., Smith B. D., </w:t>
            </w:r>
            <w:proofErr w:type="spellStart"/>
            <w:r w:rsidRPr="00CC24A5">
              <w:rPr>
                <w:rFonts w:ascii="Times New Roman" w:hAnsi="Times New Roman" w:cs="Times New Roman"/>
                <w:color w:val="212121"/>
                <w:sz w:val="28"/>
                <w:szCs w:val="28"/>
                <w:shd w:val="clear" w:color="auto" w:fill="FFFFFF"/>
                <w:lang w:val="en-US"/>
              </w:rPr>
              <w:t>Boenisch</w:t>
            </w:r>
            <w:proofErr w:type="spellEnd"/>
            <w:r w:rsidRPr="00CC24A5">
              <w:rPr>
                <w:rFonts w:ascii="Times New Roman" w:hAnsi="Times New Roman" w:cs="Times New Roman"/>
                <w:color w:val="212121"/>
                <w:sz w:val="28"/>
                <w:szCs w:val="28"/>
                <w:shd w:val="clear" w:color="auto" w:fill="FFFFFF"/>
                <w:lang w:val="en-US"/>
              </w:rPr>
              <w:t xml:space="preserve"> O., </w:t>
            </w:r>
            <w:proofErr w:type="spellStart"/>
            <w:r w:rsidRPr="00CC24A5">
              <w:rPr>
                <w:rFonts w:ascii="Times New Roman" w:hAnsi="Times New Roman" w:cs="Times New Roman"/>
                <w:color w:val="212121"/>
                <w:sz w:val="28"/>
                <w:szCs w:val="28"/>
                <w:shd w:val="clear" w:color="auto" w:fill="FFFFFF"/>
                <w:lang w:val="en-US"/>
              </w:rPr>
              <w:t>Najafian</w:t>
            </w:r>
            <w:proofErr w:type="spellEnd"/>
            <w:r w:rsidRPr="00CC24A5">
              <w:rPr>
                <w:rFonts w:ascii="Times New Roman" w:hAnsi="Times New Roman" w:cs="Times New Roman"/>
                <w:color w:val="212121"/>
                <w:sz w:val="28"/>
                <w:szCs w:val="28"/>
                <w:shd w:val="clear" w:color="auto" w:fill="FFFFFF"/>
                <w:lang w:val="en-US"/>
              </w:rPr>
              <w:t xml:space="preserve"> N., Akiba H., </w:t>
            </w:r>
            <w:proofErr w:type="spellStart"/>
            <w:r w:rsidRPr="00CC24A5">
              <w:rPr>
                <w:rFonts w:ascii="Times New Roman" w:hAnsi="Times New Roman" w:cs="Times New Roman"/>
                <w:color w:val="212121"/>
                <w:sz w:val="28"/>
                <w:szCs w:val="28"/>
                <w:shd w:val="clear" w:color="auto" w:fill="FFFFFF"/>
                <w:lang w:val="en-US"/>
              </w:rPr>
              <w:t>Yagita</w:t>
            </w:r>
            <w:proofErr w:type="spellEnd"/>
            <w:r w:rsidRPr="00CC24A5">
              <w:rPr>
                <w:rFonts w:ascii="Times New Roman" w:hAnsi="Times New Roman" w:cs="Times New Roman"/>
                <w:color w:val="212121"/>
                <w:sz w:val="28"/>
                <w:szCs w:val="28"/>
                <w:shd w:val="clear" w:color="auto" w:fill="FFFFFF"/>
                <w:lang w:val="en-US"/>
              </w:rPr>
              <w:t xml:space="preserve"> H., </w:t>
            </w:r>
            <w:proofErr w:type="spellStart"/>
            <w:r w:rsidRPr="00CC24A5">
              <w:rPr>
                <w:rFonts w:ascii="Times New Roman" w:hAnsi="Times New Roman" w:cs="Times New Roman"/>
                <w:color w:val="212121"/>
                <w:sz w:val="28"/>
                <w:szCs w:val="28"/>
                <w:shd w:val="clear" w:color="auto" w:fill="FFFFFF"/>
                <w:lang w:val="en-US"/>
              </w:rPr>
              <w:t>Guleria</w:t>
            </w:r>
            <w:proofErr w:type="spellEnd"/>
            <w:r w:rsidRPr="00CC24A5">
              <w:rPr>
                <w:rFonts w:ascii="Times New Roman" w:hAnsi="Times New Roman" w:cs="Times New Roman"/>
                <w:color w:val="212121"/>
                <w:sz w:val="28"/>
                <w:szCs w:val="28"/>
                <w:shd w:val="clear" w:color="auto" w:fill="FFFFFF"/>
                <w:lang w:val="en-US"/>
              </w:rPr>
              <w:t xml:space="preserve"> I. TIM-3 regulates innate immune cells to induce </w:t>
            </w:r>
            <w:proofErr w:type="spellStart"/>
            <w:r w:rsidRPr="00CC24A5">
              <w:rPr>
                <w:rFonts w:ascii="Times New Roman" w:hAnsi="Times New Roman" w:cs="Times New Roman"/>
                <w:color w:val="212121"/>
                <w:sz w:val="28"/>
                <w:szCs w:val="28"/>
                <w:shd w:val="clear" w:color="auto" w:fill="FFFFFF"/>
                <w:lang w:val="en-US"/>
              </w:rPr>
              <w:t>fetomaternal</w:t>
            </w:r>
            <w:proofErr w:type="spellEnd"/>
            <w:r w:rsidRPr="00CC24A5">
              <w:rPr>
                <w:rFonts w:ascii="Times New Roman" w:hAnsi="Times New Roman" w:cs="Times New Roman"/>
                <w:color w:val="212121"/>
                <w:sz w:val="28"/>
                <w:szCs w:val="28"/>
                <w:shd w:val="clear" w:color="auto" w:fill="FFFFFF"/>
                <w:lang w:val="en-US"/>
              </w:rPr>
              <w:t xml:space="preserve"> tolerance. </w:t>
            </w:r>
            <w:r w:rsidRPr="00CC24A5">
              <w:rPr>
                <w:rFonts w:ascii="Times New Roman" w:hAnsi="Times New Roman" w:cs="Times New Roman"/>
                <w:iCs/>
                <w:color w:val="212121"/>
                <w:sz w:val="28"/>
                <w:szCs w:val="28"/>
                <w:shd w:val="clear" w:color="auto" w:fill="FFFFFF"/>
                <w:lang w:val="en-US"/>
              </w:rPr>
              <w:t xml:space="preserve">Journal of immunology, </w:t>
            </w:r>
            <w:r w:rsidRPr="00CC24A5">
              <w:rPr>
                <w:rFonts w:ascii="Times New Roman" w:hAnsi="Times New Roman" w:cs="Times New Roman"/>
                <w:color w:val="212121"/>
                <w:sz w:val="28"/>
                <w:szCs w:val="28"/>
                <w:shd w:val="clear" w:color="auto" w:fill="FFFFFF"/>
                <w:lang w:val="en-US"/>
              </w:rPr>
              <w:t xml:space="preserve">2013, Vol. </w:t>
            </w:r>
            <w:r w:rsidRPr="00CC24A5">
              <w:rPr>
                <w:rFonts w:ascii="Times New Roman" w:hAnsi="Times New Roman" w:cs="Times New Roman"/>
                <w:iCs/>
                <w:color w:val="212121"/>
                <w:sz w:val="28"/>
                <w:szCs w:val="28"/>
                <w:shd w:val="clear" w:color="auto" w:fill="FFFFFF"/>
                <w:lang w:val="en-US"/>
              </w:rPr>
              <w:t>190</w:t>
            </w:r>
            <w:r w:rsidRPr="00CC24A5">
              <w:rPr>
                <w:rFonts w:ascii="Times New Roman" w:hAnsi="Times New Roman" w:cs="Times New Roman"/>
                <w:color w:val="212121"/>
                <w:sz w:val="28"/>
                <w:szCs w:val="28"/>
                <w:shd w:val="clear" w:color="auto" w:fill="FFFFFF"/>
                <w:lang w:val="en-US"/>
              </w:rPr>
              <w:t>, no. 1, pp. 88–96.</w:t>
            </w:r>
          </w:p>
        </w:tc>
        <w:tc>
          <w:tcPr>
            <w:tcW w:w="4536" w:type="dxa"/>
          </w:tcPr>
          <w:p w14:paraId="4BC6400A"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https://doi.org/10.4049/jimmunol.1202176</w:t>
            </w:r>
          </w:p>
        </w:tc>
      </w:tr>
      <w:tr w:rsidR="002E14B2" w:rsidRPr="00CC24A5" w14:paraId="3EFC37A3" w14:textId="77777777" w:rsidTr="002E14B2">
        <w:tc>
          <w:tcPr>
            <w:tcW w:w="1856" w:type="dxa"/>
          </w:tcPr>
          <w:p w14:paraId="2BC71064"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2</w:t>
            </w:r>
          </w:p>
        </w:tc>
        <w:tc>
          <w:tcPr>
            <w:tcW w:w="7353" w:type="dxa"/>
          </w:tcPr>
          <w:p w14:paraId="58CDF6CC"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color w:val="212121"/>
                <w:sz w:val="28"/>
                <w:szCs w:val="28"/>
                <w:shd w:val="clear" w:color="auto" w:fill="FFFFFF"/>
                <w:lang w:val="en-US"/>
              </w:rPr>
              <w:t>Faas</w:t>
            </w:r>
            <w:proofErr w:type="spellEnd"/>
            <w:r w:rsidRPr="00CC24A5">
              <w:rPr>
                <w:rFonts w:ascii="Times New Roman" w:hAnsi="Times New Roman" w:cs="Times New Roman"/>
                <w:color w:val="212121"/>
                <w:sz w:val="28"/>
                <w:szCs w:val="28"/>
                <w:shd w:val="clear" w:color="auto" w:fill="FFFFFF"/>
                <w:lang w:val="en-US"/>
              </w:rPr>
              <w:t xml:space="preserve"> M. M., and P de Vos. Maternal monocytes in pregnancy and preeclampsia in humans and in rats. </w:t>
            </w:r>
            <w:r w:rsidRPr="00CC24A5">
              <w:rPr>
                <w:rFonts w:ascii="Times New Roman" w:hAnsi="Times New Roman" w:cs="Times New Roman"/>
                <w:iCs/>
                <w:color w:val="212121"/>
                <w:sz w:val="28"/>
                <w:szCs w:val="28"/>
                <w:shd w:val="clear" w:color="auto" w:fill="FFFFFF"/>
                <w:lang w:val="en-US"/>
              </w:rPr>
              <w:t>Journal of reproductive immunology,</w:t>
            </w:r>
            <w:r w:rsidRPr="00CC24A5">
              <w:rPr>
                <w:rFonts w:ascii="Times New Roman" w:hAnsi="Times New Roman" w:cs="Times New Roman"/>
                <w:color w:val="212121"/>
                <w:sz w:val="28"/>
                <w:szCs w:val="28"/>
                <w:shd w:val="clear" w:color="auto" w:fill="FFFFFF"/>
                <w:lang w:val="en-US"/>
              </w:rPr>
              <w:t xml:space="preserve"> 2017</w:t>
            </w:r>
            <w:r w:rsidRPr="00CC24A5">
              <w:rPr>
                <w:rFonts w:ascii="Times New Roman" w:hAnsi="Times New Roman" w:cs="Times New Roman"/>
                <w:color w:val="212121"/>
                <w:sz w:val="28"/>
                <w:szCs w:val="28"/>
                <w:shd w:val="clear" w:color="auto" w:fill="FFFFFF"/>
              </w:rPr>
              <w:t xml:space="preserve">, </w:t>
            </w:r>
            <w:r w:rsidRPr="00CC24A5">
              <w:rPr>
                <w:rFonts w:ascii="Times New Roman" w:hAnsi="Times New Roman" w:cs="Times New Roman"/>
                <w:color w:val="212121"/>
                <w:sz w:val="28"/>
                <w:szCs w:val="28"/>
                <w:shd w:val="clear" w:color="auto" w:fill="FFFFFF"/>
                <w:lang w:val="en-US"/>
              </w:rPr>
              <w:t>Vol. 119</w:t>
            </w:r>
            <w:r w:rsidRPr="00CC24A5">
              <w:rPr>
                <w:rFonts w:ascii="Times New Roman" w:hAnsi="Times New Roman" w:cs="Times New Roman"/>
                <w:color w:val="212121"/>
                <w:sz w:val="28"/>
                <w:szCs w:val="28"/>
                <w:shd w:val="clear" w:color="auto" w:fill="FFFFFF"/>
              </w:rPr>
              <w:t xml:space="preserve">, </w:t>
            </w:r>
            <w:r w:rsidRPr="00CC24A5">
              <w:rPr>
                <w:rFonts w:ascii="Times New Roman" w:hAnsi="Times New Roman" w:cs="Times New Roman"/>
                <w:color w:val="212121"/>
                <w:sz w:val="28"/>
                <w:szCs w:val="28"/>
                <w:shd w:val="clear" w:color="auto" w:fill="FFFFFF"/>
                <w:lang w:val="en-US"/>
              </w:rPr>
              <w:t>pp. 91-97.</w:t>
            </w:r>
          </w:p>
        </w:tc>
        <w:tc>
          <w:tcPr>
            <w:tcW w:w="4536" w:type="dxa"/>
          </w:tcPr>
          <w:p w14:paraId="7081CF57"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gramStart"/>
            <w:r w:rsidRPr="00CC24A5">
              <w:rPr>
                <w:rFonts w:ascii="Times New Roman" w:hAnsi="Times New Roman" w:cs="Times New Roman"/>
                <w:color w:val="212121"/>
                <w:sz w:val="28"/>
                <w:szCs w:val="28"/>
                <w:shd w:val="clear" w:color="auto" w:fill="FFFFFF"/>
                <w:lang w:val="en-US"/>
              </w:rPr>
              <w:t>doi:10.1016/j.jri</w:t>
            </w:r>
            <w:proofErr w:type="gramEnd"/>
            <w:r w:rsidRPr="00CC24A5">
              <w:rPr>
                <w:rFonts w:ascii="Times New Roman" w:hAnsi="Times New Roman" w:cs="Times New Roman"/>
                <w:color w:val="212121"/>
                <w:sz w:val="28"/>
                <w:szCs w:val="28"/>
                <w:shd w:val="clear" w:color="auto" w:fill="FFFFFF"/>
                <w:lang w:val="en-US"/>
              </w:rPr>
              <w:t>.2016.06.009</w:t>
            </w:r>
          </w:p>
        </w:tc>
      </w:tr>
      <w:tr w:rsidR="002E14B2" w:rsidRPr="00CC24A5" w14:paraId="3378BEC4" w14:textId="77777777" w:rsidTr="002E14B2">
        <w:tc>
          <w:tcPr>
            <w:tcW w:w="1856" w:type="dxa"/>
          </w:tcPr>
          <w:p w14:paraId="6CEF4BF1"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3</w:t>
            </w:r>
          </w:p>
        </w:tc>
        <w:tc>
          <w:tcPr>
            <w:tcW w:w="7353" w:type="dxa"/>
          </w:tcPr>
          <w:p w14:paraId="6C345995"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 xml:space="preserve">Friedrich K., Sommer M., Strobel S., Thrum S., </w:t>
            </w:r>
            <w:proofErr w:type="spellStart"/>
            <w:r w:rsidRPr="00CC24A5">
              <w:rPr>
                <w:rFonts w:ascii="Times New Roman" w:hAnsi="Times New Roman" w:cs="Times New Roman"/>
                <w:color w:val="212121"/>
                <w:sz w:val="28"/>
                <w:szCs w:val="28"/>
                <w:shd w:val="clear" w:color="auto" w:fill="FFFFFF"/>
                <w:lang w:val="en-US"/>
              </w:rPr>
              <w:t>Blüher</w:t>
            </w:r>
            <w:proofErr w:type="spellEnd"/>
            <w:r w:rsidRPr="00CC24A5">
              <w:rPr>
                <w:rFonts w:ascii="Times New Roman" w:hAnsi="Times New Roman" w:cs="Times New Roman"/>
                <w:color w:val="212121"/>
                <w:sz w:val="28"/>
                <w:szCs w:val="28"/>
                <w:shd w:val="clear" w:color="auto" w:fill="FFFFFF"/>
                <w:lang w:val="en-US"/>
              </w:rPr>
              <w:t xml:space="preserve"> M., Wagner U., </w:t>
            </w:r>
            <w:proofErr w:type="spellStart"/>
            <w:r w:rsidRPr="00CC24A5">
              <w:rPr>
                <w:rFonts w:ascii="Times New Roman" w:hAnsi="Times New Roman" w:cs="Times New Roman"/>
                <w:color w:val="212121"/>
                <w:sz w:val="28"/>
                <w:szCs w:val="28"/>
                <w:shd w:val="clear" w:color="auto" w:fill="FFFFFF"/>
                <w:lang w:val="en-US"/>
              </w:rPr>
              <w:t>Rossol</w:t>
            </w:r>
            <w:proofErr w:type="spellEnd"/>
            <w:r w:rsidRPr="00CC24A5">
              <w:rPr>
                <w:rFonts w:ascii="Times New Roman" w:hAnsi="Times New Roman" w:cs="Times New Roman"/>
                <w:color w:val="212121"/>
                <w:sz w:val="28"/>
                <w:szCs w:val="28"/>
                <w:shd w:val="clear" w:color="auto" w:fill="FFFFFF"/>
                <w:lang w:val="en-US"/>
              </w:rPr>
              <w:t xml:space="preserve"> M. Perturbation of the Monocyte Compartment in Human Obesity. Front Immunol, </w:t>
            </w:r>
            <w:proofErr w:type="gramStart"/>
            <w:r w:rsidRPr="00CC24A5">
              <w:rPr>
                <w:rFonts w:ascii="Times New Roman" w:hAnsi="Times New Roman" w:cs="Times New Roman"/>
                <w:color w:val="212121"/>
                <w:sz w:val="28"/>
                <w:szCs w:val="28"/>
                <w:shd w:val="clear" w:color="auto" w:fill="FFFFFF"/>
                <w:lang w:val="en-US"/>
              </w:rPr>
              <w:t>2019</w:t>
            </w:r>
            <w:r w:rsidRPr="002E14B2">
              <w:rPr>
                <w:rFonts w:ascii="Times New Roman" w:hAnsi="Times New Roman" w:cs="Times New Roman"/>
                <w:color w:val="212121"/>
                <w:sz w:val="28"/>
                <w:szCs w:val="28"/>
                <w:shd w:val="clear" w:color="auto" w:fill="FFFFFF"/>
                <w:lang w:val="en-US"/>
              </w:rPr>
              <w:t xml:space="preserve">,  </w:t>
            </w:r>
            <w:r w:rsidRPr="00CC24A5">
              <w:rPr>
                <w:rFonts w:ascii="Times New Roman" w:hAnsi="Times New Roman" w:cs="Times New Roman"/>
                <w:color w:val="212121"/>
                <w:sz w:val="28"/>
                <w:szCs w:val="28"/>
                <w:shd w:val="clear" w:color="auto" w:fill="FFFFFF"/>
                <w:lang w:val="en-US"/>
              </w:rPr>
              <w:t>Vol.</w:t>
            </w:r>
            <w:proofErr w:type="gramEnd"/>
            <w:r w:rsidRPr="00CC24A5">
              <w:rPr>
                <w:rFonts w:ascii="Times New Roman" w:hAnsi="Times New Roman" w:cs="Times New Roman"/>
                <w:color w:val="212121"/>
                <w:sz w:val="28"/>
                <w:szCs w:val="28"/>
                <w:shd w:val="clear" w:color="auto" w:fill="FFFFFF"/>
                <w:lang w:val="en-US"/>
              </w:rPr>
              <w:t xml:space="preserve"> 10, pp. 1874.</w:t>
            </w:r>
          </w:p>
        </w:tc>
        <w:tc>
          <w:tcPr>
            <w:tcW w:w="4536" w:type="dxa"/>
          </w:tcPr>
          <w:p w14:paraId="2F5D9062"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color w:val="212121"/>
                <w:sz w:val="28"/>
                <w:szCs w:val="28"/>
                <w:shd w:val="clear" w:color="auto" w:fill="FFFFFF"/>
                <w:lang w:val="en-US"/>
              </w:rPr>
              <w:t>doi</w:t>
            </w:r>
            <w:proofErr w:type="spellEnd"/>
            <w:r w:rsidRPr="00CC24A5">
              <w:rPr>
                <w:rFonts w:ascii="Times New Roman" w:hAnsi="Times New Roman" w:cs="Times New Roman"/>
                <w:color w:val="212121"/>
                <w:sz w:val="28"/>
                <w:szCs w:val="28"/>
                <w:shd w:val="clear" w:color="auto" w:fill="FFFFFF"/>
                <w:lang w:val="en-US"/>
              </w:rPr>
              <w:t>: 10.3389/fimmu.2019.01874. PMID: 31440251</w:t>
            </w:r>
          </w:p>
        </w:tc>
      </w:tr>
      <w:tr w:rsidR="002E14B2" w:rsidRPr="00CC24A5" w14:paraId="4DA76A0D" w14:textId="77777777" w:rsidTr="002E14B2">
        <w:tc>
          <w:tcPr>
            <w:tcW w:w="1856" w:type="dxa"/>
          </w:tcPr>
          <w:p w14:paraId="3A3B43C3"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4</w:t>
            </w:r>
          </w:p>
        </w:tc>
        <w:tc>
          <w:tcPr>
            <w:tcW w:w="7353" w:type="dxa"/>
          </w:tcPr>
          <w:p w14:paraId="0C6ECB98" w14:textId="77777777" w:rsidR="002E14B2" w:rsidRDefault="002E14B2" w:rsidP="00E10710">
            <w:pPr>
              <w:autoSpaceDE w:val="0"/>
              <w:autoSpaceDN w:val="0"/>
              <w:adjustRightInd w:val="0"/>
              <w:spacing w:line="240" w:lineRule="auto"/>
              <w:rPr>
                <w:rFonts w:ascii="Times New Roman" w:hAnsi="Times New Roman" w:cs="Times New Roman"/>
                <w:color w:val="212121"/>
                <w:sz w:val="28"/>
                <w:szCs w:val="28"/>
                <w:shd w:val="clear" w:color="auto" w:fill="FFFFFF"/>
              </w:rPr>
            </w:pPr>
            <w:proofErr w:type="spellStart"/>
            <w:r w:rsidRPr="00CC24A5">
              <w:rPr>
                <w:rFonts w:ascii="Times New Roman" w:hAnsi="Times New Roman" w:cs="Times New Roman"/>
                <w:sz w:val="28"/>
                <w:szCs w:val="28"/>
                <w:shd w:val="clear" w:color="auto" w:fill="FFFFFF"/>
                <w:lang w:val="en-US"/>
              </w:rPr>
              <w:t>Krasselt</w:t>
            </w:r>
            <w:proofErr w:type="spellEnd"/>
            <w:r w:rsidRPr="00CC24A5">
              <w:rPr>
                <w:rFonts w:ascii="Times New Roman" w:hAnsi="Times New Roman" w:cs="Times New Roman"/>
                <w:sz w:val="28"/>
                <w:szCs w:val="28"/>
                <w:shd w:val="clear" w:color="auto" w:fill="FFFFFF"/>
                <w:lang w:val="en-US"/>
              </w:rPr>
              <w:t xml:space="preserve"> M., </w:t>
            </w:r>
            <w:proofErr w:type="spellStart"/>
            <w:r w:rsidRPr="00CC24A5">
              <w:rPr>
                <w:rFonts w:ascii="Times New Roman" w:hAnsi="Times New Roman" w:cs="Times New Roman"/>
                <w:sz w:val="28"/>
                <w:szCs w:val="28"/>
                <w:shd w:val="clear" w:color="auto" w:fill="FFFFFF"/>
                <w:lang w:val="en-US"/>
              </w:rPr>
              <w:t>Baerwald</w:t>
            </w:r>
            <w:proofErr w:type="spellEnd"/>
            <w:r w:rsidRPr="00CC24A5">
              <w:rPr>
                <w:rFonts w:ascii="Times New Roman" w:hAnsi="Times New Roman" w:cs="Times New Roman"/>
                <w:sz w:val="28"/>
                <w:szCs w:val="28"/>
                <w:shd w:val="clear" w:color="auto" w:fill="FFFFFF"/>
                <w:lang w:val="en-US"/>
              </w:rPr>
              <w:t xml:space="preserve"> C., Wagner U.  </w:t>
            </w:r>
            <w:proofErr w:type="spellStart"/>
            <w:r w:rsidRPr="00CC24A5">
              <w:rPr>
                <w:rFonts w:ascii="Times New Roman" w:hAnsi="Times New Roman" w:cs="Times New Roman"/>
                <w:sz w:val="28"/>
                <w:szCs w:val="28"/>
                <w:shd w:val="clear" w:color="auto" w:fill="FFFFFF"/>
                <w:lang w:val="en-US"/>
              </w:rPr>
              <w:t>Rossol</w:t>
            </w:r>
            <w:proofErr w:type="spellEnd"/>
            <w:r w:rsidRPr="00CC24A5">
              <w:rPr>
                <w:rFonts w:ascii="Times New Roman" w:hAnsi="Times New Roman" w:cs="Times New Roman"/>
                <w:sz w:val="28"/>
                <w:szCs w:val="28"/>
                <w:shd w:val="clear" w:color="auto" w:fill="FFFFFF"/>
                <w:lang w:val="en-US"/>
              </w:rPr>
              <w:t xml:space="preserve"> M. CD56+ monocytes have a dysregulated cytokine response to lipopolysaccharide and accumulate in rheumatoid arthritis and </w:t>
            </w:r>
            <w:proofErr w:type="spellStart"/>
            <w:r w:rsidRPr="00CC24A5">
              <w:rPr>
                <w:rFonts w:ascii="Times New Roman" w:hAnsi="Times New Roman" w:cs="Times New Roman"/>
                <w:sz w:val="28"/>
                <w:szCs w:val="28"/>
                <w:shd w:val="clear" w:color="auto" w:fill="FFFFFF"/>
                <w:lang w:val="en-US"/>
              </w:rPr>
              <w:t>immunosenescence</w:t>
            </w:r>
            <w:proofErr w:type="spellEnd"/>
            <w:r w:rsidRPr="00CC24A5">
              <w:rPr>
                <w:rFonts w:ascii="Times New Roman" w:hAnsi="Times New Roman" w:cs="Times New Roman"/>
                <w:sz w:val="28"/>
                <w:szCs w:val="28"/>
                <w:shd w:val="clear" w:color="auto" w:fill="FFFFFF"/>
                <w:lang w:val="en-US"/>
              </w:rPr>
              <w:t>. </w:t>
            </w:r>
            <w:r w:rsidRPr="00CC24A5">
              <w:rPr>
                <w:rFonts w:ascii="Times New Roman" w:hAnsi="Times New Roman" w:cs="Times New Roman"/>
                <w:iCs/>
                <w:sz w:val="28"/>
                <w:szCs w:val="28"/>
                <w:shd w:val="clear" w:color="auto" w:fill="FFFFFF"/>
                <w:lang w:val="en-US"/>
              </w:rPr>
              <w:t>Arthritis research &amp; therapy</w:t>
            </w:r>
            <w:r w:rsidRPr="00CC24A5">
              <w:rPr>
                <w:rFonts w:ascii="Times New Roman" w:hAnsi="Times New Roman" w:cs="Times New Roman"/>
                <w:color w:val="212121"/>
                <w:sz w:val="28"/>
                <w:szCs w:val="28"/>
                <w:shd w:val="clear" w:color="auto" w:fill="FFFFFF"/>
                <w:lang w:val="en-US"/>
              </w:rPr>
              <w:t xml:space="preserve">, </w:t>
            </w:r>
            <w:r w:rsidRPr="00CC24A5">
              <w:rPr>
                <w:rFonts w:ascii="Times New Roman" w:hAnsi="Times New Roman" w:cs="Times New Roman"/>
                <w:sz w:val="28"/>
                <w:szCs w:val="28"/>
                <w:shd w:val="clear" w:color="auto" w:fill="FFFFFF"/>
                <w:lang w:val="en-US"/>
              </w:rPr>
              <w:t xml:space="preserve">2013, Vol. </w:t>
            </w:r>
            <w:r w:rsidRPr="00CC24A5">
              <w:rPr>
                <w:rFonts w:ascii="Times New Roman" w:hAnsi="Times New Roman" w:cs="Times New Roman"/>
                <w:iCs/>
                <w:color w:val="212121"/>
                <w:sz w:val="28"/>
                <w:szCs w:val="28"/>
                <w:shd w:val="clear" w:color="auto" w:fill="FFFFFF"/>
                <w:lang w:val="en-US"/>
              </w:rPr>
              <w:t>15</w:t>
            </w:r>
            <w:r w:rsidRPr="00CC24A5">
              <w:rPr>
                <w:rFonts w:ascii="Times New Roman" w:hAnsi="Times New Roman" w:cs="Times New Roman"/>
                <w:color w:val="212121"/>
                <w:sz w:val="28"/>
                <w:szCs w:val="28"/>
                <w:shd w:val="clear" w:color="auto" w:fill="FFFFFF"/>
                <w:lang w:val="en-US"/>
              </w:rPr>
              <w:t xml:space="preserve">, no. 5, pp. R139. </w:t>
            </w:r>
          </w:p>
          <w:p w14:paraId="118533EE"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
        </w:tc>
        <w:tc>
          <w:tcPr>
            <w:tcW w:w="4536" w:type="dxa"/>
          </w:tcPr>
          <w:p w14:paraId="3E25DD4B"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hyperlink r:id="rId16" w:history="1">
              <w:r w:rsidRPr="00CC24A5">
                <w:rPr>
                  <w:rStyle w:val="ae"/>
                  <w:rFonts w:ascii="Times New Roman" w:hAnsi="Times New Roman" w:cs="Times New Roman"/>
                  <w:sz w:val="28"/>
                  <w:szCs w:val="28"/>
                  <w:shd w:val="clear" w:color="auto" w:fill="FFFFFF"/>
                  <w:lang w:val="en-US"/>
                </w:rPr>
                <w:t>https://doi.org/10.1186/ar4321</w:t>
              </w:r>
            </w:hyperlink>
          </w:p>
        </w:tc>
      </w:tr>
      <w:tr w:rsidR="002E14B2" w:rsidRPr="00CC24A5" w14:paraId="2DF4D3EE" w14:textId="77777777" w:rsidTr="002E14B2">
        <w:tc>
          <w:tcPr>
            <w:tcW w:w="1856" w:type="dxa"/>
          </w:tcPr>
          <w:p w14:paraId="2A9C4C77"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lastRenderedPageBreak/>
              <w:t>5</w:t>
            </w:r>
          </w:p>
        </w:tc>
        <w:tc>
          <w:tcPr>
            <w:tcW w:w="7353" w:type="dxa"/>
          </w:tcPr>
          <w:p w14:paraId="0E4AF700"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color w:val="212121"/>
                <w:sz w:val="28"/>
                <w:szCs w:val="28"/>
                <w:shd w:val="clear" w:color="auto" w:fill="FFFFFF"/>
                <w:lang w:val="en-US"/>
              </w:rPr>
              <w:t>Meggyes</w:t>
            </w:r>
            <w:proofErr w:type="spellEnd"/>
            <w:r w:rsidRPr="00CC24A5">
              <w:rPr>
                <w:rFonts w:ascii="Times New Roman" w:hAnsi="Times New Roman" w:cs="Times New Roman"/>
                <w:color w:val="212121"/>
                <w:sz w:val="28"/>
                <w:szCs w:val="28"/>
                <w:shd w:val="clear" w:color="auto" w:fill="FFFFFF"/>
                <w:lang w:val="en-US"/>
              </w:rPr>
              <w:t xml:space="preserve"> M., Nagy D.U., </w:t>
            </w:r>
            <w:proofErr w:type="spellStart"/>
            <w:r w:rsidRPr="00CC24A5">
              <w:rPr>
                <w:rFonts w:ascii="Times New Roman" w:hAnsi="Times New Roman" w:cs="Times New Roman"/>
                <w:color w:val="212121"/>
                <w:sz w:val="28"/>
                <w:szCs w:val="28"/>
                <w:shd w:val="clear" w:color="auto" w:fill="FFFFFF"/>
                <w:lang w:val="en-US"/>
              </w:rPr>
              <w:t>Feik</w:t>
            </w:r>
            <w:proofErr w:type="spellEnd"/>
            <w:r w:rsidRPr="00CC24A5">
              <w:rPr>
                <w:rFonts w:ascii="Times New Roman" w:hAnsi="Times New Roman" w:cs="Times New Roman"/>
                <w:color w:val="212121"/>
                <w:sz w:val="28"/>
                <w:szCs w:val="28"/>
                <w:shd w:val="clear" w:color="auto" w:fill="FFFFFF"/>
                <w:lang w:val="en-US"/>
              </w:rPr>
              <w:t xml:space="preserve"> T., </w:t>
            </w:r>
            <w:proofErr w:type="spellStart"/>
            <w:r w:rsidRPr="00CC24A5">
              <w:rPr>
                <w:rFonts w:ascii="Times New Roman" w:hAnsi="Times New Roman" w:cs="Times New Roman"/>
                <w:sz w:val="28"/>
                <w:szCs w:val="28"/>
                <w:shd w:val="clear" w:color="auto" w:fill="FFFFFF"/>
                <w:lang w:val="en-US"/>
              </w:rPr>
              <w:t>Boros</w:t>
            </w:r>
            <w:proofErr w:type="spellEnd"/>
            <w:r w:rsidRPr="00CC24A5">
              <w:rPr>
                <w:rFonts w:ascii="Times New Roman" w:hAnsi="Times New Roman" w:cs="Times New Roman"/>
                <w:sz w:val="28"/>
                <w:szCs w:val="28"/>
                <w:shd w:val="clear" w:color="auto" w:fill="FFFFFF"/>
                <w:lang w:val="en-US"/>
              </w:rPr>
              <w:t xml:space="preserve"> A., Polgar B., </w:t>
            </w:r>
            <w:proofErr w:type="spellStart"/>
            <w:r w:rsidRPr="00CC24A5">
              <w:rPr>
                <w:rFonts w:ascii="Times New Roman" w:hAnsi="Times New Roman" w:cs="Times New Roman"/>
                <w:sz w:val="28"/>
                <w:szCs w:val="28"/>
                <w:shd w:val="clear" w:color="auto" w:fill="FFFFFF"/>
                <w:lang w:val="en-US"/>
              </w:rPr>
              <w:t>Szereday</w:t>
            </w:r>
            <w:proofErr w:type="spellEnd"/>
            <w:r w:rsidRPr="00CC24A5">
              <w:rPr>
                <w:rFonts w:ascii="Times New Roman" w:hAnsi="Times New Roman" w:cs="Times New Roman"/>
                <w:sz w:val="28"/>
                <w:szCs w:val="28"/>
                <w:shd w:val="clear" w:color="auto" w:fill="FFFFFF"/>
                <w:lang w:val="en-US"/>
              </w:rPr>
              <w:t xml:space="preserve"> L. Examination of the TIGIT-CD226-CD112-CD155 Immune Checkpoint Network during a Healthy Pregnancy. </w:t>
            </w:r>
            <w:r w:rsidRPr="00CC24A5">
              <w:rPr>
                <w:rFonts w:ascii="Times New Roman" w:hAnsi="Times New Roman" w:cs="Times New Roman"/>
                <w:iCs/>
                <w:sz w:val="28"/>
                <w:szCs w:val="28"/>
                <w:shd w:val="clear" w:color="auto" w:fill="FFFFFF"/>
                <w:lang w:val="en-US"/>
              </w:rPr>
              <w:t>Int J Mol Sci</w:t>
            </w:r>
            <w:r w:rsidRPr="00CC24A5">
              <w:rPr>
                <w:rFonts w:ascii="Times New Roman" w:hAnsi="Times New Roman" w:cs="Times New Roman"/>
                <w:sz w:val="28"/>
                <w:szCs w:val="28"/>
                <w:shd w:val="clear" w:color="auto" w:fill="FFFFFF"/>
                <w:lang w:val="en-US"/>
              </w:rPr>
              <w:t>., 2022, Vol. 23, no. 18, pp. 10776.</w:t>
            </w:r>
          </w:p>
        </w:tc>
        <w:tc>
          <w:tcPr>
            <w:tcW w:w="4536" w:type="dxa"/>
          </w:tcPr>
          <w:p w14:paraId="6CF27EBC"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doi:10.3390/ijms231810776</w:t>
            </w:r>
          </w:p>
        </w:tc>
      </w:tr>
      <w:tr w:rsidR="002E14B2" w:rsidRPr="00CC24A5" w14:paraId="41DF8AEB" w14:textId="77777777" w:rsidTr="002E14B2">
        <w:tc>
          <w:tcPr>
            <w:tcW w:w="1856" w:type="dxa"/>
          </w:tcPr>
          <w:p w14:paraId="24731F04"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6</w:t>
            </w:r>
          </w:p>
        </w:tc>
        <w:tc>
          <w:tcPr>
            <w:tcW w:w="7353" w:type="dxa"/>
          </w:tcPr>
          <w:p w14:paraId="25908F44"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sz w:val="28"/>
                <w:szCs w:val="28"/>
                <w:lang w:val="en-US"/>
              </w:rPr>
              <w:t>Mikhaylova</w:t>
            </w:r>
            <w:proofErr w:type="spellEnd"/>
            <w:r w:rsidRPr="00CC24A5">
              <w:rPr>
                <w:rFonts w:ascii="Times New Roman" w:hAnsi="Times New Roman" w:cs="Times New Roman"/>
                <w:sz w:val="28"/>
                <w:szCs w:val="28"/>
                <w:lang w:val="en-US"/>
              </w:rPr>
              <w:t xml:space="preserve"> V.A., </w:t>
            </w:r>
            <w:proofErr w:type="spellStart"/>
            <w:r w:rsidRPr="00CC24A5">
              <w:rPr>
                <w:rFonts w:ascii="Times New Roman" w:hAnsi="Times New Roman" w:cs="Times New Roman"/>
                <w:sz w:val="28"/>
                <w:szCs w:val="28"/>
                <w:lang w:val="en-US"/>
              </w:rPr>
              <w:t>Klimovskaya</w:t>
            </w:r>
            <w:proofErr w:type="spellEnd"/>
            <w:r w:rsidRPr="00CC24A5">
              <w:rPr>
                <w:rFonts w:ascii="Times New Roman" w:hAnsi="Times New Roman" w:cs="Times New Roman"/>
                <w:sz w:val="28"/>
                <w:szCs w:val="28"/>
                <w:lang w:val="en-US"/>
              </w:rPr>
              <w:t xml:space="preserve"> Y.S., </w:t>
            </w:r>
            <w:proofErr w:type="spellStart"/>
            <w:r w:rsidRPr="00CC24A5">
              <w:rPr>
                <w:rFonts w:ascii="Times New Roman" w:hAnsi="Times New Roman" w:cs="Times New Roman"/>
                <w:sz w:val="28"/>
                <w:szCs w:val="28"/>
                <w:lang w:val="en-US"/>
              </w:rPr>
              <w:t>Amanova</w:t>
            </w:r>
            <w:proofErr w:type="spellEnd"/>
            <w:r w:rsidRPr="00CC24A5">
              <w:rPr>
                <w:rFonts w:ascii="Times New Roman" w:hAnsi="Times New Roman" w:cs="Times New Roman"/>
                <w:sz w:val="28"/>
                <w:szCs w:val="28"/>
                <w:lang w:val="en-US"/>
              </w:rPr>
              <w:t xml:space="preserve"> N.V., </w:t>
            </w:r>
            <w:proofErr w:type="spellStart"/>
            <w:r w:rsidRPr="00CC24A5">
              <w:rPr>
                <w:rFonts w:ascii="Times New Roman" w:hAnsi="Times New Roman" w:cs="Times New Roman"/>
                <w:sz w:val="28"/>
                <w:szCs w:val="28"/>
                <w:lang w:val="en-US"/>
              </w:rPr>
              <w:t>Zaynulina</w:t>
            </w:r>
            <w:proofErr w:type="spellEnd"/>
            <w:r w:rsidRPr="00CC24A5">
              <w:rPr>
                <w:rFonts w:ascii="Times New Roman" w:hAnsi="Times New Roman" w:cs="Times New Roman"/>
                <w:sz w:val="28"/>
                <w:szCs w:val="28"/>
                <w:lang w:val="en-US"/>
              </w:rPr>
              <w:t xml:space="preserve"> M.S., </w:t>
            </w:r>
            <w:proofErr w:type="spellStart"/>
            <w:r w:rsidRPr="00CC24A5">
              <w:rPr>
                <w:rFonts w:ascii="Times New Roman" w:hAnsi="Times New Roman" w:cs="Times New Roman"/>
                <w:sz w:val="28"/>
                <w:szCs w:val="28"/>
                <w:lang w:val="en-US"/>
              </w:rPr>
              <w:t>Selkov</w:t>
            </w:r>
            <w:proofErr w:type="spellEnd"/>
            <w:r w:rsidRPr="00CC24A5">
              <w:rPr>
                <w:rFonts w:ascii="Times New Roman" w:hAnsi="Times New Roman" w:cs="Times New Roman"/>
                <w:sz w:val="28"/>
                <w:szCs w:val="28"/>
                <w:lang w:val="en-US"/>
              </w:rPr>
              <w:t xml:space="preserve"> S.A., Sokolov D.I. Expression of adhesion molecules on blood monocytes during pregnancy. Medical Immunology</w:t>
            </w:r>
            <w:r w:rsidRPr="002E14B2">
              <w:rPr>
                <w:rFonts w:ascii="Times New Roman" w:hAnsi="Times New Roman" w:cs="Times New Roman"/>
                <w:sz w:val="28"/>
                <w:szCs w:val="28"/>
                <w:lang w:val="en-US"/>
              </w:rPr>
              <w:t>,</w:t>
            </w:r>
            <w:r w:rsidRPr="00CC24A5">
              <w:rPr>
                <w:rFonts w:ascii="Times New Roman" w:hAnsi="Times New Roman" w:cs="Times New Roman"/>
                <w:sz w:val="28"/>
                <w:szCs w:val="28"/>
                <w:lang w:val="en-US"/>
              </w:rPr>
              <w:t xml:space="preserve"> 2010</w:t>
            </w:r>
            <w:r w:rsidRPr="002E14B2">
              <w:rPr>
                <w:rFonts w:ascii="Times New Roman" w:hAnsi="Times New Roman" w:cs="Times New Roman"/>
                <w:sz w:val="28"/>
                <w:szCs w:val="28"/>
                <w:lang w:val="en-US"/>
              </w:rPr>
              <w:t xml:space="preserve">, </w:t>
            </w:r>
            <w:r w:rsidRPr="00CC24A5">
              <w:rPr>
                <w:rFonts w:ascii="Times New Roman" w:hAnsi="Times New Roman" w:cs="Times New Roman"/>
                <w:sz w:val="28"/>
                <w:szCs w:val="28"/>
                <w:lang w:val="en-US"/>
              </w:rPr>
              <w:t>Vol. 12, no. 4-5, pp. 337-342.</w:t>
            </w:r>
          </w:p>
        </w:tc>
        <w:tc>
          <w:tcPr>
            <w:tcW w:w="4536" w:type="dxa"/>
          </w:tcPr>
          <w:p w14:paraId="35D4DAED" w14:textId="77777777" w:rsidR="002E14B2" w:rsidRPr="009F684D" w:rsidRDefault="002E14B2" w:rsidP="00E10710">
            <w:pPr>
              <w:rPr>
                <w:rFonts w:ascii="Times New Roman" w:hAnsi="Times New Roman" w:cs="Times New Roman"/>
                <w:color w:val="000000" w:themeColor="text1"/>
                <w:sz w:val="24"/>
                <w:szCs w:val="24"/>
              </w:rPr>
            </w:pPr>
            <w:hyperlink r:id="rId17" w:history="1">
              <w:r w:rsidRPr="009F684D">
                <w:rPr>
                  <w:rStyle w:val="ae"/>
                  <w:rFonts w:ascii="Times New Roman" w:hAnsi="Times New Roman" w:cs="Times New Roman"/>
                  <w:color w:val="000000" w:themeColor="text1"/>
                  <w:sz w:val="28"/>
                  <w:szCs w:val="24"/>
                </w:rPr>
                <w:t>https://doi.org/10.15789/1563-0625-2010-4-5-337-342</w:t>
              </w:r>
            </w:hyperlink>
          </w:p>
        </w:tc>
      </w:tr>
      <w:tr w:rsidR="002E14B2" w:rsidRPr="00CC24A5" w14:paraId="5964F376" w14:textId="77777777" w:rsidTr="002E14B2">
        <w:tc>
          <w:tcPr>
            <w:tcW w:w="1856" w:type="dxa"/>
          </w:tcPr>
          <w:p w14:paraId="37E12486"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7</w:t>
            </w:r>
          </w:p>
        </w:tc>
        <w:tc>
          <w:tcPr>
            <w:tcW w:w="7353" w:type="dxa"/>
          </w:tcPr>
          <w:p w14:paraId="4DD58DB4"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 xml:space="preserve">Patel A.A., Zhang Y., Fullerton J.N., </w:t>
            </w:r>
            <w:proofErr w:type="spellStart"/>
            <w:r w:rsidRPr="00CC24A5">
              <w:rPr>
                <w:rFonts w:ascii="Times New Roman" w:hAnsi="Times New Roman" w:cs="Times New Roman"/>
                <w:color w:val="212121"/>
                <w:sz w:val="28"/>
                <w:szCs w:val="28"/>
                <w:shd w:val="clear" w:color="auto" w:fill="FFFFFF"/>
                <w:lang w:val="en-US"/>
              </w:rPr>
              <w:t>Boelen</w:t>
            </w:r>
            <w:proofErr w:type="spellEnd"/>
            <w:r w:rsidRPr="00CC24A5">
              <w:rPr>
                <w:rFonts w:ascii="Times New Roman" w:hAnsi="Times New Roman" w:cs="Times New Roman"/>
                <w:color w:val="212121"/>
                <w:sz w:val="28"/>
                <w:szCs w:val="28"/>
                <w:shd w:val="clear" w:color="auto" w:fill="FFFFFF"/>
                <w:lang w:val="en-US"/>
              </w:rPr>
              <w:t xml:space="preserve"> L., </w:t>
            </w:r>
            <w:proofErr w:type="spellStart"/>
            <w:r w:rsidRPr="00CC24A5">
              <w:rPr>
                <w:rFonts w:ascii="Times New Roman" w:hAnsi="Times New Roman" w:cs="Times New Roman"/>
                <w:color w:val="212121"/>
                <w:sz w:val="28"/>
                <w:szCs w:val="28"/>
                <w:shd w:val="clear" w:color="auto" w:fill="FFFFFF"/>
                <w:lang w:val="en-US"/>
              </w:rPr>
              <w:t>Rongvaux</w:t>
            </w:r>
            <w:proofErr w:type="spellEnd"/>
            <w:r w:rsidRPr="00CC24A5">
              <w:rPr>
                <w:rFonts w:ascii="Times New Roman" w:hAnsi="Times New Roman" w:cs="Times New Roman"/>
                <w:color w:val="212121"/>
                <w:sz w:val="28"/>
                <w:szCs w:val="28"/>
                <w:shd w:val="clear" w:color="auto" w:fill="FFFFFF"/>
                <w:lang w:val="en-US"/>
              </w:rPr>
              <w:t xml:space="preserve"> A., Maini A. A., Bigley V., Flavell R. A., Gilroy D. W., Asquith B., Macallan D.</w:t>
            </w:r>
            <w:proofErr w:type="gramStart"/>
            <w:r w:rsidRPr="00CC24A5">
              <w:rPr>
                <w:rFonts w:ascii="Times New Roman" w:hAnsi="Times New Roman" w:cs="Times New Roman"/>
                <w:color w:val="212121"/>
                <w:sz w:val="28"/>
                <w:szCs w:val="28"/>
                <w:shd w:val="clear" w:color="auto" w:fill="FFFFFF"/>
                <w:lang w:val="en-US"/>
              </w:rPr>
              <w:t>,  Yona</w:t>
            </w:r>
            <w:proofErr w:type="gramEnd"/>
            <w:r w:rsidRPr="00CC24A5">
              <w:rPr>
                <w:rFonts w:ascii="Times New Roman" w:hAnsi="Times New Roman" w:cs="Times New Roman"/>
                <w:color w:val="212121"/>
                <w:sz w:val="28"/>
                <w:szCs w:val="28"/>
                <w:shd w:val="clear" w:color="auto" w:fill="FFFFFF"/>
                <w:lang w:val="en-US"/>
              </w:rPr>
              <w:t xml:space="preserve"> S.  The fate and lifespan of human monocyte subsets in steady state and systemic inflammation. </w:t>
            </w:r>
            <w:r w:rsidRPr="00CC24A5">
              <w:rPr>
                <w:rFonts w:ascii="Times New Roman" w:hAnsi="Times New Roman" w:cs="Times New Roman"/>
                <w:iCs/>
                <w:color w:val="212121"/>
                <w:sz w:val="28"/>
                <w:szCs w:val="28"/>
                <w:shd w:val="clear" w:color="auto" w:fill="FFFFFF"/>
                <w:lang w:val="en-US"/>
              </w:rPr>
              <w:t>J Exp Med</w:t>
            </w:r>
            <w:r w:rsidRPr="00CC24A5">
              <w:rPr>
                <w:rFonts w:ascii="Times New Roman" w:hAnsi="Times New Roman" w:cs="Times New Roman"/>
                <w:color w:val="212121"/>
                <w:sz w:val="28"/>
                <w:szCs w:val="28"/>
                <w:shd w:val="clear" w:color="auto" w:fill="FFFFFF"/>
                <w:lang w:val="en-US"/>
              </w:rPr>
              <w:t>., 2017, Vol. 214, no.7, pp. 1913-1923.</w:t>
            </w:r>
          </w:p>
        </w:tc>
        <w:tc>
          <w:tcPr>
            <w:tcW w:w="4536" w:type="dxa"/>
          </w:tcPr>
          <w:p w14:paraId="14AA03EA"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rPr>
              <w:t>doi:10.1084/jem.20170355</w:t>
            </w:r>
          </w:p>
        </w:tc>
      </w:tr>
      <w:tr w:rsidR="002E14B2" w:rsidRPr="002E14B2" w14:paraId="0C1534FF" w14:textId="77777777" w:rsidTr="002E14B2">
        <w:tc>
          <w:tcPr>
            <w:tcW w:w="1856" w:type="dxa"/>
          </w:tcPr>
          <w:p w14:paraId="10DCCC56"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8</w:t>
            </w:r>
          </w:p>
        </w:tc>
        <w:tc>
          <w:tcPr>
            <w:tcW w:w="7353" w:type="dxa"/>
          </w:tcPr>
          <w:p w14:paraId="3736A5E8"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22222"/>
                <w:sz w:val="28"/>
                <w:szCs w:val="28"/>
                <w:shd w:val="clear" w:color="auto" w:fill="FFFFFF"/>
                <w:lang w:val="en-US"/>
              </w:rPr>
              <w:t>Sokolov</w:t>
            </w:r>
            <w:r w:rsidRPr="002E14B2">
              <w:rPr>
                <w:rFonts w:ascii="Times New Roman" w:hAnsi="Times New Roman" w:cs="Times New Roman"/>
                <w:color w:val="222222"/>
                <w:sz w:val="28"/>
                <w:szCs w:val="28"/>
                <w:shd w:val="clear" w:color="auto" w:fill="FFFFFF"/>
                <w:lang w:val="en-US"/>
              </w:rPr>
              <w:t xml:space="preserve"> </w:t>
            </w:r>
            <w:r w:rsidRPr="00CC24A5">
              <w:rPr>
                <w:rFonts w:ascii="Times New Roman" w:hAnsi="Times New Roman" w:cs="Times New Roman"/>
                <w:color w:val="222222"/>
                <w:sz w:val="28"/>
                <w:szCs w:val="28"/>
                <w:shd w:val="clear" w:color="auto" w:fill="FFFFFF"/>
                <w:lang w:val="en-US"/>
              </w:rPr>
              <w:t>D</w:t>
            </w:r>
            <w:r w:rsidRPr="002E14B2">
              <w:rPr>
                <w:rFonts w:ascii="Times New Roman" w:hAnsi="Times New Roman" w:cs="Times New Roman"/>
                <w:color w:val="222222"/>
                <w:sz w:val="28"/>
                <w:szCs w:val="28"/>
                <w:shd w:val="clear" w:color="auto" w:fill="FFFFFF"/>
                <w:lang w:val="en-US"/>
              </w:rPr>
              <w:t>.</w:t>
            </w:r>
            <w:r w:rsidRPr="00CC24A5">
              <w:rPr>
                <w:rFonts w:ascii="Times New Roman" w:hAnsi="Times New Roman" w:cs="Times New Roman"/>
                <w:color w:val="222222"/>
                <w:sz w:val="28"/>
                <w:szCs w:val="28"/>
                <w:shd w:val="clear" w:color="auto" w:fill="FFFFFF"/>
                <w:lang w:val="en-US"/>
              </w:rPr>
              <w:t>I</w:t>
            </w:r>
            <w:r w:rsidRPr="002E14B2">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Seljutin</w:t>
            </w:r>
            <w:proofErr w:type="spellEnd"/>
            <w:r w:rsidRPr="002E14B2">
              <w:rPr>
                <w:rFonts w:ascii="Times New Roman" w:hAnsi="Times New Roman" w:cs="Times New Roman"/>
                <w:color w:val="222222"/>
                <w:sz w:val="28"/>
                <w:szCs w:val="28"/>
                <w:shd w:val="clear" w:color="auto" w:fill="FFFFFF"/>
                <w:lang w:val="en-US"/>
              </w:rPr>
              <w:t xml:space="preserve"> </w:t>
            </w:r>
            <w:r>
              <w:rPr>
                <w:rFonts w:ascii="Times New Roman" w:hAnsi="Times New Roman" w:cs="Times New Roman"/>
                <w:color w:val="222222"/>
                <w:sz w:val="28"/>
                <w:szCs w:val="28"/>
                <w:shd w:val="clear" w:color="auto" w:fill="FFFFFF"/>
                <w:lang w:val="en-US"/>
              </w:rPr>
              <w:t>A</w:t>
            </w:r>
            <w:r w:rsidRPr="002E14B2">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V</w:t>
            </w:r>
            <w:r w:rsidRPr="002E14B2">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Lesnichija</w:t>
            </w:r>
            <w:proofErr w:type="spellEnd"/>
            <w:r w:rsidRPr="002E14B2">
              <w:rPr>
                <w:rFonts w:ascii="Times New Roman" w:hAnsi="Times New Roman" w:cs="Times New Roman"/>
                <w:color w:val="222222"/>
                <w:sz w:val="28"/>
                <w:szCs w:val="28"/>
                <w:shd w:val="clear" w:color="auto" w:fill="FFFFFF"/>
                <w:lang w:val="en-US"/>
              </w:rPr>
              <w:t xml:space="preserve"> </w:t>
            </w:r>
            <w:r>
              <w:rPr>
                <w:rFonts w:ascii="Times New Roman" w:hAnsi="Times New Roman" w:cs="Times New Roman"/>
                <w:color w:val="222222"/>
                <w:sz w:val="28"/>
                <w:szCs w:val="28"/>
                <w:shd w:val="clear" w:color="auto" w:fill="FFFFFF"/>
                <w:lang w:val="en-US"/>
              </w:rPr>
              <w:t>M</w:t>
            </w:r>
            <w:r w:rsidRPr="002E14B2">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V</w:t>
            </w:r>
            <w:r w:rsidRPr="002E14B2">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Arzhanova</w:t>
            </w:r>
            <w:proofErr w:type="spellEnd"/>
            <w:r w:rsidRPr="002E14B2">
              <w:rPr>
                <w:rFonts w:ascii="Times New Roman" w:hAnsi="Times New Roman" w:cs="Times New Roman"/>
                <w:color w:val="222222"/>
                <w:sz w:val="28"/>
                <w:szCs w:val="28"/>
                <w:shd w:val="clear" w:color="auto" w:fill="FFFFFF"/>
                <w:lang w:val="en-US"/>
              </w:rPr>
              <w:t xml:space="preserve"> </w:t>
            </w:r>
            <w:r>
              <w:rPr>
                <w:rFonts w:ascii="Times New Roman" w:hAnsi="Times New Roman" w:cs="Times New Roman"/>
                <w:color w:val="222222"/>
                <w:sz w:val="28"/>
                <w:szCs w:val="28"/>
                <w:shd w:val="clear" w:color="auto" w:fill="FFFFFF"/>
                <w:lang w:val="en-US"/>
              </w:rPr>
              <w:t>O</w:t>
            </w:r>
            <w:r w:rsidRPr="002E14B2">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N</w:t>
            </w:r>
            <w:r w:rsidRPr="002E14B2">
              <w:rPr>
                <w:rFonts w:ascii="Times New Roman" w:hAnsi="Times New Roman" w:cs="Times New Roman"/>
                <w:color w:val="222222"/>
                <w:sz w:val="28"/>
                <w:szCs w:val="28"/>
                <w:shd w:val="clear" w:color="auto" w:fill="FFFFFF"/>
                <w:lang w:val="en-US"/>
              </w:rPr>
              <w:t xml:space="preserve">.  </w:t>
            </w:r>
            <w:proofErr w:type="spellStart"/>
            <w:r w:rsidRPr="00CC24A5">
              <w:rPr>
                <w:rFonts w:ascii="Times New Roman" w:hAnsi="Times New Roman" w:cs="Times New Roman"/>
                <w:color w:val="222222"/>
                <w:sz w:val="28"/>
                <w:szCs w:val="28"/>
                <w:shd w:val="clear" w:color="auto" w:fill="FFFFFF"/>
                <w:lang w:val="en-US"/>
              </w:rPr>
              <w:t>Selkov</w:t>
            </w:r>
            <w:proofErr w:type="spellEnd"/>
            <w:r w:rsidRPr="00CC24A5">
              <w:rPr>
                <w:rFonts w:ascii="Times New Roman" w:hAnsi="Times New Roman" w:cs="Times New Roman"/>
                <w:color w:val="222222"/>
                <w:sz w:val="28"/>
                <w:szCs w:val="28"/>
                <w:shd w:val="clear" w:color="auto" w:fill="FFFFFF"/>
                <w:lang w:val="en-US"/>
              </w:rPr>
              <w:t xml:space="preserve"> S.A. </w:t>
            </w:r>
            <w:r w:rsidRPr="00BB087E">
              <w:rPr>
                <w:rFonts w:ascii="Times New Roman" w:hAnsi="Times New Roman" w:cs="Times New Roman"/>
                <w:color w:val="222222"/>
                <w:sz w:val="28"/>
                <w:szCs w:val="28"/>
                <w:shd w:val="clear" w:color="auto" w:fill="FFFFFF"/>
                <w:lang w:val="en-US"/>
              </w:rPr>
              <w:t xml:space="preserve">Subpopulation </w:t>
            </w:r>
            <w:proofErr w:type="gramStart"/>
            <w:r>
              <w:rPr>
                <w:rFonts w:ascii="Times New Roman" w:hAnsi="Times New Roman" w:cs="Times New Roman"/>
                <w:color w:val="222222"/>
                <w:sz w:val="28"/>
                <w:szCs w:val="28"/>
                <w:shd w:val="clear" w:color="auto" w:fill="FFFFFF"/>
                <w:lang w:val="en-US"/>
              </w:rPr>
              <w:t xml:space="preserve">profile </w:t>
            </w:r>
            <w:r w:rsidRPr="00BB087E">
              <w:rPr>
                <w:rFonts w:ascii="Times New Roman" w:hAnsi="Times New Roman" w:cs="Times New Roman"/>
                <w:color w:val="222222"/>
                <w:sz w:val="28"/>
                <w:szCs w:val="28"/>
                <w:shd w:val="clear" w:color="auto" w:fill="FFFFFF"/>
                <w:lang w:val="en-US"/>
              </w:rPr>
              <w:t xml:space="preserve"> of</w:t>
            </w:r>
            <w:proofErr w:type="gramEnd"/>
            <w:r w:rsidRPr="00BB087E">
              <w:rPr>
                <w:rFonts w:ascii="Times New Roman" w:hAnsi="Times New Roman" w:cs="Times New Roman"/>
                <w:color w:val="222222"/>
                <w:sz w:val="28"/>
                <w:szCs w:val="28"/>
                <w:shd w:val="clear" w:color="auto" w:fill="FFFFFF"/>
                <w:lang w:val="en-US"/>
              </w:rPr>
              <w:t xml:space="preserve"> peripheral blood lymphocytes </w:t>
            </w:r>
            <w:r>
              <w:rPr>
                <w:rFonts w:ascii="Times New Roman" w:hAnsi="Times New Roman" w:cs="Times New Roman"/>
                <w:color w:val="222222"/>
                <w:sz w:val="28"/>
                <w:szCs w:val="28"/>
                <w:shd w:val="clear" w:color="auto" w:fill="FFFFFF"/>
                <w:lang w:val="en-US"/>
              </w:rPr>
              <w:t xml:space="preserve">in normal and </w:t>
            </w:r>
            <w:r w:rsidRPr="00BB087E">
              <w:rPr>
                <w:rFonts w:ascii="Times New Roman" w:hAnsi="Times New Roman" w:cs="Times New Roman"/>
                <w:color w:val="222222"/>
                <w:sz w:val="28"/>
                <w:szCs w:val="28"/>
                <w:shd w:val="clear" w:color="auto" w:fill="FFFFFF"/>
                <w:lang w:val="en-US"/>
              </w:rPr>
              <w:t>preeclampsia</w:t>
            </w:r>
            <w:r>
              <w:rPr>
                <w:rFonts w:ascii="Times New Roman" w:hAnsi="Times New Roman" w:cs="Times New Roman"/>
                <w:color w:val="222222"/>
                <w:sz w:val="28"/>
                <w:szCs w:val="28"/>
                <w:shd w:val="clear" w:color="auto" w:fill="FFFFFF"/>
                <w:lang w:val="en-US"/>
              </w:rPr>
              <w:t xml:space="preserve"> pregnancy</w:t>
            </w:r>
            <w:r w:rsidRPr="00BB087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B087E">
              <w:rPr>
                <w:rFonts w:ascii="Times New Roman" w:hAnsi="Times New Roman" w:cs="Times New Roman"/>
                <w:sz w:val="28"/>
                <w:szCs w:val="28"/>
                <w:lang w:val="en-US"/>
              </w:rPr>
              <w:t xml:space="preserve"> 2007</w:t>
            </w:r>
            <w:r>
              <w:rPr>
                <w:rFonts w:ascii="Times New Roman" w:hAnsi="Times New Roman" w:cs="Times New Roman"/>
                <w:sz w:val="28"/>
                <w:szCs w:val="28"/>
                <w:lang w:val="en-US"/>
              </w:rPr>
              <w:t xml:space="preserve">, </w:t>
            </w:r>
            <w:r w:rsidRPr="00CC24A5">
              <w:rPr>
                <w:rFonts w:ascii="Times New Roman" w:hAnsi="Times New Roman" w:cs="Times New Roman"/>
                <w:sz w:val="28"/>
                <w:szCs w:val="28"/>
                <w:lang w:val="en-US"/>
              </w:rPr>
              <w:t>V</w:t>
            </w:r>
            <w:r w:rsidRPr="00BB087E">
              <w:rPr>
                <w:rFonts w:ascii="Times New Roman" w:hAnsi="Times New Roman" w:cs="Times New Roman"/>
                <w:sz w:val="28"/>
                <w:szCs w:val="28"/>
                <w:lang w:val="en-US"/>
              </w:rPr>
              <w:t xml:space="preserve">ol. </w:t>
            </w:r>
            <w:r w:rsidRPr="002E14B2">
              <w:rPr>
                <w:rFonts w:ascii="Times New Roman" w:hAnsi="Times New Roman" w:cs="Times New Roman"/>
                <w:sz w:val="28"/>
                <w:szCs w:val="28"/>
                <w:lang w:val="en-US"/>
              </w:rPr>
              <w:t>LVI, no. 4, pp. 17-23.</w:t>
            </w:r>
          </w:p>
        </w:tc>
        <w:tc>
          <w:tcPr>
            <w:tcW w:w="4536" w:type="dxa"/>
          </w:tcPr>
          <w:p w14:paraId="46879903" w14:textId="77777777" w:rsidR="002E14B2" w:rsidRDefault="002E14B2" w:rsidP="00E10710">
            <w:pPr>
              <w:spacing w:line="240" w:lineRule="auto"/>
              <w:rPr>
                <w:rFonts w:ascii="Times New Roman" w:hAnsi="Times New Roman" w:cs="Times New Roman"/>
                <w:color w:val="212121"/>
                <w:sz w:val="28"/>
                <w:szCs w:val="28"/>
                <w:shd w:val="clear" w:color="auto" w:fill="FFFFFF"/>
                <w:lang w:val="en-US"/>
              </w:rPr>
            </w:pPr>
            <w:hyperlink r:id="rId18" w:history="1">
              <w:r w:rsidRPr="00CC0838">
                <w:rPr>
                  <w:rStyle w:val="ae"/>
                  <w:rFonts w:ascii="Times New Roman" w:hAnsi="Times New Roman" w:cs="Times New Roman"/>
                  <w:sz w:val="28"/>
                  <w:szCs w:val="28"/>
                  <w:shd w:val="clear" w:color="auto" w:fill="FFFFFF"/>
                  <w:lang w:val="en-US"/>
                </w:rPr>
                <w:t>https://cyberleninka.ru/article/n/subpopulyatsionnyy-sostav-limfotsitov-perifericheskoy-krovi-beremennyh-zhenschin-s-gestozom/viewer</w:t>
              </w:r>
            </w:hyperlink>
          </w:p>
          <w:p w14:paraId="5B05E453"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
        </w:tc>
      </w:tr>
      <w:tr w:rsidR="002E14B2" w:rsidRPr="00CC24A5" w14:paraId="42385D4D" w14:textId="77777777" w:rsidTr="002E14B2">
        <w:tc>
          <w:tcPr>
            <w:tcW w:w="1856" w:type="dxa"/>
          </w:tcPr>
          <w:p w14:paraId="249EE33F"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9</w:t>
            </w:r>
          </w:p>
        </w:tc>
        <w:tc>
          <w:tcPr>
            <w:tcW w:w="7353" w:type="dxa"/>
          </w:tcPr>
          <w:p w14:paraId="26E36FD0"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color w:val="212121"/>
                <w:sz w:val="28"/>
                <w:szCs w:val="28"/>
                <w:shd w:val="clear" w:color="auto" w:fill="FFFFFF"/>
                <w:lang w:val="en-US"/>
              </w:rPr>
              <w:t>Vishnyakova</w:t>
            </w:r>
            <w:proofErr w:type="spellEnd"/>
            <w:r w:rsidRPr="00CC24A5">
              <w:rPr>
                <w:rFonts w:ascii="Times New Roman" w:hAnsi="Times New Roman" w:cs="Times New Roman"/>
                <w:color w:val="212121"/>
                <w:sz w:val="28"/>
                <w:szCs w:val="28"/>
                <w:shd w:val="clear" w:color="auto" w:fill="FFFFFF"/>
                <w:lang w:val="en-US"/>
              </w:rPr>
              <w:t xml:space="preserve"> P., Kuznetsova M., </w:t>
            </w:r>
            <w:proofErr w:type="spellStart"/>
            <w:r w:rsidRPr="00CC24A5">
              <w:rPr>
                <w:rFonts w:ascii="Times New Roman" w:hAnsi="Times New Roman" w:cs="Times New Roman"/>
                <w:color w:val="212121"/>
                <w:sz w:val="28"/>
                <w:szCs w:val="28"/>
                <w:shd w:val="clear" w:color="auto" w:fill="FFFFFF"/>
                <w:lang w:val="en-US"/>
              </w:rPr>
              <w:t>Poltavets</w:t>
            </w:r>
            <w:proofErr w:type="spellEnd"/>
            <w:r w:rsidRPr="00CC24A5">
              <w:rPr>
                <w:rFonts w:ascii="Times New Roman" w:hAnsi="Times New Roman" w:cs="Times New Roman"/>
                <w:color w:val="212121"/>
                <w:sz w:val="28"/>
                <w:szCs w:val="28"/>
                <w:shd w:val="clear" w:color="auto" w:fill="FFFFFF"/>
                <w:lang w:val="en-US"/>
              </w:rPr>
              <w:t xml:space="preserve"> A., </w:t>
            </w:r>
            <w:proofErr w:type="spellStart"/>
            <w:r w:rsidRPr="00CC24A5">
              <w:rPr>
                <w:rFonts w:ascii="Times New Roman" w:hAnsi="Times New Roman" w:cs="Times New Roman"/>
                <w:color w:val="212121"/>
                <w:sz w:val="28"/>
                <w:szCs w:val="28"/>
                <w:shd w:val="clear" w:color="auto" w:fill="FFFFFF"/>
                <w:lang w:val="en-US"/>
              </w:rPr>
              <w:t>Fomina</w:t>
            </w:r>
            <w:proofErr w:type="spellEnd"/>
            <w:r w:rsidRPr="00CC24A5">
              <w:rPr>
                <w:rFonts w:ascii="Times New Roman" w:hAnsi="Times New Roman" w:cs="Times New Roman"/>
                <w:color w:val="212121"/>
                <w:sz w:val="28"/>
                <w:szCs w:val="28"/>
                <w:shd w:val="clear" w:color="auto" w:fill="FFFFFF"/>
                <w:lang w:val="en-US"/>
              </w:rPr>
              <w:t xml:space="preserve"> M., </w:t>
            </w:r>
            <w:proofErr w:type="spellStart"/>
            <w:r w:rsidRPr="00CC24A5">
              <w:rPr>
                <w:rFonts w:ascii="Times New Roman" w:hAnsi="Times New Roman" w:cs="Times New Roman"/>
                <w:color w:val="212121"/>
                <w:sz w:val="28"/>
                <w:szCs w:val="28"/>
                <w:shd w:val="clear" w:color="auto" w:fill="FFFFFF"/>
                <w:lang w:val="en-US"/>
              </w:rPr>
              <w:t>Kiseleva</w:t>
            </w:r>
            <w:proofErr w:type="spellEnd"/>
            <w:r w:rsidRPr="00CC24A5">
              <w:rPr>
                <w:rFonts w:ascii="Times New Roman" w:hAnsi="Times New Roman" w:cs="Times New Roman"/>
                <w:color w:val="212121"/>
                <w:sz w:val="28"/>
                <w:szCs w:val="28"/>
                <w:shd w:val="clear" w:color="auto" w:fill="FFFFFF"/>
                <w:lang w:val="en-US"/>
              </w:rPr>
              <w:t xml:space="preserve"> V., </w:t>
            </w:r>
            <w:proofErr w:type="spellStart"/>
            <w:r w:rsidRPr="00CC24A5">
              <w:rPr>
                <w:rFonts w:ascii="Times New Roman" w:hAnsi="Times New Roman" w:cs="Times New Roman"/>
                <w:color w:val="212121"/>
                <w:sz w:val="28"/>
                <w:szCs w:val="28"/>
                <w:shd w:val="clear" w:color="auto" w:fill="FFFFFF"/>
                <w:lang w:val="en-US"/>
              </w:rPr>
              <w:t>Muminova</w:t>
            </w:r>
            <w:proofErr w:type="spellEnd"/>
            <w:r w:rsidRPr="00CC24A5">
              <w:rPr>
                <w:rFonts w:ascii="Times New Roman" w:hAnsi="Times New Roman" w:cs="Times New Roman"/>
                <w:color w:val="212121"/>
                <w:sz w:val="28"/>
                <w:szCs w:val="28"/>
                <w:shd w:val="clear" w:color="auto" w:fill="FFFFFF"/>
                <w:lang w:val="en-US"/>
              </w:rPr>
              <w:t xml:space="preserve"> K., </w:t>
            </w:r>
            <w:proofErr w:type="spellStart"/>
            <w:r w:rsidRPr="00CC24A5">
              <w:rPr>
                <w:rFonts w:ascii="Times New Roman" w:hAnsi="Times New Roman" w:cs="Times New Roman"/>
                <w:color w:val="212121"/>
                <w:sz w:val="28"/>
                <w:szCs w:val="28"/>
                <w:shd w:val="clear" w:color="auto" w:fill="FFFFFF"/>
                <w:lang w:val="en-US"/>
              </w:rPr>
              <w:t>Potapova</w:t>
            </w:r>
            <w:proofErr w:type="spellEnd"/>
            <w:r w:rsidRPr="00CC24A5">
              <w:rPr>
                <w:rFonts w:ascii="Times New Roman" w:hAnsi="Times New Roman" w:cs="Times New Roman"/>
                <w:color w:val="212121"/>
                <w:sz w:val="28"/>
                <w:szCs w:val="28"/>
                <w:shd w:val="clear" w:color="auto" w:fill="FFFFFF"/>
                <w:lang w:val="en-US"/>
              </w:rPr>
              <w:t xml:space="preserve"> A., </w:t>
            </w:r>
            <w:proofErr w:type="spellStart"/>
            <w:r w:rsidRPr="00CC24A5">
              <w:rPr>
                <w:rFonts w:ascii="Times New Roman" w:hAnsi="Times New Roman" w:cs="Times New Roman"/>
                <w:color w:val="212121"/>
                <w:sz w:val="28"/>
                <w:szCs w:val="28"/>
                <w:shd w:val="clear" w:color="auto" w:fill="FFFFFF"/>
                <w:lang w:val="en-US"/>
              </w:rPr>
              <w:t>Khodzhaeva</w:t>
            </w:r>
            <w:proofErr w:type="spellEnd"/>
            <w:r w:rsidRPr="00CC24A5">
              <w:rPr>
                <w:rFonts w:ascii="Times New Roman" w:hAnsi="Times New Roman" w:cs="Times New Roman"/>
                <w:color w:val="212121"/>
                <w:sz w:val="28"/>
                <w:szCs w:val="28"/>
                <w:shd w:val="clear" w:color="auto" w:fill="FFFFFF"/>
                <w:lang w:val="en-US"/>
              </w:rPr>
              <w:t xml:space="preserve"> Z., </w:t>
            </w:r>
            <w:proofErr w:type="spellStart"/>
            <w:r w:rsidRPr="00CC24A5">
              <w:rPr>
                <w:rFonts w:ascii="Times New Roman" w:hAnsi="Times New Roman" w:cs="Times New Roman"/>
                <w:color w:val="212121"/>
                <w:sz w:val="28"/>
                <w:szCs w:val="28"/>
                <w:shd w:val="clear" w:color="auto" w:fill="FFFFFF"/>
                <w:lang w:val="en-US"/>
              </w:rPr>
              <w:t>Pyregov</w:t>
            </w:r>
            <w:proofErr w:type="spellEnd"/>
            <w:r w:rsidRPr="00CC24A5">
              <w:rPr>
                <w:rFonts w:ascii="Times New Roman" w:hAnsi="Times New Roman" w:cs="Times New Roman"/>
                <w:color w:val="212121"/>
                <w:sz w:val="28"/>
                <w:szCs w:val="28"/>
                <w:shd w:val="clear" w:color="auto" w:fill="FFFFFF"/>
                <w:lang w:val="en-US"/>
              </w:rPr>
              <w:t xml:space="preserve"> A., </w:t>
            </w:r>
            <w:proofErr w:type="spellStart"/>
            <w:r w:rsidRPr="00CC24A5">
              <w:rPr>
                <w:rFonts w:ascii="Times New Roman" w:hAnsi="Times New Roman" w:cs="Times New Roman"/>
                <w:color w:val="212121"/>
                <w:sz w:val="28"/>
                <w:szCs w:val="28"/>
                <w:shd w:val="clear" w:color="auto" w:fill="FFFFFF"/>
                <w:lang w:val="en-US"/>
              </w:rPr>
              <w:t>Trofimov</w:t>
            </w:r>
            <w:proofErr w:type="spellEnd"/>
            <w:r w:rsidRPr="00CC24A5">
              <w:rPr>
                <w:rFonts w:ascii="Times New Roman" w:hAnsi="Times New Roman" w:cs="Times New Roman"/>
                <w:color w:val="212121"/>
                <w:sz w:val="28"/>
                <w:szCs w:val="28"/>
                <w:shd w:val="clear" w:color="auto" w:fill="FFFFFF"/>
                <w:lang w:val="en-US"/>
              </w:rPr>
              <w:t xml:space="preserve"> D., </w:t>
            </w:r>
            <w:proofErr w:type="spellStart"/>
            <w:r w:rsidRPr="00CC24A5">
              <w:rPr>
                <w:rFonts w:ascii="Times New Roman" w:hAnsi="Times New Roman" w:cs="Times New Roman"/>
                <w:color w:val="212121"/>
                <w:sz w:val="28"/>
                <w:szCs w:val="28"/>
                <w:shd w:val="clear" w:color="auto" w:fill="FFFFFF"/>
                <w:lang w:val="en-US"/>
              </w:rPr>
              <w:t>Elchaninov</w:t>
            </w:r>
            <w:proofErr w:type="spellEnd"/>
            <w:r w:rsidRPr="00CC24A5">
              <w:rPr>
                <w:rFonts w:ascii="Times New Roman" w:hAnsi="Times New Roman" w:cs="Times New Roman"/>
                <w:color w:val="212121"/>
                <w:sz w:val="28"/>
                <w:szCs w:val="28"/>
                <w:shd w:val="clear" w:color="auto" w:fill="FFFFFF"/>
                <w:lang w:val="en-US"/>
              </w:rPr>
              <w:t xml:space="preserve"> A., </w:t>
            </w:r>
            <w:proofErr w:type="spellStart"/>
            <w:r w:rsidRPr="00CC24A5">
              <w:rPr>
                <w:rFonts w:ascii="Times New Roman" w:hAnsi="Times New Roman" w:cs="Times New Roman"/>
                <w:color w:val="212121"/>
                <w:sz w:val="28"/>
                <w:szCs w:val="28"/>
                <w:shd w:val="clear" w:color="auto" w:fill="FFFFFF"/>
                <w:lang w:val="en-US"/>
              </w:rPr>
              <w:t>Sukhikh</w:t>
            </w:r>
            <w:proofErr w:type="spellEnd"/>
            <w:r w:rsidRPr="00CC24A5">
              <w:rPr>
                <w:rFonts w:ascii="Times New Roman" w:hAnsi="Times New Roman" w:cs="Times New Roman"/>
                <w:color w:val="212121"/>
                <w:sz w:val="28"/>
                <w:szCs w:val="28"/>
                <w:shd w:val="clear" w:color="auto" w:fill="FFFFFF"/>
                <w:lang w:val="en-US"/>
              </w:rPr>
              <w:t xml:space="preserve"> G., </w:t>
            </w:r>
            <w:proofErr w:type="spellStart"/>
            <w:r w:rsidRPr="00CC24A5">
              <w:rPr>
                <w:rFonts w:ascii="Times New Roman" w:hAnsi="Times New Roman" w:cs="Times New Roman"/>
                <w:color w:val="212121"/>
                <w:sz w:val="28"/>
                <w:szCs w:val="28"/>
                <w:shd w:val="clear" w:color="auto" w:fill="FFFFFF"/>
                <w:lang w:val="en-US"/>
              </w:rPr>
              <w:t>Fatkhudinov</w:t>
            </w:r>
            <w:proofErr w:type="spellEnd"/>
            <w:r w:rsidRPr="00CC24A5">
              <w:rPr>
                <w:rFonts w:ascii="Times New Roman" w:hAnsi="Times New Roman" w:cs="Times New Roman"/>
                <w:color w:val="212121"/>
                <w:sz w:val="28"/>
                <w:szCs w:val="28"/>
                <w:shd w:val="clear" w:color="auto" w:fill="FFFFFF"/>
                <w:lang w:val="en-US"/>
              </w:rPr>
              <w:t xml:space="preserve"> T. Distinct gene expression patterns for CD14++ </w:t>
            </w:r>
            <w:r w:rsidRPr="00CC24A5">
              <w:rPr>
                <w:rFonts w:ascii="Times New Roman" w:hAnsi="Times New Roman" w:cs="Times New Roman"/>
                <w:color w:val="212121"/>
                <w:sz w:val="28"/>
                <w:szCs w:val="28"/>
                <w:shd w:val="clear" w:color="auto" w:fill="FFFFFF"/>
                <w:lang w:val="en-US"/>
              </w:rPr>
              <w:lastRenderedPageBreak/>
              <w:t>and CD16++ monocytes in preeclampsia. Sci Rep., 2022, Vol. 12, no. 1, pp. 15469.</w:t>
            </w:r>
          </w:p>
        </w:tc>
        <w:tc>
          <w:tcPr>
            <w:tcW w:w="4536" w:type="dxa"/>
          </w:tcPr>
          <w:p w14:paraId="7E45436B"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proofErr w:type="spellStart"/>
            <w:r w:rsidRPr="00CC24A5">
              <w:rPr>
                <w:rFonts w:ascii="Times New Roman" w:hAnsi="Times New Roman" w:cs="Times New Roman"/>
                <w:color w:val="212121"/>
                <w:sz w:val="28"/>
                <w:szCs w:val="28"/>
                <w:shd w:val="clear" w:color="auto" w:fill="FFFFFF"/>
                <w:lang w:val="en-US"/>
              </w:rPr>
              <w:lastRenderedPageBreak/>
              <w:t>doi</w:t>
            </w:r>
            <w:proofErr w:type="spellEnd"/>
            <w:r w:rsidRPr="00CC24A5">
              <w:rPr>
                <w:rFonts w:ascii="Times New Roman" w:hAnsi="Times New Roman" w:cs="Times New Roman"/>
                <w:color w:val="212121"/>
                <w:sz w:val="28"/>
                <w:szCs w:val="28"/>
                <w:shd w:val="clear" w:color="auto" w:fill="FFFFFF"/>
                <w:lang w:val="en-US"/>
              </w:rPr>
              <w:t>: 10.1038/s41598-022-19847-5.</w:t>
            </w:r>
          </w:p>
        </w:tc>
      </w:tr>
      <w:tr w:rsidR="002E14B2" w:rsidRPr="00CC24A5" w14:paraId="487EDDCB" w14:textId="77777777" w:rsidTr="002E14B2">
        <w:tc>
          <w:tcPr>
            <w:tcW w:w="1856" w:type="dxa"/>
          </w:tcPr>
          <w:p w14:paraId="07602F83"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10</w:t>
            </w:r>
          </w:p>
        </w:tc>
        <w:tc>
          <w:tcPr>
            <w:tcW w:w="7353" w:type="dxa"/>
          </w:tcPr>
          <w:p w14:paraId="22843041"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Ziegler-</w:t>
            </w:r>
            <w:proofErr w:type="spellStart"/>
            <w:r w:rsidRPr="00CC24A5">
              <w:rPr>
                <w:rFonts w:ascii="Times New Roman" w:hAnsi="Times New Roman" w:cs="Times New Roman"/>
                <w:color w:val="212121"/>
                <w:sz w:val="28"/>
                <w:szCs w:val="28"/>
                <w:shd w:val="clear" w:color="auto" w:fill="FFFFFF"/>
                <w:lang w:val="en-US"/>
              </w:rPr>
              <w:t>Heitbrock</w:t>
            </w:r>
            <w:proofErr w:type="spellEnd"/>
            <w:r w:rsidRPr="00CC24A5">
              <w:rPr>
                <w:rFonts w:ascii="Times New Roman" w:hAnsi="Times New Roman" w:cs="Times New Roman"/>
                <w:color w:val="212121"/>
                <w:sz w:val="28"/>
                <w:szCs w:val="28"/>
                <w:shd w:val="clear" w:color="auto" w:fill="FFFFFF"/>
                <w:lang w:val="en-US"/>
              </w:rPr>
              <w:t xml:space="preserve"> L., </w:t>
            </w:r>
            <w:proofErr w:type="spellStart"/>
            <w:r w:rsidRPr="00CC24A5">
              <w:rPr>
                <w:rFonts w:ascii="Times New Roman" w:hAnsi="Times New Roman" w:cs="Times New Roman"/>
                <w:color w:val="212121"/>
                <w:sz w:val="28"/>
                <w:szCs w:val="28"/>
                <w:shd w:val="clear" w:color="auto" w:fill="FFFFFF"/>
                <w:lang w:val="en-US"/>
              </w:rPr>
              <w:t>Ancuta</w:t>
            </w:r>
            <w:proofErr w:type="spellEnd"/>
            <w:r w:rsidRPr="00CC24A5">
              <w:rPr>
                <w:rFonts w:ascii="Times New Roman" w:hAnsi="Times New Roman" w:cs="Times New Roman"/>
                <w:color w:val="212121"/>
                <w:sz w:val="28"/>
                <w:szCs w:val="28"/>
                <w:shd w:val="clear" w:color="auto" w:fill="FFFFFF"/>
                <w:lang w:val="en-US"/>
              </w:rPr>
              <w:t xml:space="preserve"> P., Crowe S., </w:t>
            </w:r>
            <w:proofErr w:type="spellStart"/>
            <w:r w:rsidRPr="00CC24A5">
              <w:rPr>
                <w:rFonts w:ascii="Times New Roman" w:hAnsi="Times New Roman" w:cs="Times New Roman"/>
                <w:color w:val="212121"/>
                <w:sz w:val="28"/>
                <w:szCs w:val="28"/>
                <w:shd w:val="clear" w:color="auto" w:fill="FFFFFF"/>
                <w:lang w:val="en-US"/>
              </w:rPr>
              <w:t>Dalod</w:t>
            </w:r>
            <w:proofErr w:type="spellEnd"/>
            <w:r w:rsidRPr="00CC24A5">
              <w:rPr>
                <w:rFonts w:ascii="Times New Roman" w:hAnsi="Times New Roman" w:cs="Times New Roman"/>
                <w:color w:val="212121"/>
                <w:sz w:val="28"/>
                <w:szCs w:val="28"/>
                <w:shd w:val="clear" w:color="auto" w:fill="FFFFFF"/>
                <w:lang w:val="en-US"/>
              </w:rPr>
              <w:t xml:space="preserve"> M., Grau V., Har</w:t>
            </w:r>
            <w:r>
              <w:rPr>
                <w:rFonts w:ascii="Times New Roman" w:hAnsi="Times New Roman" w:cs="Times New Roman"/>
                <w:color w:val="212121"/>
                <w:sz w:val="28"/>
                <w:szCs w:val="28"/>
                <w:shd w:val="clear" w:color="auto" w:fill="FFFFFF"/>
                <w:lang w:val="en-US"/>
              </w:rPr>
              <w:t>t</w:t>
            </w:r>
            <w:r w:rsidRPr="00CC24A5">
              <w:rPr>
                <w:rFonts w:ascii="Times New Roman" w:hAnsi="Times New Roman" w:cs="Times New Roman"/>
                <w:color w:val="212121"/>
                <w:sz w:val="28"/>
                <w:szCs w:val="28"/>
                <w:shd w:val="clear" w:color="auto" w:fill="FFFFFF"/>
                <w:lang w:val="en-US"/>
              </w:rPr>
              <w:t xml:space="preserve"> D. N., </w:t>
            </w:r>
            <w:proofErr w:type="spellStart"/>
            <w:r w:rsidRPr="00CC24A5">
              <w:rPr>
                <w:rFonts w:ascii="Times New Roman" w:hAnsi="Times New Roman" w:cs="Times New Roman"/>
                <w:color w:val="212121"/>
                <w:sz w:val="28"/>
                <w:szCs w:val="28"/>
                <w:shd w:val="clear" w:color="auto" w:fill="FFFFFF"/>
                <w:lang w:val="en-US"/>
              </w:rPr>
              <w:t>Leenen</w:t>
            </w:r>
            <w:proofErr w:type="spellEnd"/>
            <w:r w:rsidRPr="00CC24A5">
              <w:rPr>
                <w:rFonts w:ascii="Times New Roman" w:hAnsi="Times New Roman" w:cs="Times New Roman"/>
                <w:color w:val="212121"/>
                <w:sz w:val="28"/>
                <w:szCs w:val="28"/>
                <w:shd w:val="clear" w:color="auto" w:fill="FFFFFF"/>
                <w:lang w:val="en-US"/>
              </w:rPr>
              <w:t xml:space="preserve"> P. J., Liu Y. J., MacPherson G., Randolph G. J., </w:t>
            </w:r>
            <w:proofErr w:type="spellStart"/>
            <w:r w:rsidRPr="00CC24A5">
              <w:rPr>
                <w:rFonts w:ascii="Times New Roman" w:hAnsi="Times New Roman" w:cs="Times New Roman"/>
                <w:color w:val="212121"/>
                <w:sz w:val="28"/>
                <w:szCs w:val="28"/>
                <w:shd w:val="clear" w:color="auto" w:fill="FFFFFF"/>
                <w:lang w:val="en-US"/>
              </w:rPr>
              <w:t>Scherberich</w:t>
            </w:r>
            <w:proofErr w:type="spellEnd"/>
            <w:r w:rsidRPr="00CC24A5">
              <w:rPr>
                <w:rFonts w:ascii="Times New Roman" w:hAnsi="Times New Roman" w:cs="Times New Roman"/>
                <w:color w:val="212121"/>
                <w:sz w:val="28"/>
                <w:szCs w:val="28"/>
                <w:shd w:val="clear" w:color="auto" w:fill="FFFFFF"/>
                <w:lang w:val="en-US"/>
              </w:rPr>
              <w:t xml:space="preserve"> J., Schmitz J., </w:t>
            </w:r>
            <w:proofErr w:type="spellStart"/>
            <w:r w:rsidRPr="00CC24A5">
              <w:rPr>
                <w:rFonts w:ascii="Times New Roman" w:hAnsi="Times New Roman" w:cs="Times New Roman"/>
                <w:color w:val="212121"/>
                <w:sz w:val="28"/>
                <w:szCs w:val="28"/>
                <w:shd w:val="clear" w:color="auto" w:fill="FFFFFF"/>
                <w:lang w:val="en-US"/>
              </w:rPr>
              <w:t>Shortman</w:t>
            </w:r>
            <w:proofErr w:type="spellEnd"/>
            <w:r w:rsidRPr="00CC24A5">
              <w:rPr>
                <w:rFonts w:ascii="Times New Roman" w:hAnsi="Times New Roman" w:cs="Times New Roman"/>
                <w:color w:val="212121"/>
                <w:sz w:val="28"/>
                <w:szCs w:val="28"/>
                <w:shd w:val="clear" w:color="auto" w:fill="FFFFFF"/>
                <w:lang w:val="en-US"/>
              </w:rPr>
              <w:t xml:space="preserve"> K., </w:t>
            </w:r>
            <w:proofErr w:type="spellStart"/>
            <w:r w:rsidRPr="00CC24A5">
              <w:rPr>
                <w:rFonts w:ascii="Times New Roman" w:hAnsi="Times New Roman" w:cs="Times New Roman"/>
                <w:color w:val="212121"/>
                <w:sz w:val="28"/>
                <w:szCs w:val="28"/>
                <w:shd w:val="clear" w:color="auto" w:fill="FFFFFF"/>
                <w:lang w:val="en-US"/>
              </w:rPr>
              <w:t>Sozzani</w:t>
            </w:r>
            <w:proofErr w:type="spellEnd"/>
            <w:r w:rsidRPr="00CC24A5">
              <w:rPr>
                <w:rFonts w:ascii="Times New Roman" w:hAnsi="Times New Roman" w:cs="Times New Roman"/>
                <w:color w:val="212121"/>
                <w:sz w:val="28"/>
                <w:szCs w:val="28"/>
                <w:shd w:val="clear" w:color="auto" w:fill="FFFFFF"/>
                <w:lang w:val="en-US"/>
              </w:rPr>
              <w:t xml:space="preserve"> S., Strobl H., </w:t>
            </w:r>
            <w:proofErr w:type="spellStart"/>
            <w:r w:rsidRPr="00CC24A5">
              <w:rPr>
                <w:rFonts w:ascii="Times New Roman" w:hAnsi="Times New Roman" w:cs="Times New Roman"/>
                <w:color w:val="212121"/>
                <w:sz w:val="28"/>
                <w:szCs w:val="28"/>
                <w:shd w:val="clear" w:color="auto" w:fill="FFFFFF"/>
                <w:lang w:val="en-US"/>
              </w:rPr>
              <w:t>Zembala</w:t>
            </w:r>
            <w:proofErr w:type="spellEnd"/>
            <w:r w:rsidRPr="00CC24A5">
              <w:rPr>
                <w:rFonts w:ascii="Times New Roman" w:hAnsi="Times New Roman" w:cs="Times New Roman"/>
                <w:color w:val="212121"/>
                <w:sz w:val="28"/>
                <w:szCs w:val="28"/>
                <w:shd w:val="clear" w:color="auto" w:fill="FFFFFF"/>
                <w:lang w:val="en-US"/>
              </w:rPr>
              <w:t xml:space="preserve"> M., Austyn J. M., Lutz, M. B. Nomenclature of monocytes and dendritic cells in blood. </w:t>
            </w:r>
            <w:r w:rsidRPr="00CC24A5">
              <w:rPr>
                <w:rFonts w:ascii="Times New Roman" w:hAnsi="Times New Roman" w:cs="Times New Roman"/>
                <w:iCs/>
                <w:color w:val="212121"/>
                <w:sz w:val="28"/>
                <w:szCs w:val="28"/>
                <w:shd w:val="clear" w:color="auto" w:fill="FFFFFF"/>
                <w:lang w:val="en-US"/>
              </w:rPr>
              <w:t>Blood</w:t>
            </w:r>
            <w:r w:rsidRPr="00CC24A5">
              <w:rPr>
                <w:rFonts w:ascii="Times New Roman" w:hAnsi="Times New Roman" w:cs="Times New Roman"/>
                <w:color w:val="212121"/>
                <w:sz w:val="28"/>
                <w:szCs w:val="28"/>
                <w:shd w:val="clear" w:color="auto" w:fill="FFFFFF"/>
                <w:lang w:val="en-US"/>
              </w:rPr>
              <w:t>, </w:t>
            </w:r>
            <w:proofErr w:type="gramStart"/>
            <w:r>
              <w:rPr>
                <w:rFonts w:ascii="Times New Roman" w:hAnsi="Times New Roman" w:cs="Times New Roman"/>
                <w:color w:val="212121"/>
                <w:sz w:val="28"/>
                <w:szCs w:val="28"/>
                <w:shd w:val="clear" w:color="auto" w:fill="FFFFFF"/>
                <w:lang w:val="en-US"/>
              </w:rPr>
              <w:t xml:space="preserve">2010, </w:t>
            </w:r>
            <w:r w:rsidRPr="00CC24A5">
              <w:rPr>
                <w:rFonts w:ascii="Times New Roman" w:hAnsi="Times New Roman" w:cs="Times New Roman"/>
                <w:color w:val="212121"/>
                <w:sz w:val="28"/>
                <w:szCs w:val="28"/>
                <w:shd w:val="clear" w:color="auto" w:fill="FFFFFF"/>
                <w:lang w:val="en-US"/>
              </w:rPr>
              <w:t xml:space="preserve"> </w:t>
            </w:r>
            <w:r>
              <w:rPr>
                <w:rFonts w:ascii="Times New Roman" w:hAnsi="Times New Roman" w:cs="Times New Roman"/>
                <w:color w:val="212121"/>
                <w:sz w:val="28"/>
                <w:szCs w:val="28"/>
                <w:shd w:val="clear" w:color="auto" w:fill="FFFFFF"/>
                <w:lang w:val="en-US"/>
              </w:rPr>
              <w:t>Vol.</w:t>
            </w:r>
            <w:proofErr w:type="gramEnd"/>
            <w:r>
              <w:rPr>
                <w:rFonts w:ascii="Times New Roman" w:hAnsi="Times New Roman" w:cs="Times New Roman"/>
                <w:color w:val="212121"/>
                <w:sz w:val="28"/>
                <w:szCs w:val="28"/>
                <w:shd w:val="clear" w:color="auto" w:fill="FFFFFF"/>
                <w:lang w:val="en-US"/>
              </w:rPr>
              <w:t xml:space="preserve"> </w:t>
            </w:r>
            <w:r w:rsidRPr="00CC24A5">
              <w:rPr>
                <w:rFonts w:ascii="Times New Roman" w:hAnsi="Times New Roman" w:cs="Times New Roman"/>
                <w:iCs/>
                <w:color w:val="212121"/>
                <w:sz w:val="28"/>
                <w:szCs w:val="28"/>
                <w:shd w:val="clear" w:color="auto" w:fill="FFFFFF"/>
                <w:lang w:val="en-US"/>
              </w:rPr>
              <w:t>116</w:t>
            </w:r>
            <w:r>
              <w:rPr>
                <w:rFonts w:ascii="Times New Roman" w:hAnsi="Times New Roman" w:cs="Times New Roman"/>
                <w:iCs/>
                <w:color w:val="212121"/>
                <w:sz w:val="28"/>
                <w:szCs w:val="28"/>
                <w:shd w:val="clear" w:color="auto" w:fill="FFFFFF"/>
                <w:lang w:val="en-US"/>
              </w:rPr>
              <w:t xml:space="preserve">, no. </w:t>
            </w:r>
            <w:r w:rsidRPr="00CC24A5">
              <w:rPr>
                <w:rFonts w:ascii="Times New Roman" w:hAnsi="Times New Roman" w:cs="Times New Roman"/>
                <w:color w:val="212121"/>
                <w:sz w:val="28"/>
                <w:szCs w:val="28"/>
                <w:shd w:val="clear" w:color="auto" w:fill="FFFFFF"/>
                <w:lang w:val="en-US"/>
              </w:rPr>
              <w:t>16,</w:t>
            </w:r>
            <w:r>
              <w:rPr>
                <w:rFonts w:ascii="Times New Roman" w:hAnsi="Times New Roman" w:cs="Times New Roman"/>
                <w:color w:val="212121"/>
                <w:sz w:val="28"/>
                <w:szCs w:val="28"/>
                <w:shd w:val="clear" w:color="auto" w:fill="FFFFFF"/>
                <w:lang w:val="en-US"/>
              </w:rPr>
              <w:t xml:space="preserve"> pp.</w:t>
            </w:r>
            <w:r w:rsidRPr="00CC24A5">
              <w:rPr>
                <w:rFonts w:ascii="Times New Roman" w:hAnsi="Times New Roman" w:cs="Times New Roman"/>
                <w:color w:val="212121"/>
                <w:sz w:val="28"/>
                <w:szCs w:val="28"/>
                <w:shd w:val="clear" w:color="auto" w:fill="FFFFFF"/>
                <w:lang w:val="en-US"/>
              </w:rPr>
              <w:t xml:space="preserve"> e74–e80.</w:t>
            </w:r>
          </w:p>
        </w:tc>
        <w:tc>
          <w:tcPr>
            <w:tcW w:w="4536" w:type="dxa"/>
          </w:tcPr>
          <w:p w14:paraId="443BE2F6"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https://doi.org/10.1182/blood-2010-02-258558</w:t>
            </w:r>
          </w:p>
        </w:tc>
      </w:tr>
      <w:tr w:rsidR="002E14B2" w:rsidRPr="00CC24A5" w14:paraId="4688775A" w14:textId="77777777" w:rsidTr="002E14B2">
        <w:tc>
          <w:tcPr>
            <w:tcW w:w="1856" w:type="dxa"/>
          </w:tcPr>
          <w:p w14:paraId="460F9A33" w14:textId="77777777" w:rsidR="002E14B2" w:rsidRPr="00CC24A5" w:rsidRDefault="002E14B2" w:rsidP="00E10710">
            <w:pPr>
              <w:spacing w:line="240" w:lineRule="auto"/>
              <w:rPr>
                <w:rFonts w:ascii="Times New Roman" w:eastAsia="Times New Roman" w:hAnsi="Times New Roman" w:cs="Times New Roman"/>
                <w:bCs/>
                <w:sz w:val="28"/>
                <w:szCs w:val="28"/>
                <w:lang w:val="en-US" w:eastAsia="ru-RU"/>
              </w:rPr>
            </w:pPr>
            <w:r w:rsidRPr="00CC24A5">
              <w:rPr>
                <w:rFonts w:ascii="Times New Roman" w:eastAsia="Times New Roman" w:hAnsi="Times New Roman" w:cs="Times New Roman"/>
                <w:bCs/>
                <w:sz w:val="28"/>
                <w:szCs w:val="28"/>
                <w:lang w:val="en-US" w:eastAsia="ru-RU"/>
              </w:rPr>
              <w:t>11</w:t>
            </w:r>
          </w:p>
        </w:tc>
        <w:tc>
          <w:tcPr>
            <w:tcW w:w="7353" w:type="dxa"/>
          </w:tcPr>
          <w:p w14:paraId="68DC5BB3"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Zhao J., Lei Z., Liu Y., Li B., Zhang L., Fang H., Song C., Wang X., Zhang G. M., Feng Z. H., Huang B. Human pregnancy up-regulates Tim-3 in innate immune cells for systemic immunity. </w:t>
            </w:r>
            <w:r>
              <w:rPr>
                <w:rFonts w:ascii="Times New Roman" w:hAnsi="Times New Roman" w:cs="Times New Roman"/>
                <w:iCs/>
                <w:color w:val="212121"/>
                <w:sz w:val="28"/>
                <w:szCs w:val="28"/>
                <w:shd w:val="clear" w:color="auto" w:fill="FFFFFF"/>
                <w:lang w:val="en-US"/>
              </w:rPr>
              <w:t xml:space="preserve">Journal of immunology, </w:t>
            </w:r>
            <w:r w:rsidRPr="00CC24A5">
              <w:rPr>
                <w:rFonts w:ascii="Times New Roman" w:hAnsi="Times New Roman" w:cs="Times New Roman"/>
                <w:color w:val="212121"/>
                <w:sz w:val="28"/>
                <w:szCs w:val="28"/>
                <w:shd w:val="clear" w:color="auto" w:fill="FFFFFF"/>
                <w:lang w:val="en-US"/>
              </w:rPr>
              <w:t>2009</w:t>
            </w:r>
            <w:r>
              <w:rPr>
                <w:rFonts w:ascii="Times New Roman" w:hAnsi="Times New Roman" w:cs="Times New Roman"/>
                <w:color w:val="212121"/>
                <w:sz w:val="28"/>
                <w:szCs w:val="28"/>
                <w:shd w:val="clear" w:color="auto" w:fill="FFFFFF"/>
                <w:lang w:val="en-US"/>
              </w:rPr>
              <w:t>, Vol.</w:t>
            </w:r>
            <w:r w:rsidRPr="00CC24A5">
              <w:rPr>
                <w:rFonts w:ascii="Times New Roman" w:hAnsi="Times New Roman" w:cs="Times New Roman"/>
                <w:color w:val="212121"/>
                <w:sz w:val="28"/>
                <w:szCs w:val="28"/>
                <w:shd w:val="clear" w:color="auto" w:fill="FFFFFF"/>
                <w:lang w:val="en-US"/>
              </w:rPr>
              <w:t xml:space="preserve"> </w:t>
            </w:r>
            <w:r w:rsidRPr="00CC24A5">
              <w:rPr>
                <w:rFonts w:ascii="Times New Roman" w:hAnsi="Times New Roman" w:cs="Times New Roman"/>
                <w:iCs/>
                <w:color w:val="212121"/>
                <w:sz w:val="28"/>
                <w:szCs w:val="28"/>
                <w:shd w:val="clear" w:color="auto" w:fill="FFFFFF"/>
                <w:lang w:val="en-US"/>
              </w:rPr>
              <w:t>182</w:t>
            </w:r>
            <w:r>
              <w:rPr>
                <w:rFonts w:ascii="Times New Roman" w:hAnsi="Times New Roman" w:cs="Times New Roman"/>
                <w:iCs/>
                <w:color w:val="212121"/>
                <w:sz w:val="28"/>
                <w:szCs w:val="28"/>
                <w:shd w:val="clear" w:color="auto" w:fill="FFFFFF"/>
                <w:lang w:val="en-US"/>
              </w:rPr>
              <w:t xml:space="preserve">, no. </w:t>
            </w:r>
            <w:r w:rsidRPr="00CC24A5">
              <w:rPr>
                <w:rFonts w:ascii="Times New Roman" w:hAnsi="Times New Roman" w:cs="Times New Roman"/>
                <w:color w:val="212121"/>
                <w:sz w:val="28"/>
                <w:szCs w:val="28"/>
                <w:shd w:val="clear" w:color="auto" w:fill="FFFFFF"/>
                <w:lang w:val="en-US"/>
              </w:rPr>
              <w:t xml:space="preserve">10, </w:t>
            </w:r>
            <w:r>
              <w:rPr>
                <w:rFonts w:ascii="Times New Roman" w:hAnsi="Times New Roman" w:cs="Times New Roman"/>
                <w:color w:val="212121"/>
                <w:sz w:val="28"/>
                <w:szCs w:val="28"/>
                <w:shd w:val="clear" w:color="auto" w:fill="FFFFFF"/>
                <w:lang w:val="en-US"/>
              </w:rPr>
              <w:t xml:space="preserve">pp. </w:t>
            </w:r>
            <w:r w:rsidRPr="00CC24A5">
              <w:rPr>
                <w:rFonts w:ascii="Times New Roman" w:hAnsi="Times New Roman" w:cs="Times New Roman"/>
                <w:color w:val="212121"/>
                <w:sz w:val="28"/>
                <w:szCs w:val="28"/>
                <w:shd w:val="clear" w:color="auto" w:fill="FFFFFF"/>
                <w:lang w:val="en-US"/>
              </w:rPr>
              <w:t>6618–6624.</w:t>
            </w:r>
          </w:p>
        </w:tc>
        <w:tc>
          <w:tcPr>
            <w:tcW w:w="4536" w:type="dxa"/>
          </w:tcPr>
          <w:p w14:paraId="68B6C3F5" w14:textId="77777777" w:rsidR="002E14B2" w:rsidRPr="00CC24A5" w:rsidRDefault="002E14B2" w:rsidP="00E10710">
            <w:pPr>
              <w:spacing w:line="240" w:lineRule="auto"/>
              <w:rPr>
                <w:rFonts w:ascii="Times New Roman" w:eastAsia="Times New Roman" w:hAnsi="Times New Roman" w:cs="Times New Roman"/>
                <w:b/>
                <w:bCs/>
                <w:sz w:val="28"/>
                <w:szCs w:val="28"/>
                <w:lang w:val="en-US" w:eastAsia="ru-RU"/>
              </w:rPr>
            </w:pPr>
            <w:r w:rsidRPr="00CC24A5">
              <w:rPr>
                <w:rFonts w:ascii="Times New Roman" w:hAnsi="Times New Roman" w:cs="Times New Roman"/>
                <w:color w:val="212121"/>
                <w:sz w:val="28"/>
                <w:szCs w:val="28"/>
                <w:shd w:val="clear" w:color="auto" w:fill="FFFFFF"/>
                <w:lang w:val="en-US"/>
              </w:rPr>
              <w:t>https://doi.org/10.4049/jimmunol.0803876</w:t>
            </w:r>
          </w:p>
        </w:tc>
      </w:tr>
    </w:tbl>
    <w:p w14:paraId="795D87C8" w14:textId="77777777" w:rsidR="005213A5" w:rsidRPr="003E07A5" w:rsidRDefault="005213A5" w:rsidP="003E07A5">
      <w:pPr>
        <w:jc w:val="both"/>
        <w:rPr>
          <w:rFonts w:ascii="Times New Roman" w:hAnsi="Times New Roman" w:cs="Times New Roman"/>
          <w:sz w:val="28"/>
          <w:szCs w:val="28"/>
        </w:rPr>
      </w:pPr>
    </w:p>
    <w:p w14:paraId="36402CB5" w14:textId="77777777" w:rsidR="0040732E" w:rsidRPr="005213A5" w:rsidRDefault="0040732E" w:rsidP="009D3C93">
      <w:pPr>
        <w:spacing w:after="0" w:line="240" w:lineRule="auto"/>
        <w:rPr>
          <w:rFonts w:ascii="Times New Roman" w:hAnsi="Times New Roman" w:cs="Times New Roman"/>
          <w:bCs/>
          <w:sz w:val="28"/>
          <w:szCs w:val="28"/>
        </w:rPr>
      </w:pPr>
    </w:p>
    <w:sectPr w:rsidR="0040732E" w:rsidRPr="005213A5" w:rsidSect="002123D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49F8" w14:textId="77777777" w:rsidR="003342D3" w:rsidRDefault="003342D3" w:rsidP="00946CE6">
      <w:pPr>
        <w:spacing w:after="0" w:line="240" w:lineRule="auto"/>
      </w:pPr>
      <w:r>
        <w:separator/>
      </w:r>
    </w:p>
  </w:endnote>
  <w:endnote w:type="continuationSeparator" w:id="0">
    <w:p w14:paraId="37130AAF" w14:textId="77777777" w:rsidR="003342D3" w:rsidRDefault="003342D3" w:rsidP="0094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nionPro-Regular">
    <w:altName w:val="MS Mincho"/>
    <w:panose1 w:val="00000000000000000000"/>
    <w:charset w:val="80"/>
    <w:family w:val="roman"/>
    <w:notTrueType/>
    <w:pitch w:val="default"/>
    <w:sig w:usb0="00000003" w:usb1="08070000" w:usb2="00000010" w:usb3="00000000" w:csb0="0002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E2E" w14:textId="0DA1B7D3" w:rsidR="00712A38" w:rsidRDefault="00946CE6" w:rsidP="00712A38">
    <w:pPr>
      <w:tabs>
        <w:tab w:val="center" w:pos="4677"/>
      </w:tabs>
      <w:spacing w:after="0" w:line="240" w:lineRule="auto"/>
      <w:jc w:val="both"/>
      <w:rPr>
        <w:rFonts w:ascii="Times New Roman" w:eastAsia="Times New Roman" w:hAnsi="Times New Roman" w:cs="Times New Roman"/>
        <w:b/>
        <w:color w:val="A6A6A6"/>
        <w:sz w:val="24"/>
        <w:szCs w:val="24"/>
        <w:lang w:val="en-US" w:eastAsia="ru-RU"/>
      </w:rPr>
    </w:pPr>
    <w:r>
      <w:rPr>
        <w:rFonts w:ascii="Times New Roman" w:eastAsia="Times New Roman" w:hAnsi="Times New Roman" w:cs="Times New Roman"/>
        <w:b/>
        <w:color w:val="A6A6A6"/>
        <w:sz w:val="24"/>
        <w:szCs w:val="24"/>
        <w:lang w:val="en-US" w:eastAsia="ru-RU"/>
      </w:rPr>
      <w:t>Medical Immunology (Russia)</w:t>
    </w:r>
    <w:r w:rsidR="00712A38">
      <w:rPr>
        <w:rFonts w:ascii="Times New Roman" w:eastAsia="Times New Roman" w:hAnsi="Times New Roman" w:cs="Times New Roman"/>
        <w:b/>
        <w:color w:val="A6A6A6"/>
        <w:sz w:val="24"/>
        <w:szCs w:val="24"/>
        <w:lang w:val="en-US" w:eastAsia="ru-RU"/>
      </w:rPr>
      <w:tab/>
    </w:r>
    <w:r w:rsidR="00712A38" w:rsidRPr="00712A38">
      <w:rPr>
        <w:rFonts w:ascii="Times New Roman" w:eastAsia="Times New Roman" w:hAnsi="Times New Roman" w:cs="Times New Roman"/>
        <w:b/>
        <w:color w:val="A6A6A6"/>
        <w:sz w:val="24"/>
        <w:szCs w:val="24"/>
        <w:lang w:val="en-US" w:eastAsia="ru-RU"/>
      </w:rPr>
      <w:t xml:space="preserve">                                                             </w:t>
    </w:r>
    <w:r>
      <w:rPr>
        <w:rFonts w:ascii="Times New Roman" w:eastAsia="Times New Roman" w:hAnsi="Times New Roman" w:cs="Times New Roman"/>
        <w:b/>
        <w:color w:val="A6A6A6"/>
        <w:sz w:val="24"/>
        <w:szCs w:val="24"/>
        <w:lang w:val="en-US" w:eastAsia="ru-RU"/>
      </w:rPr>
      <w:t xml:space="preserve">ISSN 1563-0625 (Print) </w:t>
    </w:r>
  </w:p>
  <w:p w14:paraId="4981F72B" w14:textId="7DB9B053" w:rsidR="00946CE6" w:rsidRPr="00712A38" w:rsidRDefault="00712A38" w:rsidP="00946CE6">
    <w:pPr>
      <w:tabs>
        <w:tab w:val="center" w:pos="4677"/>
        <w:tab w:val="right" w:pos="9355"/>
      </w:tabs>
      <w:spacing w:after="0" w:line="240" w:lineRule="auto"/>
      <w:jc w:val="both"/>
      <w:rPr>
        <w:rFonts w:ascii="Times New Roman" w:eastAsia="Times New Roman" w:hAnsi="Times New Roman" w:cs="Times New Roman"/>
        <w:b/>
        <w:color w:val="A6A6A6"/>
        <w:sz w:val="24"/>
        <w:szCs w:val="24"/>
        <w:lang w:val="en-US" w:eastAsia="ru-RU"/>
      </w:rPr>
    </w:pPr>
    <w:r>
      <w:rPr>
        <w:rFonts w:ascii="Times New Roman" w:eastAsia="Times New Roman" w:hAnsi="Times New Roman" w:cs="Times New Roman"/>
        <w:b/>
        <w:color w:val="A6A6A6"/>
        <w:sz w:val="24"/>
        <w:szCs w:val="24"/>
        <w:lang w:val="en-US" w:eastAsia="ru-RU"/>
      </w:rPr>
      <w:tab/>
    </w:r>
    <w:r>
      <w:rPr>
        <w:rFonts w:ascii="Times New Roman" w:eastAsia="Times New Roman" w:hAnsi="Times New Roman" w:cs="Times New Roman"/>
        <w:b/>
        <w:color w:val="A6A6A6"/>
        <w:sz w:val="24"/>
        <w:szCs w:val="24"/>
        <w:lang w:val="en-US" w:eastAsia="ru-RU"/>
      </w:rPr>
      <w:tab/>
    </w:r>
    <w:r w:rsidRPr="00712A38">
      <w:rPr>
        <w:rFonts w:ascii="Times New Roman" w:eastAsia="Times New Roman" w:hAnsi="Times New Roman" w:cs="Times New Roman"/>
        <w:b/>
        <w:color w:val="A6A6A6"/>
        <w:sz w:val="24"/>
        <w:szCs w:val="24"/>
        <w:lang w:val="en-US" w:eastAsia="ru-RU"/>
      </w:rPr>
      <w:t xml:space="preserve">   </w:t>
    </w:r>
    <w:r w:rsidR="00946CE6">
      <w:rPr>
        <w:rFonts w:ascii="Times New Roman" w:eastAsia="Times New Roman" w:hAnsi="Times New Roman" w:cs="Times New Roman"/>
        <w:b/>
        <w:color w:val="A6A6A6"/>
        <w:sz w:val="24"/>
        <w:szCs w:val="24"/>
        <w:lang w:val="en-US" w:eastAsia="ru-RU"/>
      </w:rPr>
      <w:t>ISSN 2313-741X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D361" w14:textId="77777777" w:rsidR="003342D3" w:rsidRDefault="003342D3" w:rsidP="00946CE6">
      <w:pPr>
        <w:spacing w:after="0" w:line="240" w:lineRule="auto"/>
      </w:pPr>
      <w:r>
        <w:separator/>
      </w:r>
    </w:p>
  </w:footnote>
  <w:footnote w:type="continuationSeparator" w:id="0">
    <w:p w14:paraId="457B2117" w14:textId="77777777" w:rsidR="003342D3" w:rsidRDefault="003342D3" w:rsidP="0094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EDF5" w14:textId="4C163660" w:rsidR="00FB77AF" w:rsidRPr="00FB77AF" w:rsidRDefault="00FB77AF" w:rsidP="00FB77AF">
    <w:pPr>
      <w:spacing w:after="0" w:line="240" w:lineRule="auto"/>
      <w:jc w:val="both"/>
      <w:rPr>
        <w:rFonts w:ascii="Times New Roman" w:hAnsi="Times New Roman" w:cs="Times New Roman"/>
        <w:b/>
        <w:bCs/>
        <w:color w:val="A6A6A6" w:themeColor="background1" w:themeShade="A6"/>
        <w:sz w:val="20"/>
        <w:szCs w:val="20"/>
        <w:shd w:val="clear" w:color="auto" w:fill="FFFFFF"/>
      </w:rPr>
    </w:pPr>
    <w:r w:rsidRPr="00FB77AF">
      <w:rPr>
        <w:rFonts w:ascii="Times New Roman" w:hAnsi="Times New Roman" w:cs="Times New Roman"/>
        <w:b/>
        <w:bCs/>
        <w:color w:val="A6A6A6" w:themeColor="background1" w:themeShade="A6"/>
        <w:sz w:val="20"/>
        <w:szCs w:val="20"/>
        <w:shd w:val="clear" w:color="auto" w:fill="FFFFFF"/>
      </w:rPr>
      <w:t>CD56 И TIM3 НА МОНОЦИТАХ ПРИ БЕРЕМЕННОСТИ</w:t>
    </w:r>
  </w:p>
  <w:p w14:paraId="60FAA738" w14:textId="79F3D741" w:rsidR="00FB77AF" w:rsidRPr="00FB77AF" w:rsidRDefault="00FB77AF" w:rsidP="00FB77AF">
    <w:pPr>
      <w:spacing w:after="0" w:line="240" w:lineRule="auto"/>
      <w:jc w:val="both"/>
      <w:rPr>
        <w:rFonts w:ascii="Times New Roman" w:hAnsi="Times New Roman" w:cs="Times New Roman"/>
        <w:b/>
        <w:bCs/>
        <w:color w:val="A6A6A6" w:themeColor="background1" w:themeShade="A6"/>
        <w:sz w:val="20"/>
        <w:szCs w:val="20"/>
        <w:shd w:val="clear" w:color="auto" w:fill="FFFFFF"/>
        <w:lang w:val="en-US"/>
      </w:rPr>
    </w:pPr>
    <w:r w:rsidRPr="00FB77AF">
      <w:rPr>
        <w:rFonts w:ascii="Times New Roman" w:hAnsi="Times New Roman" w:cs="Times New Roman"/>
        <w:b/>
        <w:bCs/>
        <w:color w:val="A6A6A6" w:themeColor="background1" w:themeShade="A6"/>
        <w:sz w:val="20"/>
        <w:szCs w:val="20"/>
        <w:shd w:val="clear" w:color="auto" w:fill="FFFFFF"/>
        <w:lang w:val="en-US"/>
      </w:rPr>
      <w:t>CD56 AND TIM3 IN MONOCYTES AT PREGNANCY</w:t>
    </w:r>
  </w:p>
  <w:p w14:paraId="60C88231" w14:textId="77777777" w:rsidR="00996892" w:rsidRPr="002123DB" w:rsidRDefault="00996892" w:rsidP="009D3C93">
    <w:pPr>
      <w:spacing w:after="0" w:line="240" w:lineRule="auto"/>
      <w:jc w:val="both"/>
      <w:rPr>
        <w:rFonts w:ascii="Times New Roman" w:hAnsi="Times New Roman" w:cs="Times New Roman"/>
        <w:b/>
        <w:bCs/>
        <w:color w:val="A6A6A6" w:themeColor="background1" w:themeShade="A6"/>
        <w:sz w:val="20"/>
        <w:szCs w:val="20"/>
        <w:shd w:val="clear" w:color="auto" w:fill="FFFFF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D3C73"/>
    <w:multiLevelType w:val="hybridMultilevel"/>
    <w:tmpl w:val="A49E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8C1CF4"/>
    <w:multiLevelType w:val="hybridMultilevel"/>
    <w:tmpl w:val="DAD49D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FD"/>
    <w:rsid w:val="00054280"/>
    <w:rsid w:val="000636E8"/>
    <w:rsid w:val="00134968"/>
    <w:rsid w:val="001C17DC"/>
    <w:rsid w:val="0020225C"/>
    <w:rsid w:val="002123DB"/>
    <w:rsid w:val="0027779D"/>
    <w:rsid w:val="002E14B2"/>
    <w:rsid w:val="002F7207"/>
    <w:rsid w:val="003342D3"/>
    <w:rsid w:val="00343932"/>
    <w:rsid w:val="003D0F6F"/>
    <w:rsid w:val="003E07A5"/>
    <w:rsid w:val="0040732E"/>
    <w:rsid w:val="00411CFB"/>
    <w:rsid w:val="00415CF2"/>
    <w:rsid w:val="004A0C57"/>
    <w:rsid w:val="00511A33"/>
    <w:rsid w:val="005213A5"/>
    <w:rsid w:val="00577461"/>
    <w:rsid w:val="00590000"/>
    <w:rsid w:val="005B13F3"/>
    <w:rsid w:val="005F09B9"/>
    <w:rsid w:val="0065431E"/>
    <w:rsid w:val="00704438"/>
    <w:rsid w:val="00712A38"/>
    <w:rsid w:val="007B3DFF"/>
    <w:rsid w:val="00834A2A"/>
    <w:rsid w:val="009261A1"/>
    <w:rsid w:val="00946CE6"/>
    <w:rsid w:val="00996892"/>
    <w:rsid w:val="009D3C93"/>
    <w:rsid w:val="00A67FC2"/>
    <w:rsid w:val="00AC03A3"/>
    <w:rsid w:val="00B90207"/>
    <w:rsid w:val="00C34E18"/>
    <w:rsid w:val="00CB0847"/>
    <w:rsid w:val="00CB0BAD"/>
    <w:rsid w:val="00CB34FD"/>
    <w:rsid w:val="00CB533B"/>
    <w:rsid w:val="00CF6093"/>
    <w:rsid w:val="00D02DCA"/>
    <w:rsid w:val="00D40F02"/>
    <w:rsid w:val="00DF4B4A"/>
    <w:rsid w:val="00E82B12"/>
    <w:rsid w:val="00E9322E"/>
    <w:rsid w:val="00FA0A48"/>
    <w:rsid w:val="00FB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FD530"/>
  <w15:chartTrackingRefBased/>
  <w15:docId w15:val="{332F2E23-A6C9-43A6-8E2C-A2EE1A6A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7A5"/>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C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6CE6"/>
  </w:style>
  <w:style w:type="paragraph" w:styleId="a5">
    <w:name w:val="footer"/>
    <w:basedOn w:val="a"/>
    <w:link w:val="a6"/>
    <w:uiPriority w:val="99"/>
    <w:unhideWhenUsed/>
    <w:rsid w:val="00946C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6CE6"/>
  </w:style>
  <w:style w:type="paragraph" w:styleId="a7">
    <w:name w:val="No Spacing"/>
    <w:link w:val="a8"/>
    <w:uiPriority w:val="1"/>
    <w:qFormat/>
    <w:rsid w:val="00946CE6"/>
    <w:pPr>
      <w:spacing w:after="0" w:line="240" w:lineRule="auto"/>
    </w:pPr>
    <w:rPr>
      <w:rFonts w:ascii="Calibri" w:eastAsia="Calibri" w:hAnsi="Calibri" w:cs="Times New Roman"/>
    </w:rPr>
  </w:style>
  <w:style w:type="character" w:customStyle="1" w:styleId="a8">
    <w:name w:val="Без интервала Знак"/>
    <w:link w:val="a7"/>
    <w:uiPriority w:val="1"/>
    <w:rsid w:val="00946CE6"/>
    <w:rPr>
      <w:rFonts w:ascii="Calibri" w:eastAsia="Calibri" w:hAnsi="Calibri" w:cs="Times New Roman"/>
    </w:rPr>
  </w:style>
  <w:style w:type="paragraph" w:styleId="HTML">
    <w:name w:val="HTML Preformatted"/>
    <w:basedOn w:val="a"/>
    <w:link w:val="HTML0"/>
    <w:uiPriority w:val="99"/>
    <w:unhideWhenUsed/>
    <w:rsid w:val="0094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6CE6"/>
    <w:rPr>
      <w:rFonts w:ascii="Courier New" w:eastAsia="Times New Roman" w:hAnsi="Courier New" w:cs="Courier New"/>
      <w:sz w:val="20"/>
      <w:szCs w:val="20"/>
      <w:lang w:eastAsia="ru-RU"/>
    </w:rPr>
  </w:style>
  <w:style w:type="character" w:customStyle="1" w:styleId="y2iqfc">
    <w:name w:val="y2iqfc"/>
    <w:basedOn w:val="a0"/>
    <w:rsid w:val="00946CE6"/>
  </w:style>
  <w:style w:type="character" w:styleId="a9">
    <w:name w:val="Strong"/>
    <w:basedOn w:val="a0"/>
    <w:qFormat/>
    <w:rsid w:val="00946CE6"/>
    <w:rPr>
      <w:rFonts w:cs="Times New Roman"/>
      <w:b/>
    </w:rPr>
  </w:style>
  <w:style w:type="paragraph" w:styleId="aa">
    <w:name w:val="Normal (Web)"/>
    <w:basedOn w:val="a"/>
    <w:rsid w:val="00946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40732E"/>
  </w:style>
  <w:style w:type="paragraph" w:styleId="ac">
    <w:name w:val="List Paragraph"/>
    <w:basedOn w:val="a"/>
    <w:link w:val="ad"/>
    <w:uiPriority w:val="34"/>
    <w:qFormat/>
    <w:rsid w:val="0040732E"/>
    <w:pPr>
      <w:ind w:left="720"/>
      <w:contextualSpacing/>
    </w:pPr>
  </w:style>
  <w:style w:type="character" w:customStyle="1" w:styleId="ad">
    <w:name w:val="Абзац списка Знак"/>
    <w:basedOn w:val="a0"/>
    <w:link w:val="ac"/>
    <w:uiPriority w:val="34"/>
    <w:rsid w:val="0040732E"/>
  </w:style>
  <w:style w:type="character" w:styleId="ae">
    <w:name w:val="Hyperlink"/>
    <w:basedOn w:val="a0"/>
    <w:uiPriority w:val="99"/>
    <w:unhideWhenUsed/>
    <w:rsid w:val="0040732E"/>
    <w:rPr>
      <w:color w:val="0000FF"/>
      <w:u w:val="single"/>
    </w:rPr>
  </w:style>
  <w:style w:type="character" w:customStyle="1" w:styleId="mail-message-sender-emailmail-ui-hoverlink-content">
    <w:name w:val="mail-message-sender-email mail-ui-hoverlink-content"/>
    <w:basedOn w:val="a0"/>
    <w:rsid w:val="00B90207"/>
    <w:rPr>
      <w:rFonts w:cs="Times New Roman"/>
    </w:rPr>
  </w:style>
  <w:style w:type="character" w:customStyle="1" w:styleId="layout">
    <w:name w:val="layout"/>
    <w:basedOn w:val="a0"/>
    <w:rsid w:val="00B90207"/>
  </w:style>
  <w:style w:type="character" w:customStyle="1" w:styleId="1">
    <w:name w:val="Неразрешенное упоминание1"/>
    <w:basedOn w:val="a0"/>
    <w:uiPriority w:val="99"/>
    <w:semiHidden/>
    <w:unhideWhenUsed/>
    <w:rsid w:val="00B90207"/>
    <w:rPr>
      <w:color w:val="605E5C"/>
      <w:shd w:val="clear" w:color="auto" w:fill="E1DFDD"/>
    </w:rPr>
  </w:style>
  <w:style w:type="table" w:styleId="af">
    <w:name w:val="Table Grid"/>
    <w:basedOn w:val="a1"/>
    <w:uiPriority w:val="59"/>
    <w:rsid w:val="0052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rlova_katy@mail.ru" TargetMode="External"/><Relationship Id="rId18" Type="http://schemas.openxmlformats.org/officeDocument/2006/relationships/hyperlink" Target="https://cyberleninka.ru/article/n/subpopulyatsionnyy-sostav-limfotsitov-perifericheskoy-krovi-beremennyh-zhenschin-s-gestozom/view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lova_katy@mail.ru" TargetMode="External"/><Relationship Id="rId17" Type="http://schemas.openxmlformats.org/officeDocument/2006/relationships/hyperlink" Target="https://doi.org/10.15789/1563-0625-2010-4-5-337-342" TargetMode="External"/><Relationship Id="rId2" Type="http://schemas.openxmlformats.org/officeDocument/2006/relationships/numbering" Target="numbering.xml"/><Relationship Id="rId16" Type="http://schemas.openxmlformats.org/officeDocument/2006/relationships/hyperlink" Target="https://doi.org/10.1186/ar43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jallopukki@ya.r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llopukk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29E7-4C5E-42E2-AB0B-F52EA9DD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Долотова Алена Игоревна</dc:creator>
  <cp:keywords/>
  <dc:description/>
  <cp:lastModifiedBy>Долотова Алена Игоревна</cp:lastModifiedBy>
  <cp:revision>7</cp:revision>
  <dcterms:created xsi:type="dcterms:W3CDTF">2023-04-19T11:40:00Z</dcterms:created>
  <dcterms:modified xsi:type="dcterms:W3CDTF">2023-04-20T07:02:00Z</dcterms:modified>
</cp:coreProperties>
</file>