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231" w:rsidRPr="002B1231" w:rsidRDefault="002B1231" w:rsidP="002B1231">
      <w:pPr>
        <w:jc w:val="both"/>
        <w:rPr>
          <w:rFonts w:asciiTheme="majorHAnsi" w:hAnsiTheme="majorHAnsi" w:cstheme="majorHAnsi"/>
          <w:sz w:val="24"/>
          <w:lang w:val="ru-RU"/>
        </w:rPr>
      </w:pPr>
      <w:r w:rsidRPr="002B1231">
        <w:rPr>
          <w:rFonts w:asciiTheme="majorHAnsi" w:hAnsiTheme="majorHAnsi" w:cstheme="majorHAnsi"/>
          <w:b/>
          <w:sz w:val="24"/>
          <w:lang w:val="ru-RU"/>
        </w:rPr>
        <w:t xml:space="preserve">Таблица 4. </w:t>
      </w:r>
      <w:r w:rsidRPr="002B1231">
        <w:rPr>
          <w:rFonts w:asciiTheme="majorHAnsi" w:hAnsiTheme="majorHAnsi" w:cstheme="majorHAnsi"/>
          <w:sz w:val="24"/>
          <w:lang w:val="ru-RU"/>
        </w:rPr>
        <w:t xml:space="preserve">Определение превалирующих для кроветворной ткани МАГ на основании данных проекта «Белковый атлас человека» (https://www.proteinatlas.org/). Доля белков, кодирующих МАГ, в кроветворной системе сравнивалась с представленностью этих белков в тканях, где может развиться РТПХ. Представленность – приводится оценка распределения белков, кодирующих МАГ по тканям по данным проекта «Белковый атлас человека». </w:t>
      </w:r>
      <w:r w:rsidRPr="002B1231">
        <w:rPr>
          <w:rFonts w:asciiTheme="majorHAnsi" w:hAnsiTheme="majorHAnsi" w:cstheme="majorHAnsi"/>
          <w:bCs/>
          <w:sz w:val="24"/>
          <w:szCs w:val="24"/>
          <w:lang w:val="ru-RU"/>
        </w:rPr>
        <w:t>Ткань с макс. ПНМ</w:t>
      </w:r>
      <w:r w:rsidRPr="002B1231">
        <w:rPr>
          <w:rFonts w:asciiTheme="majorHAnsi" w:hAnsiTheme="majorHAnsi" w:cstheme="majorHAnsi"/>
          <w:sz w:val="24"/>
          <w:lang w:val="ru-RU"/>
        </w:rPr>
        <w:t xml:space="preserve"> – не кроветворная ткань, с наибольшей экспрессией белка, кодирующего МАГ, в которой может развиться РТПХ, ПНМ – нормированное на миллион прочтений количество прочтений целевого транскрипта в ходе РНК-секвенирования.</w:t>
      </w:r>
      <w:r w:rsidRPr="002B1231" w:rsidDel="00B96E46">
        <w:rPr>
          <w:rFonts w:asciiTheme="majorHAnsi" w:hAnsiTheme="majorHAnsi" w:cstheme="majorHAnsi"/>
          <w:sz w:val="24"/>
          <w:lang w:val="ru-RU"/>
        </w:rPr>
        <w:t xml:space="preserve"> </w:t>
      </w:r>
      <w:proofErr w:type="spellStart"/>
      <w:r w:rsidRPr="002B1231">
        <w:rPr>
          <w:rFonts w:asciiTheme="majorHAnsi" w:hAnsiTheme="majorHAnsi" w:cstheme="majorHAnsi"/>
          <w:bCs/>
          <w:sz w:val="24"/>
          <w:szCs w:val="24"/>
          <w:lang w:val="ru-RU"/>
        </w:rPr>
        <w:t>Кр</w:t>
      </w:r>
      <w:proofErr w:type="spellEnd"/>
      <w:r w:rsidRPr="002B1231">
        <w:rPr>
          <w:rFonts w:asciiTheme="majorHAnsi" w:hAnsiTheme="majorHAnsi" w:cstheme="majorHAnsi"/>
          <w:bCs/>
          <w:sz w:val="24"/>
          <w:szCs w:val="24"/>
          <w:lang w:val="ru-RU"/>
        </w:rPr>
        <w:t>. ткань / РТПХ-ткань</w:t>
      </w:r>
      <w:r w:rsidRPr="002B1231" w:rsidDel="00B96E46">
        <w:rPr>
          <w:rFonts w:asciiTheme="majorHAnsi" w:hAnsiTheme="majorHAnsi" w:cstheme="majorHAnsi"/>
          <w:sz w:val="24"/>
          <w:lang w:val="ru-RU"/>
        </w:rPr>
        <w:t xml:space="preserve"> </w:t>
      </w:r>
      <w:r w:rsidRPr="002B1231">
        <w:rPr>
          <w:rFonts w:asciiTheme="majorHAnsi" w:hAnsiTheme="majorHAnsi" w:cstheme="majorHAnsi"/>
          <w:sz w:val="24"/>
          <w:lang w:val="ru-RU"/>
        </w:rPr>
        <w:t>– отношение ПНМ белка, кодирующего МАГ в кроветворной ткани к ткани с максимальным ПНМ, где может развиться РТПХ; значения больше единицы скорее будут приводить к РТПО.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098"/>
        <w:gridCol w:w="2098"/>
        <w:gridCol w:w="3142"/>
      </w:tblGrid>
      <w:tr w:rsidR="002B1231" w:rsidRPr="002B1231" w:rsidTr="008452F1">
        <w:trPr>
          <w:trHeight w:val="31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МАГ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Представленность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Ткань с макс. ПНМ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B123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Кр</w:t>
            </w:r>
            <w:proofErr w:type="spellEnd"/>
            <w:r w:rsidRPr="002B123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. ткань / РТПХ-ткань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HA-1/A2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proofErr w:type="spellStart"/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Тканеспецифична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Легкие</w:t>
            </w:r>
          </w:p>
        </w:tc>
        <w:tc>
          <w:tcPr>
            <w:tcW w:w="314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3,31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LB-NDC80-1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Смешанная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Прямая кишка</w:t>
            </w:r>
          </w:p>
        </w:tc>
        <w:tc>
          <w:tcPr>
            <w:tcW w:w="3142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1,80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HA-2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proofErr w:type="spellStart"/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Тканеспецифична</w:t>
            </w:r>
            <w:proofErr w:type="spellEnd"/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Легкие</w:t>
            </w:r>
          </w:p>
        </w:tc>
        <w:tc>
          <w:tcPr>
            <w:tcW w:w="3142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1,34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LB-CCL4-1T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proofErr w:type="spellStart"/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Тканеспецифична</w:t>
            </w:r>
            <w:proofErr w:type="spellEnd"/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Желчный пузырь</w:t>
            </w:r>
          </w:p>
        </w:tc>
        <w:tc>
          <w:tcPr>
            <w:tcW w:w="3142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1,17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  <w:t>LB-NCAPD3-1Q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Повсеместно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Эндокринная с-</w:t>
            </w:r>
            <w:proofErr w:type="spellStart"/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ма</w:t>
            </w:r>
            <w:proofErr w:type="spellEnd"/>
          </w:p>
        </w:tc>
        <w:tc>
          <w:tcPr>
            <w:tcW w:w="3142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1,00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  <w:t>LB-ADIR-1F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Повсеместно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Эндокринная с-</w:t>
            </w:r>
            <w:proofErr w:type="spellStart"/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ма</w:t>
            </w:r>
            <w:proofErr w:type="spellEnd"/>
          </w:p>
        </w:tc>
        <w:tc>
          <w:tcPr>
            <w:tcW w:w="3142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0,70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  <w:t>C19ORF48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Повсеместно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Эндокринная с-</w:t>
            </w:r>
            <w:proofErr w:type="spellStart"/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ма</w:t>
            </w:r>
            <w:proofErr w:type="spellEnd"/>
          </w:p>
        </w:tc>
        <w:tc>
          <w:tcPr>
            <w:tcW w:w="3142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0,67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  <w:t>HA-8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Повсеместно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Пищевод</w:t>
            </w:r>
          </w:p>
        </w:tc>
        <w:tc>
          <w:tcPr>
            <w:tcW w:w="3142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0,51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  <w:t>TRIM22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Повсеместно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Легкие</w:t>
            </w:r>
          </w:p>
        </w:tc>
        <w:tc>
          <w:tcPr>
            <w:tcW w:w="3142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0,50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  <w:t>UTA2-1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Повсеместно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Желчный пузырь</w:t>
            </w:r>
          </w:p>
        </w:tc>
        <w:tc>
          <w:tcPr>
            <w:tcW w:w="3142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0,48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  <w:t>LB-SSR1-1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Повсеместно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Эндокринная с-</w:t>
            </w:r>
            <w:proofErr w:type="spellStart"/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ма</w:t>
            </w:r>
            <w:proofErr w:type="spellEnd"/>
          </w:p>
        </w:tc>
        <w:tc>
          <w:tcPr>
            <w:tcW w:w="3142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0,46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  <w:t>LB-WNK1-1I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Повсеместно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Пищевод</w:t>
            </w:r>
          </w:p>
        </w:tc>
        <w:tc>
          <w:tcPr>
            <w:tcW w:w="3142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0,43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  <w:t>LB-HIVEP1-1S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Смешанная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Эндокринная с-</w:t>
            </w:r>
            <w:proofErr w:type="spellStart"/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ма</w:t>
            </w:r>
            <w:proofErr w:type="spellEnd"/>
          </w:p>
        </w:tc>
        <w:tc>
          <w:tcPr>
            <w:tcW w:w="3142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0,42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  <w:t>WDR27-1L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Повсеместно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Эндокринная с-</w:t>
            </w:r>
            <w:proofErr w:type="spellStart"/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ма</w:t>
            </w:r>
            <w:proofErr w:type="spellEnd"/>
          </w:p>
        </w:tc>
        <w:tc>
          <w:tcPr>
            <w:tcW w:w="3142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0,39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  <w:t>LB-NISCH-1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Повсеместно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Кожа</w:t>
            </w:r>
          </w:p>
        </w:tc>
        <w:tc>
          <w:tcPr>
            <w:tcW w:w="3142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0,26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  <w:t>LB-PRCP-1D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Повсеместно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Почки</w:t>
            </w:r>
          </w:p>
        </w:tc>
        <w:tc>
          <w:tcPr>
            <w:tcW w:w="3142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0,18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  <w:t>LB-CLYBL-1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Повсеместно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Почки</w:t>
            </w:r>
          </w:p>
        </w:tc>
        <w:tc>
          <w:tcPr>
            <w:tcW w:w="3142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0,05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  <w:t>HER-2/NEU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Повсеместно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Эндокринная с-</w:t>
            </w:r>
            <w:proofErr w:type="spellStart"/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ма</w:t>
            </w:r>
            <w:proofErr w:type="spellEnd"/>
          </w:p>
        </w:tc>
        <w:tc>
          <w:tcPr>
            <w:tcW w:w="3142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0,01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  <w:t>UGT2B17/A2</w:t>
            </w:r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proofErr w:type="spellStart"/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Тканеспецифична</w:t>
            </w:r>
            <w:proofErr w:type="spellEnd"/>
          </w:p>
        </w:tc>
        <w:tc>
          <w:tcPr>
            <w:tcW w:w="2098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Тонкий кишечник</w:t>
            </w:r>
          </w:p>
        </w:tc>
        <w:tc>
          <w:tcPr>
            <w:tcW w:w="3142" w:type="dxa"/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0,00</w:t>
            </w:r>
          </w:p>
        </w:tc>
      </w:tr>
      <w:tr w:rsidR="002B1231" w:rsidRPr="002B1231" w:rsidTr="008452F1">
        <w:trPr>
          <w:trHeight w:val="317"/>
        </w:trPr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bCs/>
                <w:sz w:val="24"/>
                <w:szCs w:val="24"/>
                <w:lang w:val="ru-RU"/>
              </w:rPr>
              <w:t>T4A1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proofErr w:type="spellStart"/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Тканеспецифична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НД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2B1231" w:rsidRPr="002B1231" w:rsidRDefault="002B1231" w:rsidP="002B1231">
            <w:pPr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B1231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НД</w:t>
            </w:r>
          </w:p>
        </w:tc>
      </w:tr>
    </w:tbl>
    <w:p w:rsidR="00D80045" w:rsidRDefault="00D80045">
      <w:bookmarkStart w:id="0" w:name="_GoBack"/>
      <w:bookmarkEnd w:id="0"/>
    </w:p>
    <w:sectPr w:rsidR="00D8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8D"/>
    <w:rsid w:val="001A2739"/>
    <w:rsid w:val="002B1231"/>
    <w:rsid w:val="00507D8D"/>
    <w:rsid w:val="00B55965"/>
    <w:rsid w:val="00D80045"/>
    <w:rsid w:val="00DD4DC1"/>
    <w:rsid w:val="00E7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3A0C4-5445-4C38-B9E3-2B39390E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Romaniuk</dc:creator>
  <cp:keywords/>
  <dc:description/>
  <cp:lastModifiedBy>Dima Romaniuk</cp:lastModifiedBy>
  <cp:revision>2</cp:revision>
  <dcterms:created xsi:type="dcterms:W3CDTF">2018-12-04T11:57:00Z</dcterms:created>
  <dcterms:modified xsi:type="dcterms:W3CDTF">2018-12-04T13:08:00Z</dcterms:modified>
</cp:coreProperties>
</file>