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EE4" w:rsidRPr="00C60786" w:rsidRDefault="00C15EE4" w:rsidP="00C15EE4">
      <w:pPr>
        <w:autoSpaceDE w:val="0"/>
        <w:autoSpaceDN w:val="0"/>
        <w:adjustRightInd w:val="0"/>
        <w:spacing w:after="0" w:line="240" w:lineRule="auto"/>
        <w:ind w:firstLine="708"/>
        <w:jc w:val="both"/>
        <w:rPr>
          <w:rFonts w:ascii="Times New Roman" w:hAnsi="Times New Roman" w:cs="Times New Roman"/>
          <w:sz w:val="28"/>
          <w:szCs w:val="28"/>
        </w:rPr>
      </w:pPr>
      <w:r w:rsidRPr="00272233">
        <w:rPr>
          <w:rFonts w:ascii="Times New Roman" w:hAnsi="Times New Roman" w:cs="Times New Roman"/>
          <w:b/>
          <w:sz w:val="28"/>
          <w:szCs w:val="24"/>
        </w:rPr>
        <w:t>Резюме.</w:t>
      </w:r>
      <w:r>
        <w:rPr>
          <w:rFonts w:ascii="Times New Roman" w:hAnsi="Times New Roman" w:cs="Times New Roman"/>
          <w:sz w:val="28"/>
          <w:szCs w:val="24"/>
        </w:rPr>
        <w:t xml:space="preserve"> </w:t>
      </w:r>
      <w:r w:rsidRPr="00C60786">
        <w:rPr>
          <w:rFonts w:ascii="Times New Roman" w:hAnsi="Times New Roman" w:cs="Times New Roman"/>
          <w:sz w:val="28"/>
          <w:szCs w:val="24"/>
        </w:rPr>
        <w:t>Остеомиелит нижней челюсти является одной из актуальных проблем современной медицины. Причин возникновения гнойно-некротических процессов челюстных костей достаточно много, в том числе играют роль нарушения</w:t>
      </w:r>
      <w:r>
        <w:rPr>
          <w:rFonts w:ascii="Times New Roman" w:hAnsi="Times New Roman" w:cs="Times New Roman"/>
          <w:sz w:val="28"/>
          <w:szCs w:val="24"/>
        </w:rPr>
        <w:t xml:space="preserve"> в системах врожденного и адаптивного иммунитета</w:t>
      </w:r>
      <w:r w:rsidRPr="00C60786">
        <w:rPr>
          <w:rFonts w:ascii="Times New Roman" w:hAnsi="Times New Roman" w:cs="Times New Roman"/>
          <w:sz w:val="28"/>
          <w:szCs w:val="24"/>
        </w:rPr>
        <w:t>. Цель исследования</w:t>
      </w:r>
      <w:r w:rsidRPr="0068286F">
        <w:rPr>
          <w:rFonts w:ascii="Times New Roman" w:hAnsi="Times New Roman" w:cs="Times New Roman"/>
          <w:sz w:val="28"/>
          <w:szCs w:val="24"/>
        </w:rPr>
        <w:t xml:space="preserve"> </w:t>
      </w:r>
      <w:r>
        <w:rPr>
          <w:rFonts w:ascii="Times New Roman" w:hAnsi="Times New Roman" w:cs="Times New Roman"/>
          <w:sz w:val="28"/>
          <w:szCs w:val="24"/>
        </w:rPr>
        <w:t>состояла</w:t>
      </w:r>
      <w:r w:rsidRPr="0068286F">
        <w:rPr>
          <w:rFonts w:ascii="Times New Roman" w:hAnsi="Times New Roman" w:cs="Times New Roman"/>
          <w:sz w:val="28"/>
          <w:szCs w:val="24"/>
        </w:rPr>
        <w:t xml:space="preserve"> </w:t>
      </w:r>
      <w:r>
        <w:rPr>
          <w:rFonts w:ascii="Times New Roman" w:hAnsi="Times New Roman" w:cs="Times New Roman"/>
          <w:sz w:val="28"/>
          <w:szCs w:val="24"/>
        </w:rPr>
        <w:t xml:space="preserve">в </w:t>
      </w:r>
      <w:r w:rsidRPr="0068286F">
        <w:rPr>
          <w:rFonts w:ascii="Times New Roman" w:hAnsi="Times New Roman" w:cs="Times New Roman"/>
          <w:sz w:val="28"/>
          <w:szCs w:val="24"/>
        </w:rPr>
        <w:t>определени</w:t>
      </w:r>
      <w:r>
        <w:rPr>
          <w:rFonts w:ascii="Times New Roman" w:hAnsi="Times New Roman" w:cs="Times New Roman"/>
          <w:sz w:val="28"/>
          <w:szCs w:val="24"/>
        </w:rPr>
        <w:t>и</w:t>
      </w:r>
      <w:r w:rsidRPr="0068286F">
        <w:rPr>
          <w:rFonts w:ascii="Times New Roman" w:hAnsi="Times New Roman" w:cs="Times New Roman"/>
          <w:sz w:val="28"/>
          <w:szCs w:val="24"/>
        </w:rPr>
        <w:t xml:space="preserve"> содержания </w:t>
      </w:r>
      <w:r w:rsidRPr="0068286F">
        <w:rPr>
          <w:rFonts w:ascii="Times New Roman" w:hAnsi="Times New Roman" w:cs="Times New Roman"/>
          <w:sz w:val="28"/>
          <w:szCs w:val="24"/>
          <w:lang w:val="en-US"/>
        </w:rPr>
        <w:t>TNF</w:t>
      </w:r>
      <w:r w:rsidRPr="0068286F">
        <w:rPr>
          <w:rFonts w:ascii="Times New Roman" w:hAnsi="Times New Roman" w:cs="Times New Roman"/>
          <w:sz w:val="28"/>
          <w:szCs w:val="24"/>
        </w:rPr>
        <w:t xml:space="preserve">α, </w:t>
      </w:r>
      <w:r w:rsidRPr="0068286F">
        <w:rPr>
          <w:rFonts w:ascii="Times New Roman" w:hAnsi="Times New Roman" w:cs="Times New Roman"/>
          <w:sz w:val="28"/>
          <w:szCs w:val="28"/>
          <w:lang w:val="en-US"/>
        </w:rPr>
        <w:t>IL</w:t>
      </w:r>
      <w:r w:rsidRPr="0068286F">
        <w:rPr>
          <w:rFonts w:ascii="Times New Roman" w:hAnsi="Times New Roman" w:cs="Times New Roman"/>
          <w:sz w:val="28"/>
          <w:szCs w:val="24"/>
        </w:rPr>
        <w:t xml:space="preserve">-17, </w:t>
      </w:r>
      <w:r w:rsidRPr="0068286F">
        <w:rPr>
          <w:rFonts w:ascii="Times New Roman" w:hAnsi="Times New Roman" w:cs="Times New Roman"/>
          <w:sz w:val="28"/>
          <w:szCs w:val="28"/>
          <w:lang w:val="en-US"/>
        </w:rPr>
        <w:t>IL</w:t>
      </w:r>
      <w:r w:rsidRPr="0068286F">
        <w:rPr>
          <w:rFonts w:ascii="Times New Roman" w:hAnsi="Times New Roman" w:cs="Times New Roman"/>
          <w:sz w:val="28"/>
          <w:szCs w:val="24"/>
        </w:rPr>
        <w:t>-4 в сыворотке крови и смешанной слюне у пациентов с неосложненными переломами нижней челюсти</w:t>
      </w:r>
      <w:r>
        <w:rPr>
          <w:rFonts w:ascii="Times New Roman" w:hAnsi="Times New Roman" w:cs="Times New Roman"/>
          <w:sz w:val="28"/>
          <w:szCs w:val="24"/>
        </w:rPr>
        <w:t xml:space="preserve"> и </w:t>
      </w:r>
      <w:r w:rsidRPr="0068286F">
        <w:rPr>
          <w:rFonts w:ascii="Times New Roman" w:hAnsi="Times New Roman" w:cs="Times New Roman"/>
          <w:sz w:val="28"/>
          <w:szCs w:val="24"/>
        </w:rPr>
        <w:t>по</w:t>
      </w:r>
      <w:r>
        <w:rPr>
          <w:rFonts w:ascii="Times New Roman" w:hAnsi="Times New Roman" w:cs="Times New Roman"/>
          <w:sz w:val="28"/>
          <w:szCs w:val="24"/>
        </w:rPr>
        <w:t>сттравматическим остеомиелитом для выяснения возможности использования данных показателей для ранней диагностики посттравматических осложнений</w:t>
      </w:r>
      <w:r w:rsidRPr="0068286F">
        <w:rPr>
          <w:rFonts w:ascii="Times New Roman" w:hAnsi="Times New Roman" w:cs="Times New Roman"/>
          <w:sz w:val="28"/>
          <w:szCs w:val="24"/>
        </w:rPr>
        <w:t>.</w:t>
      </w:r>
      <w:r>
        <w:rPr>
          <w:rFonts w:ascii="Times New Roman" w:hAnsi="Times New Roman" w:cs="Times New Roman"/>
          <w:sz w:val="28"/>
          <w:szCs w:val="24"/>
        </w:rPr>
        <w:t xml:space="preserve"> </w:t>
      </w:r>
      <w:r w:rsidRPr="0068286F">
        <w:rPr>
          <w:rFonts w:ascii="Times New Roman" w:hAnsi="Times New Roman" w:cs="Times New Roman"/>
          <w:sz w:val="28"/>
          <w:szCs w:val="24"/>
        </w:rPr>
        <w:t xml:space="preserve">В статье представлены результаты исследования </w:t>
      </w:r>
      <w:r>
        <w:rPr>
          <w:rFonts w:ascii="Times New Roman" w:hAnsi="Times New Roman" w:cs="Times New Roman"/>
          <w:sz w:val="28"/>
          <w:szCs w:val="24"/>
        </w:rPr>
        <w:t xml:space="preserve">оппозитных цитокинов </w:t>
      </w:r>
      <w:r w:rsidRPr="0068286F">
        <w:rPr>
          <w:rFonts w:ascii="Times New Roman" w:hAnsi="Times New Roman" w:cs="Times New Roman"/>
          <w:sz w:val="28"/>
          <w:szCs w:val="24"/>
        </w:rPr>
        <w:t>фактора некр</w:t>
      </w:r>
      <w:r>
        <w:rPr>
          <w:rFonts w:ascii="Times New Roman" w:hAnsi="Times New Roman" w:cs="Times New Roman"/>
          <w:sz w:val="28"/>
          <w:szCs w:val="24"/>
        </w:rPr>
        <w:t>оза опухоли α (</w:t>
      </w:r>
      <w:r w:rsidRPr="0068286F">
        <w:rPr>
          <w:rFonts w:ascii="Times New Roman" w:hAnsi="Times New Roman" w:cs="Times New Roman"/>
          <w:sz w:val="28"/>
          <w:szCs w:val="24"/>
          <w:lang w:val="en-US"/>
        </w:rPr>
        <w:t>TNF</w:t>
      </w:r>
      <w:r w:rsidRPr="0068286F">
        <w:rPr>
          <w:rFonts w:ascii="Times New Roman" w:hAnsi="Times New Roman" w:cs="Times New Roman"/>
          <w:sz w:val="28"/>
          <w:szCs w:val="24"/>
        </w:rPr>
        <w:t>α</w:t>
      </w:r>
      <w:r>
        <w:rPr>
          <w:rFonts w:ascii="Times New Roman" w:hAnsi="Times New Roman" w:cs="Times New Roman"/>
          <w:sz w:val="28"/>
          <w:szCs w:val="24"/>
        </w:rPr>
        <w:t>), интерлейкина-17 (</w:t>
      </w:r>
      <w:r>
        <w:rPr>
          <w:rFonts w:ascii="Times New Roman" w:hAnsi="Times New Roman" w:cs="Times New Roman"/>
          <w:sz w:val="28"/>
          <w:szCs w:val="24"/>
          <w:lang w:val="en-US"/>
        </w:rPr>
        <w:t>IL</w:t>
      </w:r>
      <w:r>
        <w:rPr>
          <w:rFonts w:ascii="Times New Roman" w:hAnsi="Times New Roman" w:cs="Times New Roman"/>
          <w:sz w:val="28"/>
          <w:szCs w:val="24"/>
        </w:rPr>
        <w:t xml:space="preserve">-17) </w:t>
      </w:r>
      <w:r w:rsidRPr="0068286F">
        <w:rPr>
          <w:rFonts w:ascii="Times New Roman" w:hAnsi="Times New Roman" w:cs="Times New Roman"/>
          <w:sz w:val="28"/>
          <w:szCs w:val="24"/>
        </w:rPr>
        <w:t>и интерлейкина-4</w:t>
      </w:r>
      <w:r>
        <w:rPr>
          <w:rFonts w:ascii="Times New Roman" w:hAnsi="Times New Roman" w:cs="Times New Roman"/>
          <w:sz w:val="28"/>
          <w:szCs w:val="24"/>
        </w:rPr>
        <w:t xml:space="preserve"> (</w:t>
      </w:r>
      <w:r>
        <w:rPr>
          <w:rFonts w:ascii="Times New Roman" w:hAnsi="Times New Roman" w:cs="Times New Roman"/>
          <w:sz w:val="28"/>
          <w:szCs w:val="24"/>
          <w:lang w:val="en-US"/>
        </w:rPr>
        <w:t>IL</w:t>
      </w:r>
      <w:r>
        <w:rPr>
          <w:rFonts w:ascii="Times New Roman" w:hAnsi="Times New Roman" w:cs="Times New Roman"/>
          <w:sz w:val="28"/>
          <w:szCs w:val="24"/>
        </w:rPr>
        <w:t>-4) в сыворотке крови и смешанной слюне у больных с</w:t>
      </w:r>
      <w:r w:rsidRPr="0068286F">
        <w:rPr>
          <w:rFonts w:ascii="Times New Roman" w:hAnsi="Times New Roman" w:cs="Times New Roman"/>
          <w:sz w:val="28"/>
          <w:szCs w:val="24"/>
        </w:rPr>
        <w:t xml:space="preserve"> </w:t>
      </w:r>
      <w:r>
        <w:rPr>
          <w:rFonts w:ascii="Times New Roman" w:hAnsi="Times New Roman" w:cs="Times New Roman"/>
          <w:sz w:val="28"/>
          <w:szCs w:val="24"/>
        </w:rPr>
        <w:t>неосложненным переломом</w:t>
      </w:r>
      <w:r w:rsidRPr="0068286F">
        <w:rPr>
          <w:rFonts w:ascii="Times New Roman" w:hAnsi="Times New Roman" w:cs="Times New Roman"/>
          <w:sz w:val="28"/>
          <w:szCs w:val="24"/>
        </w:rPr>
        <w:t xml:space="preserve"> нижней челюсти</w:t>
      </w:r>
      <w:r>
        <w:rPr>
          <w:rFonts w:ascii="Times New Roman" w:hAnsi="Times New Roman" w:cs="Times New Roman"/>
          <w:sz w:val="28"/>
          <w:szCs w:val="24"/>
        </w:rPr>
        <w:t xml:space="preserve"> и с посттравматически</w:t>
      </w:r>
      <w:r w:rsidRPr="0068286F">
        <w:rPr>
          <w:rFonts w:ascii="Times New Roman" w:hAnsi="Times New Roman" w:cs="Times New Roman"/>
          <w:sz w:val="28"/>
          <w:szCs w:val="24"/>
        </w:rPr>
        <w:t>м остеомиелит</w:t>
      </w:r>
      <w:r>
        <w:rPr>
          <w:rFonts w:ascii="Times New Roman" w:hAnsi="Times New Roman" w:cs="Times New Roman"/>
          <w:sz w:val="28"/>
          <w:szCs w:val="24"/>
        </w:rPr>
        <w:t>ом на первые и десятые сутки наблюдения.</w:t>
      </w:r>
      <w:r w:rsidRPr="0068286F">
        <w:rPr>
          <w:rFonts w:ascii="Times New Roman" w:hAnsi="Times New Roman" w:cs="Times New Roman"/>
          <w:sz w:val="28"/>
          <w:szCs w:val="24"/>
        </w:rPr>
        <w:t xml:space="preserve"> </w:t>
      </w:r>
      <w:r>
        <w:rPr>
          <w:rFonts w:ascii="Times New Roman" w:hAnsi="Times New Roman" w:cs="Times New Roman"/>
          <w:sz w:val="28"/>
          <w:szCs w:val="24"/>
        </w:rPr>
        <w:t>С помощью однослойных нейронных сетей были построены бинарные классификаторы, позволяющие стратифицировать больных по клинической форме заболевания и прогнозировать его течение.</w:t>
      </w:r>
      <w:r w:rsidRPr="00C60786">
        <w:rPr>
          <w:rFonts w:ascii="Times New Roman" w:eastAsia="Times New Roman" w:hAnsi="Times New Roman" w:cs="Times New Roman"/>
          <w:color w:val="000000"/>
          <w:sz w:val="28"/>
          <w:szCs w:val="26"/>
          <w:shd w:val="clear" w:color="auto" w:fill="FFFFFF"/>
        </w:rPr>
        <w:t xml:space="preserve"> </w:t>
      </w:r>
      <w:r>
        <w:rPr>
          <w:rFonts w:ascii="Times New Roman" w:eastAsia="Times New Roman" w:hAnsi="Times New Roman" w:cs="Times New Roman"/>
          <w:color w:val="000000"/>
          <w:sz w:val="28"/>
          <w:szCs w:val="26"/>
          <w:shd w:val="clear" w:color="auto" w:fill="FFFFFF"/>
        </w:rPr>
        <w:t xml:space="preserve">Вероятность </w:t>
      </w:r>
      <w:r w:rsidRPr="0068286F">
        <w:rPr>
          <w:rFonts w:ascii="Times New Roman" w:eastAsia="Times New Roman" w:hAnsi="Times New Roman" w:cs="Times New Roman"/>
          <w:color w:val="000000"/>
          <w:sz w:val="28"/>
          <w:szCs w:val="26"/>
          <w:shd w:val="clear" w:color="auto" w:fill="FFFFFF"/>
        </w:rPr>
        <w:t xml:space="preserve">осложненного перелома нижней челюсти описывается соотношением </w:t>
      </w:r>
      <w:r w:rsidRPr="0068286F">
        <w:rPr>
          <w:rFonts w:ascii="Times New Roman" w:eastAsia="Times New Roman" w:hAnsi="Times New Roman" w:cs="Times New Roman"/>
          <w:i/>
          <w:color w:val="000000"/>
          <w:sz w:val="28"/>
          <w:szCs w:val="26"/>
          <w:shd w:val="clear" w:color="auto" w:fill="FFFFFF"/>
          <w:lang w:val="en-US"/>
        </w:rPr>
        <w:t>P</w:t>
      </w:r>
      <w:r w:rsidRPr="0068286F">
        <w:rPr>
          <w:rFonts w:ascii="Times New Roman" w:eastAsia="Times New Roman" w:hAnsi="Times New Roman" w:cs="Times New Roman"/>
          <w:color w:val="000000"/>
          <w:sz w:val="28"/>
          <w:szCs w:val="26"/>
          <w:shd w:val="clear" w:color="auto" w:fill="FFFFFF"/>
        </w:rPr>
        <w:t>=1/(1+</w:t>
      </w:r>
      <w:r w:rsidRPr="0068286F">
        <w:rPr>
          <w:rFonts w:ascii="Times New Roman" w:eastAsia="Times New Roman" w:hAnsi="Times New Roman" w:cs="Times New Roman"/>
          <w:i/>
          <w:color w:val="000000"/>
          <w:sz w:val="28"/>
          <w:szCs w:val="26"/>
          <w:shd w:val="clear" w:color="auto" w:fill="FFFFFF"/>
          <w:lang w:val="en-US"/>
        </w:rPr>
        <w:t>e</w:t>
      </w:r>
      <w:r w:rsidRPr="0068286F">
        <w:rPr>
          <w:rFonts w:ascii="Times New Roman" w:eastAsia="Times New Roman" w:hAnsi="Times New Roman" w:cs="Times New Roman"/>
          <w:i/>
          <w:color w:val="000000"/>
          <w:sz w:val="28"/>
          <w:szCs w:val="26"/>
          <w:shd w:val="clear" w:color="auto" w:fill="FFFFFF"/>
          <w:vertAlign w:val="superscript"/>
        </w:rPr>
        <w:t>-</w:t>
      </w:r>
      <w:r w:rsidRPr="0068286F">
        <w:rPr>
          <w:rFonts w:ascii="Times New Roman" w:eastAsia="Times New Roman" w:hAnsi="Times New Roman" w:cs="Times New Roman"/>
          <w:i/>
          <w:color w:val="000000"/>
          <w:sz w:val="28"/>
          <w:szCs w:val="26"/>
          <w:shd w:val="clear" w:color="auto" w:fill="FFFFFF"/>
          <w:vertAlign w:val="superscript"/>
          <w:lang w:val="en-US"/>
        </w:rPr>
        <w:t>z</w:t>
      </w:r>
      <w:r w:rsidRPr="0068286F">
        <w:rPr>
          <w:rFonts w:ascii="Times New Roman" w:eastAsia="Times New Roman" w:hAnsi="Times New Roman" w:cs="Times New Roman"/>
          <w:color w:val="000000"/>
          <w:sz w:val="28"/>
          <w:szCs w:val="26"/>
          <w:shd w:val="clear" w:color="auto" w:fill="FFFFFF"/>
        </w:rPr>
        <w:t xml:space="preserve">), где показатель </w:t>
      </w:r>
      <w:r w:rsidRPr="0068286F">
        <w:rPr>
          <w:rFonts w:ascii="Times New Roman" w:eastAsia="Times New Roman" w:hAnsi="Times New Roman" w:cs="Times New Roman"/>
          <w:color w:val="000000"/>
          <w:sz w:val="28"/>
          <w:szCs w:val="26"/>
          <w:shd w:val="clear" w:color="auto" w:fill="FFFFFF"/>
          <w:lang w:val="en-US"/>
        </w:rPr>
        <w:t>z</w:t>
      </w:r>
      <w:r w:rsidRPr="0068286F">
        <w:rPr>
          <w:rFonts w:ascii="Times New Roman" w:eastAsia="Times New Roman" w:hAnsi="Times New Roman" w:cs="Times New Roman"/>
          <w:color w:val="000000"/>
          <w:sz w:val="28"/>
          <w:szCs w:val="26"/>
          <w:shd w:val="clear" w:color="auto" w:fill="FFFFFF"/>
        </w:rPr>
        <w:t xml:space="preserve"> определяется через уровень </w:t>
      </w:r>
      <w:r w:rsidRPr="0068286F">
        <w:rPr>
          <w:rFonts w:ascii="Times New Roman" w:hAnsi="Times New Roman" w:cs="Times New Roman"/>
          <w:sz w:val="28"/>
          <w:szCs w:val="24"/>
          <w:lang w:val="en-US"/>
        </w:rPr>
        <w:t>TNF</w:t>
      </w:r>
      <w:r w:rsidRPr="0068286F">
        <w:rPr>
          <w:rFonts w:ascii="Times New Roman" w:hAnsi="Times New Roman" w:cs="Times New Roman"/>
          <w:sz w:val="28"/>
          <w:szCs w:val="24"/>
        </w:rPr>
        <w:t>α</w:t>
      </w:r>
      <w:r>
        <w:rPr>
          <w:rFonts w:ascii="Times New Roman" w:hAnsi="Times New Roman" w:cs="Times New Roman"/>
          <w:sz w:val="28"/>
          <w:szCs w:val="24"/>
        </w:rPr>
        <w:t>,</w:t>
      </w:r>
      <w:r>
        <w:rPr>
          <w:rFonts w:ascii="Times New Roman" w:hAnsi="Times New Roman" w:cs="Times New Roman"/>
          <w:sz w:val="28"/>
          <w:szCs w:val="28"/>
        </w:rPr>
        <w:t xml:space="preserve"> </w:t>
      </w:r>
      <w:r w:rsidRPr="0068286F">
        <w:rPr>
          <w:rFonts w:ascii="Times New Roman" w:hAnsi="Times New Roman" w:cs="Times New Roman"/>
          <w:sz w:val="28"/>
          <w:szCs w:val="28"/>
          <w:lang w:val="en-US"/>
        </w:rPr>
        <w:t>IL</w:t>
      </w:r>
      <w:r w:rsidRPr="0068286F">
        <w:rPr>
          <w:rFonts w:ascii="Times New Roman" w:hAnsi="Times New Roman" w:cs="Times New Roman"/>
          <w:sz w:val="28"/>
          <w:szCs w:val="28"/>
        </w:rPr>
        <w:t xml:space="preserve">-17 </w:t>
      </w:r>
      <w:r>
        <w:rPr>
          <w:rFonts w:ascii="Times New Roman" w:hAnsi="Times New Roman" w:cs="Times New Roman"/>
          <w:sz w:val="28"/>
          <w:szCs w:val="28"/>
        </w:rPr>
        <w:t xml:space="preserve">и </w:t>
      </w:r>
      <w:r>
        <w:rPr>
          <w:rFonts w:ascii="Times New Roman" w:hAnsi="Times New Roman" w:cs="Times New Roman"/>
          <w:sz w:val="28"/>
          <w:szCs w:val="28"/>
          <w:lang w:val="en-US"/>
        </w:rPr>
        <w:t>IL</w:t>
      </w:r>
      <w:r w:rsidRPr="002865ED">
        <w:rPr>
          <w:rFonts w:ascii="Times New Roman" w:hAnsi="Times New Roman" w:cs="Times New Roman"/>
          <w:sz w:val="28"/>
          <w:szCs w:val="28"/>
        </w:rPr>
        <w:t xml:space="preserve">-4 </w:t>
      </w:r>
      <w:r w:rsidRPr="0068286F">
        <w:rPr>
          <w:rFonts w:ascii="Times New Roman" w:hAnsi="Times New Roman" w:cs="Times New Roman"/>
          <w:sz w:val="28"/>
          <w:szCs w:val="28"/>
        </w:rPr>
        <w:t>в первый и де</w:t>
      </w:r>
      <w:r>
        <w:rPr>
          <w:rFonts w:ascii="Times New Roman" w:hAnsi="Times New Roman" w:cs="Times New Roman"/>
          <w:sz w:val="28"/>
          <w:szCs w:val="28"/>
        </w:rPr>
        <w:t>сятый день наблюдения</w:t>
      </w:r>
      <w:r w:rsidRPr="0068286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6"/>
          <w:shd w:val="clear" w:color="auto" w:fill="FFFFFF"/>
        </w:rPr>
        <w:t>М</w:t>
      </w:r>
      <w:r w:rsidRPr="0068286F">
        <w:rPr>
          <w:rFonts w:ascii="Times New Roman" w:eastAsia="Times New Roman" w:hAnsi="Times New Roman" w:cs="Times New Roman"/>
          <w:color w:val="000000"/>
          <w:sz w:val="28"/>
          <w:szCs w:val="26"/>
          <w:shd w:val="clear" w:color="auto" w:fill="FFFFFF"/>
        </w:rPr>
        <w:t xml:space="preserve">оделирование подтвердило высокую прогностическую значимость </w:t>
      </w:r>
      <w:r w:rsidRPr="0068286F">
        <w:rPr>
          <w:rFonts w:ascii="Times New Roman" w:hAnsi="Times New Roman" w:cs="Times New Roman"/>
          <w:sz w:val="28"/>
          <w:szCs w:val="24"/>
          <w:lang w:val="en-US"/>
        </w:rPr>
        <w:t>TNF</w:t>
      </w:r>
      <w:r w:rsidRPr="0068286F">
        <w:rPr>
          <w:rFonts w:ascii="Times New Roman" w:hAnsi="Times New Roman" w:cs="Times New Roman"/>
          <w:sz w:val="28"/>
          <w:szCs w:val="24"/>
        </w:rPr>
        <w:t>α</w:t>
      </w:r>
      <w:r w:rsidRPr="0068286F">
        <w:rPr>
          <w:rFonts w:ascii="Times New Roman" w:hAnsi="Times New Roman" w:cs="Times New Roman"/>
          <w:sz w:val="28"/>
          <w:szCs w:val="28"/>
        </w:rPr>
        <w:t xml:space="preserve"> и </w:t>
      </w:r>
      <w:r w:rsidRPr="0068286F">
        <w:rPr>
          <w:rFonts w:ascii="Times New Roman" w:hAnsi="Times New Roman" w:cs="Times New Roman"/>
          <w:sz w:val="28"/>
          <w:szCs w:val="28"/>
          <w:lang w:val="en-US"/>
        </w:rPr>
        <w:t>IL</w:t>
      </w:r>
      <w:r w:rsidRPr="0068286F">
        <w:rPr>
          <w:rFonts w:ascii="Times New Roman" w:hAnsi="Times New Roman" w:cs="Times New Roman"/>
          <w:sz w:val="28"/>
          <w:szCs w:val="28"/>
        </w:rPr>
        <w:t>-17</w:t>
      </w:r>
      <w:r>
        <w:rPr>
          <w:rFonts w:ascii="Times New Roman" w:hAnsi="Times New Roman" w:cs="Times New Roman"/>
          <w:sz w:val="28"/>
          <w:szCs w:val="28"/>
        </w:rPr>
        <w:t xml:space="preserve"> в сыворотке крови для ранней верификации посттравматического остеомиелита, что подтверждалось показателями ОТК и </w:t>
      </w:r>
      <w:r>
        <w:rPr>
          <w:rFonts w:ascii="Times New Roman" w:hAnsi="Times New Roman" w:cs="Times New Roman"/>
          <w:sz w:val="28"/>
          <w:szCs w:val="28"/>
          <w:lang w:val="en-US"/>
        </w:rPr>
        <w:t>ROC</w:t>
      </w:r>
      <w:r>
        <w:rPr>
          <w:rFonts w:ascii="Times New Roman" w:hAnsi="Times New Roman" w:cs="Times New Roman"/>
          <w:sz w:val="28"/>
          <w:szCs w:val="28"/>
        </w:rPr>
        <w:t>, которые</w:t>
      </w:r>
      <w:r w:rsidRPr="0068286F">
        <w:rPr>
          <w:rFonts w:ascii="Times New Roman" w:hAnsi="Times New Roman" w:cs="Times New Roman"/>
          <w:sz w:val="28"/>
          <w:szCs w:val="28"/>
        </w:rPr>
        <w:t xml:space="preserve"> </w:t>
      </w:r>
      <w:r>
        <w:rPr>
          <w:rFonts w:ascii="Times New Roman" w:hAnsi="Times New Roman" w:cs="Times New Roman"/>
          <w:sz w:val="28"/>
          <w:szCs w:val="28"/>
        </w:rPr>
        <w:t xml:space="preserve">в различных моделях варьировал от 87 до 100%. К наиболее точным следует отнести модели 4 и 5, где в качестве предикторов использовались </w:t>
      </w:r>
      <w:r>
        <w:rPr>
          <w:rFonts w:ascii="Times New Roman" w:hAnsi="Times New Roman" w:cs="Times New Roman"/>
          <w:sz w:val="28"/>
          <w:szCs w:val="28"/>
          <w:lang w:val="en-US"/>
        </w:rPr>
        <w:t>TNF</w:t>
      </w:r>
      <w:r w:rsidRPr="0068286F">
        <w:rPr>
          <w:rFonts w:ascii="Times New Roman" w:hAnsi="Times New Roman" w:cs="Times New Roman"/>
          <w:sz w:val="28"/>
          <w:szCs w:val="24"/>
        </w:rPr>
        <w:t>α</w:t>
      </w:r>
      <w:r>
        <w:rPr>
          <w:rFonts w:ascii="Times New Roman" w:hAnsi="Times New Roman" w:cs="Times New Roman"/>
          <w:sz w:val="28"/>
          <w:szCs w:val="24"/>
        </w:rPr>
        <w:t xml:space="preserve">, зафиксированный на десятый день исследования, и комбинация </w:t>
      </w:r>
      <w:r w:rsidRPr="0068286F">
        <w:rPr>
          <w:rFonts w:ascii="Times New Roman" w:hAnsi="Times New Roman" w:cs="Times New Roman"/>
          <w:sz w:val="28"/>
          <w:szCs w:val="24"/>
          <w:lang w:val="en-US"/>
        </w:rPr>
        <w:t>TNF</w:t>
      </w:r>
      <w:r w:rsidRPr="0068286F">
        <w:rPr>
          <w:rFonts w:ascii="Times New Roman" w:hAnsi="Times New Roman" w:cs="Times New Roman"/>
          <w:sz w:val="28"/>
          <w:szCs w:val="24"/>
        </w:rPr>
        <w:t>α</w:t>
      </w:r>
      <w:r w:rsidRPr="0068286F">
        <w:rPr>
          <w:rFonts w:ascii="Times New Roman" w:hAnsi="Times New Roman" w:cs="Times New Roman"/>
          <w:sz w:val="28"/>
          <w:szCs w:val="28"/>
        </w:rPr>
        <w:t xml:space="preserve"> и </w:t>
      </w:r>
      <w:r w:rsidRPr="0068286F">
        <w:rPr>
          <w:rFonts w:ascii="Times New Roman" w:hAnsi="Times New Roman" w:cs="Times New Roman"/>
          <w:sz w:val="28"/>
          <w:szCs w:val="28"/>
          <w:lang w:val="en-US"/>
        </w:rPr>
        <w:t>IL</w:t>
      </w:r>
      <w:r w:rsidRPr="0068286F">
        <w:rPr>
          <w:rFonts w:ascii="Times New Roman" w:hAnsi="Times New Roman" w:cs="Times New Roman"/>
          <w:sz w:val="28"/>
          <w:szCs w:val="28"/>
        </w:rPr>
        <w:t>-17</w:t>
      </w:r>
      <w:r>
        <w:rPr>
          <w:rFonts w:ascii="Times New Roman" w:hAnsi="Times New Roman" w:cs="Times New Roman"/>
          <w:sz w:val="28"/>
          <w:szCs w:val="28"/>
        </w:rPr>
        <w:t xml:space="preserve">, полученные в первый день госпитализации. Моделирование по результатам исследования иммунологических индикаторов в смешанной слюне показало, что предиктивными свойствами обладают только </w:t>
      </w:r>
      <w:r>
        <w:rPr>
          <w:rFonts w:ascii="Times New Roman" w:hAnsi="Times New Roman" w:cs="Times New Roman"/>
          <w:sz w:val="28"/>
          <w:szCs w:val="28"/>
          <w:lang w:val="en-US"/>
        </w:rPr>
        <w:t>IL</w:t>
      </w:r>
      <w:r w:rsidRPr="00047134">
        <w:rPr>
          <w:rFonts w:ascii="Times New Roman" w:hAnsi="Times New Roman" w:cs="Times New Roman"/>
          <w:sz w:val="28"/>
          <w:szCs w:val="28"/>
        </w:rPr>
        <w:t xml:space="preserve">-4 </w:t>
      </w:r>
      <w:r>
        <w:rPr>
          <w:rFonts w:ascii="Times New Roman" w:hAnsi="Times New Roman" w:cs="Times New Roman"/>
          <w:sz w:val="28"/>
          <w:szCs w:val="28"/>
        </w:rPr>
        <w:t xml:space="preserve">и </w:t>
      </w:r>
      <w:r>
        <w:rPr>
          <w:rFonts w:ascii="Times New Roman" w:hAnsi="Times New Roman" w:cs="Times New Roman"/>
          <w:sz w:val="28"/>
          <w:szCs w:val="28"/>
          <w:lang w:val="en-US"/>
        </w:rPr>
        <w:t>IL</w:t>
      </w:r>
      <w:r w:rsidRPr="00047134">
        <w:rPr>
          <w:rFonts w:ascii="Times New Roman" w:hAnsi="Times New Roman" w:cs="Times New Roman"/>
          <w:sz w:val="28"/>
          <w:szCs w:val="28"/>
        </w:rPr>
        <w:t>-17</w:t>
      </w:r>
      <w:r>
        <w:rPr>
          <w:rFonts w:ascii="Times New Roman" w:hAnsi="Times New Roman" w:cs="Times New Roman"/>
          <w:sz w:val="28"/>
          <w:szCs w:val="28"/>
        </w:rPr>
        <w:t>, зарегистрированные</w:t>
      </w:r>
      <w:r w:rsidRPr="00047134">
        <w:rPr>
          <w:rFonts w:ascii="Times New Roman" w:hAnsi="Times New Roman" w:cs="Times New Roman"/>
          <w:sz w:val="28"/>
          <w:szCs w:val="28"/>
        </w:rPr>
        <w:t xml:space="preserve"> </w:t>
      </w:r>
      <w:r>
        <w:rPr>
          <w:rFonts w:ascii="Times New Roman" w:hAnsi="Times New Roman" w:cs="Times New Roman"/>
          <w:sz w:val="28"/>
          <w:szCs w:val="28"/>
        </w:rPr>
        <w:t>на десятый день госпитализации, что отличало эти бинарные классификаторы от аналогичных, полученных по уровню концентрации цитокинов в сыворотке крови.</w:t>
      </w:r>
      <w:r>
        <w:rPr>
          <w:rFonts w:ascii="Times New Roman" w:hAnsi="Times New Roman" w:cs="Times New Roman"/>
          <w:sz w:val="28"/>
          <w:szCs w:val="24"/>
        </w:rPr>
        <w:t xml:space="preserve"> Результаты исследования</w:t>
      </w:r>
      <w:r w:rsidRPr="0068286F">
        <w:rPr>
          <w:rFonts w:ascii="Times New Roman" w:hAnsi="Times New Roman" w:cs="Times New Roman"/>
          <w:sz w:val="28"/>
          <w:szCs w:val="24"/>
        </w:rPr>
        <w:t xml:space="preserve"> свидетельствует о важной роли нарушений в системе про- и противовоспалительных цитокинов в патогенезе </w:t>
      </w:r>
      <w:r>
        <w:rPr>
          <w:rFonts w:ascii="Times New Roman" w:hAnsi="Times New Roman" w:cs="Times New Roman"/>
          <w:sz w:val="28"/>
          <w:szCs w:val="24"/>
        </w:rPr>
        <w:t>пос</w:t>
      </w:r>
      <w:r w:rsidRPr="0068286F">
        <w:rPr>
          <w:rFonts w:ascii="Times New Roman" w:hAnsi="Times New Roman" w:cs="Times New Roman"/>
          <w:sz w:val="28"/>
          <w:szCs w:val="24"/>
        </w:rPr>
        <w:t>т</w:t>
      </w:r>
      <w:r>
        <w:rPr>
          <w:rFonts w:ascii="Times New Roman" w:hAnsi="Times New Roman" w:cs="Times New Roman"/>
          <w:sz w:val="28"/>
          <w:szCs w:val="24"/>
        </w:rPr>
        <w:t>т</w:t>
      </w:r>
      <w:r w:rsidRPr="0068286F">
        <w:rPr>
          <w:rFonts w:ascii="Times New Roman" w:hAnsi="Times New Roman" w:cs="Times New Roman"/>
          <w:sz w:val="28"/>
          <w:szCs w:val="24"/>
        </w:rPr>
        <w:t xml:space="preserve">равматического остеомиелита. </w:t>
      </w:r>
    </w:p>
    <w:p w:rsidR="00C15EE4" w:rsidRPr="00272233" w:rsidRDefault="00C15EE4" w:rsidP="00C15EE4">
      <w:pPr>
        <w:spacing w:after="0" w:line="240" w:lineRule="auto"/>
        <w:jc w:val="both"/>
        <w:rPr>
          <w:rFonts w:ascii="Times New Roman" w:hAnsi="Times New Roman" w:cs="Times New Roman"/>
          <w:color w:val="000000"/>
          <w:sz w:val="28"/>
          <w:shd w:val="clear" w:color="auto" w:fill="FFFFFF"/>
          <w:lang w:val="en-US"/>
        </w:rPr>
      </w:pPr>
      <w:bookmarkStart w:id="0" w:name="_GoBack"/>
      <w:bookmarkEnd w:id="0"/>
    </w:p>
    <w:p w:rsidR="00C15EE4" w:rsidRPr="00272233" w:rsidRDefault="00C15EE4" w:rsidP="00C15EE4">
      <w:pPr>
        <w:spacing w:after="0" w:line="240" w:lineRule="auto"/>
        <w:ind w:firstLine="708"/>
        <w:jc w:val="both"/>
        <w:rPr>
          <w:rFonts w:ascii="Times New Roman" w:hAnsi="Times New Roman" w:cs="Times New Roman"/>
          <w:color w:val="000000"/>
          <w:sz w:val="28"/>
          <w:shd w:val="clear" w:color="auto" w:fill="FFFFFF"/>
          <w:lang w:val="en-US"/>
        </w:rPr>
      </w:pPr>
      <w:r w:rsidRPr="00956444">
        <w:rPr>
          <w:rFonts w:ascii="Times New Roman" w:hAnsi="Times New Roman" w:cs="Times New Roman"/>
          <w:b/>
          <w:color w:val="000000"/>
          <w:sz w:val="28"/>
          <w:shd w:val="clear" w:color="auto" w:fill="FFFFFF"/>
          <w:lang w:val="en-US"/>
        </w:rPr>
        <w:t>Abstract.</w:t>
      </w:r>
      <w:r w:rsidRPr="00956444">
        <w:rPr>
          <w:rFonts w:ascii="Times New Roman" w:hAnsi="Times New Roman" w:cs="Times New Roman"/>
          <w:color w:val="000000"/>
          <w:sz w:val="28"/>
          <w:shd w:val="clear" w:color="auto" w:fill="FFFFFF"/>
          <w:lang w:val="en-US"/>
        </w:rPr>
        <w:t xml:space="preserve"> </w:t>
      </w:r>
      <w:r w:rsidRPr="00C60786">
        <w:rPr>
          <w:rFonts w:ascii="Times New Roman" w:hAnsi="Times New Roman" w:cs="Times New Roman"/>
          <w:color w:val="000000"/>
          <w:sz w:val="28"/>
          <w:shd w:val="clear" w:color="auto" w:fill="FFFFFF"/>
          <w:lang w:val="en-US"/>
        </w:rPr>
        <w:t xml:space="preserve">Osteomyelitis of the lower jaw is one of the urgent problems of modern medicine. </w:t>
      </w:r>
      <w:r w:rsidRPr="00C15EE4">
        <w:rPr>
          <w:rFonts w:ascii="Times New Roman" w:hAnsi="Times New Roman" w:cs="Times New Roman"/>
          <w:sz w:val="28"/>
          <w:szCs w:val="28"/>
          <w:lang w:val="en-US"/>
        </w:rPr>
        <w:t xml:space="preserve">There are many reasons for the appearance of purulent necrotic processes of the </w:t>
      </w:r>
      <w:proofErr w:type="gramStart"/>
      <w:r w:rsidRPr="00C15EE4">
        <w:rPr>
          <w:rFonts w:ascii="Times New Roman" w:hAnsi="Times New Roman" w:cs="Times New Roman"/>
          <w:sz w:val="28"/>
          <w:szCs w:val="28"/>
          <w:lang w:val="en-US"/>
        </w:rPr>
        <w:t>jaw bones</w:t>
      </w:r>
      <w:proofErr w:type="gramEnd"/>
      <w:r w:rsidRPr="00C15EE4">
        <w:rPr>
          <w:rFonts w:ascii="Times New Roman" w:hAnsi="Times New Roman" w:cs="Times New Roman"/>
          <w:sz w:val="28"/>
          <w:szCs w:val="28"/>
          <w:lang w:val="en-US"/>
        </w:rPr>
        <w:t>, including the role of disorders in the systems of innate and adaptive immunity.</w:t>
      </w:r>
      <w:r w:rsidRPr="00C60786">
        <w:rPr>
          <w:rFonts w:ascii="Times New Roman" w:hAnsi="Times New Roman" w:cs="Times New Roman"/>
          <w:color w:val="000000"/>
          <w:sz w:val="28"/>
          <w:shd w:val="clear" w:color="auto" w:fill="FFFFFF"/>
          <w:lang w:val="en-US"/>
        </w:rPr>
        <w:t xml:space="preserve"> The aim of the study was to determine the content of TNF</w:t>
      </w:r>
      <w:r w:rsidRPr="0068286F">
        <w:rPr>
          <w:rFonts w:ascii="Times New Roman" w:hAnsi="Times New Roman" w:cs="Times New Roman"/>
          <w:sz w:val="28"/>
          <w:szCs w:val="24"/>
        </w:rPr>
        <w:t>α</w:t>
      </w:r>
      <w:r w:rsidRPr="00C60786">
        <w:rPr>
          <w:rFonts w:ascii="Times New Roman" w:hAnsi="Times New Roman" w:cs="Times New Roman"/>
          <w:color w:val="000000"/>
          <w:sz w:val="28"/>
          <w:shd w:val="clear" w:color="auto" w:fill="FFFFFF"/>
          <w:lang w:val="en-US"/>
        </w:rPr>
        <w:t xml:space="preserve">, IL-17, IL-4 in serum and mixed saliva in patients with uncomplicated mandibular fractures and posttraumatic osteomyelitis to determine the possibility of using these indicators for early diagnosis of posttraumatic complications. </w:t>
      </w:r>
      <w:r w:rsidRPr="00272233">
        <w:rPr>
          <w:rFonts w:ascii="Times New Roman" w:hAnsi="Times New Roman" w:cs="Times New Roman"/>
          <w:color w:val="000000"/>
          <w:sz w:val="28"/>
          <w:shd w:val="clear" w:color="auto" w:fill="FFFFFF"/>
          <w:lang w:val="en-US"/>
        </w:rPr>
        <w:t>The article presents the r</w:t>
      </w:r>
      <w:r>
        <w:rPr>
          <w:rFonts w:ascii="Times New Roman" w:hAnsi="Times New Roman" w:cs="Times New Roman"/>
          <w:color w:val="000000"/>
          <w:sz w:val="28"/>
          <w:shd w:val="clear" w:color="auto" w:fill="FFFFFF"/>
          <w:lang w:val="en-US"/>
        </w:rPr>
        <w:t xml:space="preserve">esults of a study of cytokines </w:t>
      </w:r>
      <w:r w:rsidRPr="00272233">
        <w:rPr>
          <w:rFonts w:ascii="Times New Roman" w:hAnsi="Times New Roman" w:cs="Times New Roman"/>
          <w:color w:val="000000"/>
          <w:sz w:val="28"/>
          <w:shd w:val="clear" w:color="auto" w:fill="FFFFFF"/>
          <w:lang w:val="en-US"/>
        </w:rPr>
        <w:t xml:space="preserve">tumor necrosis factor </w:t>
      </w:r>
      <w:r w:rsidRPr="00272233">
        <w:rPr>
          <w:rFonts w:ascii="Times New Roman" w:hAnsi="Times New Roman" w:cs="Times New Roman"/>
          <w:color w:val="000000"/>
          <w:sz w:val="28"/>
          <w:shd w:val="clear" w:color="auto" w:fill="FFFFFF"/>
        </w:rPr>
        <w:t>α</w:t>
      </w:r>
      <w:r w:rsidRPr="00956444">
        <w:rPr>
          <w:rFonts w:ascii="Times New Roman" w:hAnsi="Times New Roman" w:cs="Times New Roman"/>
          <w:color w:val="000000"/>
          <w:sz w:val="28"/>
          <w:shd w:val="clear" w:color="auto" w:fill="FFFFFF"/>
          <w:lang w:val="en-US"/>
        </w:rPr>
        <w:t xml:space="preserve"> </w:t>
      </w:r>
      <w:r w:rsidRPr="00956444">
        <w:rPr>
          <w:rFonts w:ascii="Times New Roman" w:hAnsi="Times New Roman" w:cs="Times New Roman"/>
          <w:sz w:val="28"/>
          <w:szCs w:val="24"/>
          <w:lang w:val="en-US"/>
        </w:rPr>
        <w:t>(</w:t>
      </w:r>
      <w:r w:rsidRPr="0068286F">
        <w:rPr>
          <w:rFonts w:ascii="Times New Roman" w:hAnsi="Times New Roman" w:cs="Times New Roman"/>
          <w:sz w:val="28"/>
          <w:szCs w:val="24"/>
          <w:lang w:val="en-US"/>
        </w:rPr>
        <w:t>TNF</w:t>
      </w:r>
      <w:r w:rsidRPr="0068286F">
        <w:rPr>
          <w:rFonts w:ascii="Times New Roman" w:hAnsi="Times New Roman" w:cs="Times New Roman"/>
          <w:sz w:val="28"/>
          <w:szCs w:val="24"/>
        </w:rPr>
        <w:t>α</w:t>
      </w:r>
      <w:r w:rsidRPr="00956444">
        <w:rPr>
          <w:rFonts w:ascii="Times New Roman" w:hAnsi="Times New Roman" w:cs="Times New Roman"/>
          <w:sz w:val="28"/>
          <w:szCs w:val="24"/>
          <w:lang w:val="en-US"/>
        </w:rPr>
        <w:t>)</w:t>
      </w:r>
      <w:r w:rsidRPr="00272233">
        <w:rPr>
          <w:rFonts w:ascii="Times New Roman" w:hAnsi="Times New Roman" w:cs="Times New Roman"/>
          <w:color w:val="000000"/>
          <w:sz w:val="28"/>
          <w:shd w:val="clear" w:color="auto" w:fill="FFFFFF"/>
          <w:lang w:val="en-US"/>
        </w:rPr>
        <w:t>, interleukin-17</w:t>
      </w:r>
      <w:r w:rsidRPr="00956444">
        <w:rPr>
          <w:rFonts w:ascii="Times New Roman" w:hAnsi="Times New Roman" w:cs="Times New Roman"/>
          <w:color w:val="000000"/>
          <w:sz w:val="28"/>
          <w:shd w:val="clear" w:color="auto" w:fill="FFFFFF"/>
          <w:lang w:val="en-US"/>
        </w:rPr>
        <w:t xml:space="preserve"> (</w:t>
      </w:r>
      <w:r>
        <w:rPr>
          <w:rFonts w:ascii="Times New Roman" w:hAnsi="Times New Roman" w:cs="Times New Roman"/>
          <w:color w:val="000000"/>
          <w:sz w:val="28"/>
          <w:shd w:val="clear" w:color="auto" w:fill="FFFFFF"/>
          <w:lang w:val="en-US"/>
        </w:rPr>
        <w:t>IL-17)</w:t>
      </w:r>
      <w:r w:rsidRPr="00272233">
        <w:rPr>
          <w:rFonts w:ascii="Times New Roman" w:hAnsi="Times New Roman" w:cs="Times New Roman"/>
          <w:color w:val="000000"/>
          <w:sz w:val="28"/>
          <w:shd w:val="clear" w:color="auto" w:fill="FFFFFF"/>
          <w:lang w:val="en-US"/>
        </w:rPr>
        <w:t xml:space="preserve"> and interleukin-4</w:t>
      </w:r>
      <w:r>
        <w:rPr>
          <w:rFonts w:ascii="Times New Roman" w:hAnsi="Times New Roman" w:cs="Times New Roman"/>
          <w:color w:val="000000"/>
          <w:sz w:val="28"/>
          <w:shd w:val="clear" w:color="auto" w:fill="FFFFFF"/>
          <w:lang w:val="en-US"/>
        </w:rPr>
        <w:t xml:space="preserve"> (IL-4</w:t>
      </w:r>
      <w:r w:rsidRPr="00272233">
        <w:rPr>
          <w:rFonts w:ascii="Times New Roman" w:hAnsi="Times New Roman" w:cs="Times New Roman"/>
          <w:color w:val="000000"/>
          <w:sz w:val="28"/>
          <w:shd w:val="clear" w:color="auto" w:fill="FFFFFF"/>
          <w:lang w:val="en-US"/>
        </w:rPr>
        <w:t xml:space="preserve">) in serum and mixed saliva in patients with uncomplicated mandibular fracture and post-traumatic osteomyelitis on the first and </w:t>
      </w:r>
      <w:r w:rsidRPr="00272233">
        <w:rPr>
          <w:rFonts w:ascii="Times New Roman" w:hAnsi="Times New Roman" w:cs="Times New Roman"/>
          <w:color w:val="000000"/>
          <w:sz w:val="28"/>
          <w:shd w:val="clear" w:color="auto" w:fill="FFFFFF"/>
          <w:lang w:val="en-US"/>
        </w:rPr>
        <w:lastRenderedPageBreak/>
        <w:t xml:space="preserve">tenth days of observation. With the help of single-layer neural networks, binary classifiers </w:t>
      </w:r>
      <w:proofErr w:type="gramStart"/>
      <w:r w:rsidRPr="00272233">
        <w:rPr>
          <w:rFonts w:ascii="Times New Roman" w:hAnsi="Times New Roman" w:cs="Times New Roman"/>
          <w:color w:val="000000"/>
          <w:sz w:val="28"/>
          <w:shd w:val="clear" w:color="auto" w:fill="FFFFFF"/>
          <w:lang w:val="en-US"/>
        </w:rPr>
        <w:t>were built</w:t>
      </w:r>
      <w:proofErr w:type="gramEnd"/>
      <w:r w:rsidRPr="00272233">
        <w:rPr>
          <w:rFonts w:ascii="Times New Roman" w:hAnsi="Times New Roman" w:cs="Times New Roman"/>
          <w:color w:val="000000"/>
          <w:sz w:val="28"/>
          <w:shd w:val="clear" w:color="auto" w:fill="FFFFFF"/>
          <w:lang w:val="en-US"/>
        </w:rPr>
        <w:t xml:space="preserve">, allowing patients to be stratified by the clinical form of the disease and to predict its course. </w:t>
      </w:r>
      <w:r w:rsidRPr="00C60786">
        <w:rPr>
          <w:rFonts w:ascii="Times New Roman" w:hAnsi="Times New Roman" w:cs="Times New Roman"/>
          <w:color w:val="000000"/>
          <w:sz w:val="28"/>
          <w:shd w:val="clear" w:color="auto" w:fill="FFFFFF"/>
          <w:lang w:val="en-US"/>
        </w:rPr>
        <w:t>The probability of uncomplicated mandibular fracture is described by the ratio P=1</w:t>
      </w:r>
      <w:proofErr w:type="gramStart"/>
      <w:r w:rsidRPr="00C60786">
        <w:rPr>
          <w:rFonts w:ascii="Times New Roman" w:hAnsi="Times New Roman" w:cs="Times New Roman"/>
          <w:color w:val="000000"/>
          <w:sz w:val="28"/>
          <w:shd w:val="clear" w:color="auto" w:fill="FFFFFF"/>
          <w:lang w:val="en-US"/>
        </w:rPr>
        <w:t>/(</w:t>
      </w:r>
      <w:proofErr w:type="gramEnd"/>
      <w:r w:rsidRPr="00C60786">
        <w:rPr>
          <w:rFonts w:ascii="Times New Roman" w:hAnsi="Times New Roman" w:cs="Times New Roman"/>
          <w:color w:val="000000"/>
          <w:sz w:val="28"/>
          <w:shd w:val="clear" w:color="auto" w:fill="FFFFFF"/>
          <w:lang w:val="en-US"/>
        </w:rPr>
        <w:t>1+e-z), where the index z is determined by the level of TNF</w:t>
      </w:r>
      <w:r w:rsidRPr="0068286F">
        <w:rPr>
          <w:rFonts w:ascii="Times New Roman" w:hAnsi="Times New Roman" w:cs="Times New Roman"/>
          <w:sz w:val="28"/>
          <w:szCs w:val="24"/>
        </w:rPr>
        <w:t>α</w:t>
      </w:r>
      <w:r w:rsidRPr="00C60786">
        <w:rPr>
          <w:rFonts w:ascii="Times New Roman" w:hAnsi="Times New Roman" w:cs="Times New Roman"/>
          <w:color w:val="000000"/>
          <w:sz w:val="28"/>
          <w:shd w:val="clear" w:color="auto" w:fill="FFFFFF"/>
          <w:lang w:val="en-US"/>
        </w:rPr>
        <w:t>, IL-17 and IL-4 on the first and tenth day of observation. The simulation confirmed the high prognostic significance of TNF</w:t>
      </w:r>
      <w:r w:rsidRPr="0068286F">
        <w:rPr>
          <w:rFonts w:ascii="Times New Roman" w:hAnsi="Times New Roman" w:cs="Times New Roman"/>
          <w:sz w:val="28"/>
          <w:szCs w:val="24"/>
        </w:rPr>
        <w:t>α</w:t>
      </w:r>
      <w:r w:rsidRPr="00C60786">
        <w:rPr>
          <w:rFonts w:ascii="Times New Roman" w:hAnsi="Times New Roman" w:cs="Times New Roman"/>
          <w:color w:val="000000"/>
          <w:sz w:val="28"/>
          <w:shd w:val="clear" w:color="auto" w:fill="FFFFFF"/>
          <w:lang w:val="en-US"/>
        </w:rPr>
        <w:t xml:space="preserve"> and IL-17 in serum for early verification of posttraumatic osteomyelitis, which </w:t>
      </w:r>
      <w:proofErr w:type="gramStart"/>
      <w:r w:rsidRPr="00C60786">
        <w:rPr>
          <w:rFonts w:ascii="Times New Roman" w:hAnsi="Times New Roman" w:cs="Times New Roman"/>
          <w:color w:val="000000"/>
          <w:sz w:val="28"/>
          <w:shd w:val="clear" w:color="auto" w:fill="FFFFFF"/>
          <w:lang w:val="en-US"/>
        </w:rPr>
        <w:t>was confirmed</w:t>
      </w:r>
      <w:proofErr w:type="gramEnd"/>
      <w:r w:rsidRPr="00C60786">
        <w:rPr>
          <w:rFonts w:ascii="Times New Roman" w:hAnsi="Times New Roman" w:cs="Times New Roman"/>
          <w:color w:val="000000"/>
          <w:sz w:val="28"/>
          <w:shd w:val="clear" w:color="auto" w:fill="FFFFFF"/>
          <w:lang w:val="en-US"/>
        </w:rPr>
        <w:t xml:space="preserve"> by the indices of OTC and ROC, which varied from 87 to 100% in different models. Models 4 and 5, where TNF</w:t>
      </w:r>
      <w:r w:rsidRPr="0068286F">
        <w:rPr>
          <w:rFonts w:ascii="Times New Roman" w:hAnsi="Times New Roman" w:cs="Times New Roman"/>
          <w:sz w:val="28"/>
          <w:szCs w:val="24"/>
        </w:rPr>
        <w:t>α</w:t>
      </w:r>
      <w:r w:rsidRPr="00C60786">
        <w:rPr>
          <w:rFonts w:ascii="Times New Roman" w:hAnsi="Times New Roman" w:cs="Times New Roman"/>
          <w:color w:val="000000"/>
          <w:sz w:val="28"/>
          <w:shd w:val="clear" w:color="auto" w:fill="FFFFFF"/>
          <w:lang w:val="en-US"/>
        </w:rPr>
        <w:t xml:space="preserve"> recorded on the tenth day of the study </w:t>
      </w:r>
      <w:proofErr w:type="gramStart"/>
      <w:r w:rsidRPr="00C60786">
        <w:rPr>
          <w:rFonts w:ascii="Times New Roman" w:hAnsi="Times New Roman" w:cs="Times New Roman"/>
          <w:color w:val="000000"/>
          <w:sz w:val="28"/>
          <w:shd w:val="clear" w:color="auto" w:fill="FFFFFF"/>
          <w:lang w:val="en-US"/>
        </w:rPr>
        <w:t>was used</w:t>
      </w:r>
      <w:proofErr w:type="gramEnd"/>
      <w:r w:rsidRPr="00C60786">
        <w:rPr>
          <w:rFonts w:ascii="Times New Roman" w:hAnsi="Times New Roman" w:cs="Times New Roman"/>
          <w:color w:val="000000"/>
          <w:sz w:val="28"/>
          <w:shd w:val="clear" w:color="auto" w:fill="FFFFFF"/>
          <w:lang w:val="en-US"/>
        </w:rPr>
        <w:t xml:space="preserve"> as predictors, and a combination of TNF</w:t>
      </w:r>
      <w:r w:rsidRPr="0068286F">
        <w:rPr>
          <w:rFonts w:ascii="Times New Roman" w:hAnsi="Times New Roman" w:cs="Times New Roman"/>
          <w:sz w:val="28"/>
          <w:szCs w:val="24"/>
        </w:rPr>
        <w:t>α</w:t>
      </w:r>
      <w:r w:rsidRPr="00C60786">
        <w:rPr>
          <w:rFonts w:ascii="Times New Roman" w:hAnsi="Times New Roman" w:cs="Times New Roman"/>
          <w:color w:val="000000"/>
          <w:sz w:val="28"/>
          <w:shd w:val="clear" w:color="auto" w:fill="FFFFFF"/>
          <w:lang w:val="en-US"/>
        </w:rPr>
        <w:t xml:space="preserve"> and IL-17 obtained on the first day of hospitalization, were the most accurate. Modeling the results of the study of immunological indicators in the mixed saliva showed that the predictive properties have only IL-4 and IL-17, was on the tenth day of hospitalization that distinguishes these binary classifiers from the same, obtained the level of concentration of cytokines in the blood serum. </w:t>
      </w:r>
      <w:r w:rsidRPr="00272233">
        <w:rPr>
          <w:rFonts w:ascii="Times New Roman" w:hAnsi="Times New Roman" w:cs="Times New Roman"/>
          <w:color w:val="000000"/>
          <w:sz w:val="28"/>
          <w:shd w:val="clear" w:color="auto" w:fill="FFFFFF"/>
          <w:lang w:val="en-US"/>
        </w:rPr>
        <w:t>The results of the study indicate the important role</w:t>
      </w:r>
      <w:r>
        <w:rPr>
          <w:rFonts w:ascii="Times New Roman" w:hAnsi="Times New Roman" w:cs="Times New Roman"/>
          <w:color w:val="000000"/>
          <w:sz w:val="28"/>
          <w:shd w:val="clear" w:color="auto" w:fill="FFFFFF"/>
          <w:lang w:val="en-US"/>
        </w:rPr>
        <w:t xml:space="preserve"> of disorders in the system of </w:t>
      </w:r>
      <w:proofErr w:type="spellStart"/>
      <w:r>
        <w:rPr>
          <w:rFonts w:ascii="Times New Roman" w:hAnsi="Times New Roman" w:cs="Times New Roman"/>
          <w:color w:val="000000"/>
          <w:sz w:val="28"/>
          <w:shd w:val="clear" w:color="auto" w:fill="FFFFFF"/>
          <w:lang w:val="en-US"/>
        </w:rPr>
        <w:t>р</w:t>
      </w:r>
      <w:r w:rsidRPr="00272233">
        <w:rPr>
          <w:rFonts w:ascii="Times New Roman" w:hAnsi="Times New Roman" w:cs="Times New Roman"/>
          <w:color w:val="000000"/>
          <w:sz w:val="28"/>
          <w:shd w:val="clear" w:color="auto" w:fill="FFFFFF"/>
          <w:lang w:val="en-US"/>
        </w:rPr>
        <w:t>ro</w:t>
      </w:r>
      <w:proofErr w:type="spellEnd"/>
      <w:r w:rsidRPr="00272233">
        <w:rPr>
          <w:rFonts w:ascii="Times New Roman" w:hAnsi="Times New Roman" w:cs="Times New Roman"/>
          <w:color w:val="000000"/>
          <w:sz w:val="28"/>
          <w:shd w:val="clear" w:color="auto" w:fill="FFFFFF"/>
          <w:lang w:val="en-US"/>
        </w:rPr>
        <w:t xml:space="preserve"> - and anti-inflammatory cytokines in the pathogenesis of post-traumatic osteomyelitis. </w:t>
      </w:r>
    </w:p>
    <w:p w:rsidR="00684D37" w:rsidRPr="00C15EE4" w:rsidRDefault="00C15EE4">
      <w:pPr>
        <w:rPr>
          <w:lang w:val="en-US"/>
        </w:rPr>
      </w:pPr>
    </w:p>
    <w:sectPr w:rsidR="00684D37" w:rsidRPr="00C15E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EE4"/>
    <w:rsid w:val="000965E7"/>
    <w:rsid w:val="00C15EE4"/>
    <w:rsid w:val="00E06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FF988-0134-4B12-96E0-1A9D9497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E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Попова</dc:creator>
  <cp:keywords/>
  <dc:description/>
  <cp:lastModifiedBy>Елена Попова</cp:lastModifiedBy>
  <cp:revision>1</cp:revision>
  <dcterms:created xsi:type="dcterms:W3CDTF">2019-03-03T00:17:00Z</dcterms:created>
  <dcterms:modified xsi:type="dcterms:W3CDTF">2019-03-03T00:18:00Z</dcterms:modified>
</cp:coreProperties>
</file>