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E5" w:rsidRPr="007A1E7D" w:rsidRDefault="006E0DE5" w:rsidP="006E0DE5">
      <w:pPr>
        <w:spacing w:after="120"/>
        <w:jc w:val="both"/>
        <w:rPr>
          <w:rFonts w:cs="Times New Roman"/>
          <w:szCs w:val="20"/>
          <w:lang w:val="en-US"/>
        </w:rPr>
      </w:pPr>
      <w:r w:rsidRPr="007A1E7D">
        <w:rPr>
          <w:rFonts w:cs="Times New Roman"/>
          <w:szCs w:val="20"/>
          <w:lang w:val="en-US"/>
        </w:rPr>
        <w:t>Table 2 Dynamics of the immune system state of patients during 3 weeks after phage therapy</w:t>
      </w:r>
    </w:p>
    <w:tbl>
      <w:tblPr>
        <w:tblW w:w="9087" w:type="dxa"/>
        <w:tblInd w:w="93" w:type="dxa"/>
        <w:tblLayout w:type="fixed"/>
        <w:tblLook w:val="04A0"/>
      </w:tblPr>
      <w:tblGrid>
        <w:gridCol w:w="4268"/>
        <w:gridCol w:w="1606"/>
        <w:gridCol w:w="1606"/>
        <w:gridCol w:w="1607"/>
      </w:tblGrid>
      <w:tr w:rsidR="006E0DE5" w:rsidRPr="007A1E7D" w:rsidTr="000A5F66">
        <w:trPr>
          <w:trHeight w:val="33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</w:p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  <w:r w:rsidRPr="007A1E7D">
              <w:rPr>
                <w:rFonts w:cs="Times New Roman"/>
                <w:szCs w:val="20"/>
                <w:lang w:val="en-US"/>
              </w:rPr>
              <w:t>Parameter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bCs/>
                <w:szCs w:val="20"/>
                <w:lang w:val="en-US"/>
              </w:rPr>
            </w:pPr>
            <w:r w:rsidRPr="007A1E7D">
              <w:rPr>
                <w:rFonts w:cs="Times New Roman"/>
                <w:bCs/>
                <w:szCs w:val="20"/>
                <w:lang w:val="en-US"/>
              </w:rPr>
              <w:t xml:space="preserve">The average value of changes </w:t>
            </w:r>
          </w:p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bCs/>
                <w:szCs w:val="20"/>
                <w:lang w:val="en-US"/>
              </w:rPr>
            </w:pPr>
            <w:r w:rsidRPr="007A1E7D">
              <w:rPr>
                <w:rFonts w:cs="Times New Roman"/>
                <w:bCs/>
                <w:szCs w:val="20"/>
                <w:lang w:val="en-US"/>
              </w:rPr>
              <w:t>(in % of the initial state)</w:t>
            </w:r>
          </w:p>
        </w:tc>
      </w:tr>
      <w:tr w:rsidR="006E0DE5" w:rsidRPr="007A1E7D" w:rsidTr="000A5F66">
        <w:trPr>
          <w:trHeight w:val="330"/>
        </w:trPr>
        <w:tc>
          <w:tcPr>
            <w:tcW w:w="4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bCs/>
                <w:szCs w:val="20"/>
                <w:lang w:val="en-US"/>
              </w:rPr>
            </w:pPr>
            <w:r w:rsidRPr="007A1E7D">
              <w:rPr>
                <w:rFonts w:cs="Times New Roman"/>
                <w:bCs/>
                <w:szCs w:val="20"/>
                <w:lang w:val="en-US"/>
              </w:rPr>
              <w:t>just after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bCs/>
                <w:szCs w:val="20"/>
                <w:lang w:val="en-US"/>
              </w:rPr>
            </w:pPr>
            <w:r w:rsidRPr="007A1E7D">
              <w:rPr>
                <w:rFonts w:cs="Times New Roman"/>
                <w:bCs/>
                <w:szCs w:val="20"/>
                <w:lang w:val="en-US"/>
              </w:rPr>
              <w:t>in 2 weeks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E5" w:rsidRPr="007A1E7D" w:rsidRDefault="006E0DE5" w:rsidP="000A5F66">
            <w:pPr>
              <w:contextualSpacing/>
              <w:jc w:val="center"/>
              <w:rPr>
                <w:rFonts w:cs="Times New Roman"/>
                <w:bCs/>
                <w:szCs w:val="20"/>
              </w:rPr>
            </w:pPr>
            <w:r w:rsidRPr="007A1E7D">
              <w:rPr>
                <w:rFonts w:cs="Times New Roman"/>
                <w:bCs/>
                <w:szCs w:val="20"/>
                <w:lang w:val="en-US"/>
              </w:rPr>
              <w:t>in 3 weeks</w:t>
            </w:r>
          </w:p>
        </w:tc>
      </w:tr>
      <w:tr w:rsidR="006E0DE5" w:rsidRPr="007A1E7D" w:rsidTr="000A5F66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E5" w:rsidRPr="007A1E7D" w:rsidRDefault="006E0DE5" w:rsidP="000A5F66">
            <w:pPr>
              <w:rPr>
                <w:rFonts w:cs="Times New Roman"/>
                <w:szCs w:val="20"/>
                <w:lang w:val="en-US"/>
              </w:rPr>
            </w:pPr>
            <w:r w:rsidRPr="007A1E7D">
              <w:rPr>
                <w:rFonts w:cs="Times New Roman"/>
                <w:szCs w:val="20"/>
                <w:lang w:val="en-US"/>
              </w:rPr>
              <w:t>NK cells (CD3</w:t>
            </w:r>
            <w:r w:rsidRPr="007A1E7D">
              <w:rPr>
                <w:rFonts w:cs="Times New Roman"/>
                <w:szCs w:val="20"/>
                <w:rtl/>
                <w:lang w:val="en-US" w:bidi="he-IL"/>
              </w:rPr>
              <w:t>־</w:t>
            </w:r>
            <w:r w:rsidRPr="007A1E7D">
              <w:rPr>
                <w:rFonts w:cs="Times New Roman"/>
                <w:szCs w:val="20"/>
                <w:lang w:val="en-US"/>
              </w:rPr>
              <w:t>CD16+56+)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188     р=0.01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206     р=0.02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135</w:t>
            </w:r>
          </w:p>
        </w:tc>
      </w:tr>
      <w:tr w:rsidR="006E0DE5" w:rsidRPr="007A1E7D" w:rsidTr="000A5F66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E5" w:rsidRPr="007A1E7D" w:rsidRDefault="006E0DE5" w:rsidP="000A5F66">
            <w:pPr>
              <w:rPr>
                <w:rFonts w:cs="Times New Roman"/>
                <w:szCs w:val="20"/>
                <w:lang w:val="en-US"/>
              </w:rPr>
            </w:pPr>
            <w:r w:rsidRPr="007A1E7D">
              <w:rPr>
                <w:rFonts w:cs="Times New Roman"/>
                <w:szCs w:val="20"/>
                <w:lang w:val="en-US"/>
              </w:rPr>
              <w:t xml:space="preserve"> T helpers </w:t>
            </w:r>
            <w:r w:rsidRPr="007A1E7D">
              <w:rPr>
                <w:rFonts w:cs="Times New Roman"/>
                <w:szCs w:val="20"/>
              </w:rPr>
              <w:t>(</w:t>
            </w:r>
            <w:r w:rsidRPr="007A1E7D">
              <w:rPr>
                <w:rFonts w:cs="Times New Roman"/>
                <w:szCs w:val="20"/>
                <w:lang w:val="en-US"/>
              </w:rPr>
              <w:t>CD</w:t>
            </w:r>
            <w:r w:rsidRPr="007A1E7D">
              <w:rPr>
                <w:rFonts w:cs="Times New Roman"/>
                <w:szCs w:val="20"/>
              </w:rPr>
              <w:t>3+</w:t>
            </w:r>
            <w:r w:rsidRPr="007A1E7D">
              <w:rPr>
                <w:rFonts w:cs="Times New Roman"/>
                <w:szCs w:val="20"/>
                <w:lang w:val="en-US"/>
              </w:rPr>
              <w:t>CD</w:t>
            </w:r>
            <w:r w:rsidRPr="007A1E7D">
              <w:rPr>
                <w:rFonts w:cs="Times New Roman"/>
                <w:szCs w:val="20"/>
              </w:rPr>
              <w:t>4+)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bCs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149     р=0.03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142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126     р=0.01</w:t>
            </w:r>
          </w:p>
        </w:tc>
      </w:tr>
      <w:tr w:rsidR="006E0DE5" w:rsidRPr="007A1E7D" w:rsidTr="000A5F66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E5" w:rsidRPr="007A1E7D" w:rsidRDefault="006E0DE5" w:rsidP="000A5F66">
            <w:pPr>
              <w:rPr>
                <w:rFonts w:cs="Times New Roman"/>
                <w:szCs w:val="20"/>
                <w:lang w:val="en-US"/>
              </w:rPr>
            </w:pPr>
            <w:r w:rsidRPr="007A1E7D">
              <w:rPr>
                <w:rFonts w:cs="Times New Roman"/>
                <w:szCs w:val="20"/>
                <w:lang w:val="en-US"/>
              </w:rPr>
              <w:t>Activated T cells (CD3+HLA DR)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157     р=0.04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227     р=0.01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211     р=0.03</w:t>
            </w:r>
          </w:p>
        </w:tc>
      </w:tr>
      <w:tr w:rsidR="006E0DE5" w:rsidRPr="007A1E7D" w:rsidTr="000A5F66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E5" w:rsidRPr="007A1E7D" w:rsidRDefault="006E0DE5" w:rsidP="000A5F66">
            <w:pPr>
              <w:rPr>
                <w:rFonts w:cs="Times New Roman"/>
                <w:szCs w:val="20"/>
                <w:lang w:val="en-US"/>
              </w:rPr>
            </w:pPr>
            <w:r w:rsidRPr="007A1E7D">
              <w:rPr>
                <w:rFonts w:cs="Times New Roman"/>
                <w:szCs w:val="20"/>
                <w:lang w:val="en-US"/>
              </w:rPr>
              <w:t> Activated T cells (CD3+CD8+CD38+)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110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180</w:t>
            </w:r>
          </w:p>
        </w:tc>
      </w:tr>
      <w:tr w:rsidR="006E0DE5" w:rsidRPr="007A1E7D" w:rsidTr="000A5F66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E5" w:rsidRPr="007A1E7D" w:rsidRDefault="006E0DE5" w:rsidP="000A5F66">
            <w:pPr>
              <w:rPr>
                <w:rFonts w:cs="Times New Roman"/>
                <w:szCs w:val="20"/>
                <w:lang w:val="en-US"/>
              </w:rPr>
            </w:pPr>
            <w:proofErr w:type="spellStart"/>
            <w:r w:rsidRPr="007A1E7D">
              <w:rPr>
                <w:rFonts w:cs="Times New Roman"/>
                <w:szCs w:val="20"/>
                <w:lang w:val="en-US"/>
              </w:rPr>
              <w:t>IFNγ</w:t>
            </w:r>
            <w:proofErr w:type="spellEnd"/>
            <w:r w:rsidRPr="007A1E7D">
              <w:rPr>
                <w:rFonts w:cs="Times New Roman"/>
                <w:szCs w:val="20"/>
                <w:lang w:val="en-US"/>
              </w:rPr>
              <w:t xml:space="preserve"> (biol. activity)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173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246     р=0.04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180     р=0.03</w:t>
            </w:r>
          </w:p>
        </w:tc>
      </w:tr>
      <w:tr w:rsidR="006E0DE5" w:rsidRPr="007A1E7D" w:rsidTr="000A5F66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E5" w:rsidRPr="007A1E7D" w:rsidRDefault="006E0DE5" w:rsidP="000A5F66">
            <w:pPr>
              <w:rPr>
                <w:rFonts w:cs="Times New Roman"/>
                <w:szCs w:val="20"/>
                <w:lang w:val="en-US"/>
              </w:rPr>
            </w:pPr>
            <w:proofErr w:type="spellStart"/>
            <w:r w:rsidRPr="007A1E7D">
              <w:rPr>
                <w:rFonts w:cs="Times New Roman"/>
                <w:szCs w:val="20"/>
                <w:lang w:val="en-US"/>
              </w:rPr>
              <w:t>IFNα</w:t>
            </w:r>
            <w:proofErr w:type="spellEnd"/>
            <w:r w:rsidRPr="007A1E7D">
              <w:rPr>
                <w:rFonts w:cs="Times New Roman"/>
                <w:szCs w:val="20"/>
                <w:lang w:val="en-US"/>
              </w:rPr>
              <w:t xml:space="preserve"> (biol. activity)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108     р=0.03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107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5" w:rsidRPr="007A1E7D" w:rsidRDefault="006E0DE5" w:rsidP="000A5F66">
            <w:pPr>
              <w:contextualSpacing/>
              <w:rPr>
                <w:rFonts w:cs="Times New Roman"/>
                <w:szCs w:val="20"/>
              </w:rPr>
            </w:pPr>
            <w:r w:rsidRPr="007A1E7D">
              <w:rPr>
                <w:rFonts w:cs="Times New Roman"/>
                <w:bCs/>
                <w:szCs w:val="20"/>
              </w:rPr>
              <w:t>98</w:t>
            </w:r>
          </w:p>
        </w:tc>
      </w:tr>
    </w:tbl>
    <w:p w:rsidR="006E0DE5" w:rsidRPr="007A1E7D" w:rsidRDefault="006E0DE5" w:rsidP="006E0DE5">
      <w:pPr>
        <w:rPr>
          <w:rFonts w:cs="Times New Roman"/>
          <w:szCs w:val="20"/>
          <w:lang w:val="en-US"/>
        </w:rPr>
      </w:pPr>
      <w:r w:rsidRPr="007A1E7D">
        <w:rPr>
          <w:rFonts w:cs="Times New Roman"/>
          <w:szCs w:val="20"/>
          <w:lang w:val="en-US"/>
        </w:rPr>
        <w:t>* significant difference from the level before phage therapy</w:t>
      </w:r>
    </w:p>
    <w:p w:rsidR="002A5C02" w:rsidRPr="006E0DE5" w:rsidRDefault="007A1E7D">
      <w:pPr>
        <w:rPr>
          <w:lang w:val="en-US"/>
        </w:rPr>
      </w:pPr>
    </w:p>
    <w:sectPr w:rsidR="002A5C02" w:rsidRPr="006E0DE5" w:rsidSect="005A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poUniEx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E0DE5"/>
    <w:rsid w:val="00014002"/>
    <w:rsid w:val="005A461C"/>
    <w:rsid w:val="006E0DE5"/>
    <w:rsid w:val="007A1E7D"/>
    <w:rsid w:val="0084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E5"/>
    <w:pPr>
      <w:spacing w:after="0" w:line="240" w:lineRule="auto"/>
    </w:pPr>
    <w:rPr>
      <w:rFonts w:ascii="Times New Roman" w:eastAsia="Times New Roman" w:hAnsi="Times New Roman" w:cs="WipoUniExt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2020-04-14T05:17:00Z</dcterms:created>
  <dcterms:modified xsi:type="dcterms:W3CDTF">2020-04-14T05:18:00Z</dcterms:modified>
</cp:coreProperties>
</file>