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4D2" w:rsidRPr="00C40700" w:rsidRDefault="006147AF" w:rsidP="005A64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C4070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Содержание некоторых</w:t>
      </w:r>
      <w:r w:rsidR="000B76E3" w:rsidRPr="00C4070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C4070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цитокинов</w:t>
      </w:r>
      <w:proofErr w:type="spellEnd"/>
      <w:r w:rsidRPr="00C4070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</w:t>
      </w:r>
      <w:proofErr w:type="spellStart"/>
      <w:r w:rsidRPr="00C4070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хемокинов</w:t>
      </w:r>
      <w:proofErr w:type="spellEnd"/>
      <w:r w:rsidRPr="00C4070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B93270" w:rsidRPr="00C4070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 крови пациентов с хроническим </w:t>
      </w:r>
      <w:r w:rsidRPr="00C4070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гепатитом</w:t>
      </w:r>
      <w:proofErr w:type="gramStart"/>
      <w:r w:rsidRPr="00C4070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B93270" w:rsidRPr="00C4070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</w:t>
      </w:r>
      <w:proofErr w:type="gramEnd"/>
      <w:r w:rsidRPr="00C4070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на ранних стадиях фиброза печени</w:t>
      </w:r>
    </w:p>
    <w:p w:rsidR="00AD2E2B" w:rsidRPr="00C40700" w:rsidRDefault="006147AF" w:rsidP="005A640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C4070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Введение</w:t>
      </w:r>
    </w:p>
    <w:p w:rsidR="005B623D" w:rsidRPr="00C40700" w:rsidRDefault="00553318" w:rsidP="005A640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Гепатит</w:t>
      </w:r>
      <w:proofErr w:type="gramStart"/>
      <w:r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proofErr w:type="gramEnd"/>
      <w:r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инфекционное вирусное заболевание, при котором происходит повреждение, либо разрушение ткани печени. </w:t>
      </w:r>
      <w:r w:rsidR="005B623D" w:rsidRPr="00C4070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Риск</w:t>
      </w:r>
      <w:r w:rsidR="00CC719B"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развития хронического</w:t>
      </w:r>
      <w:r w:rsidR="005B623D"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C719B"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>заболевания</w:t>
      </w:r>
      <w:r w:rsidR="005B623D"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колеблется от 90% у новорожденных, родившихся от HBeAg-позитивных матерей, до 25-30% у грудных детей и детей в возрасте до 5 лет, и составляет менее 10% у взрослых [</w:t>
      </w:r>
      <w:r w:rsidR="00BB5BA9"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5B623D"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>]. Кроме того, вероятность трансформ</w:t>
      </w:r>
      <w:r w:rsidR="00387891"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>ации острого вирусного гепатита</w:t>
      </w:r>
      <w:proofErr w:type="gramStart"/>
      <w:r w:rsidR="00387891"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B623D"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proofErr w:type="gramEnd"/>
      <w:r w:rsidR="005B623D"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B623D"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proofErr w:type="spellEnd"/>
      <w:r w:rsidR="005B623D"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хронический намного выше у лиц с </w:t>
      </w:r>
      <w:proofErr w:type="spellStart"/>
      <w:r w:rsidR="005B623D"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>иммунодефицитными</w:t>
      </w:r>
      <w:proofErr w:type="spellEnd"/>
      <w:r w:rsidR="005B623D"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состояниями [</w:t>
      </w:r>
      <w:r w:rsidR="00BB5BA9"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B623D"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>]. В настоящее время</w:t>
      </w:r>
      <w:r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5B623D"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данным ВОЗ</w:t>
      </w:r>
      <w:r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5B623D"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мире н</w:t>
      </w:r>
      <w:r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асчитывается около </w:t>
      </w:r>
      <w:r w:rsidR="001A47F2"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>257</w:t>
      </w:r>
      <w:r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>млн</w:t>
      </w:r>
      <w:proofErr w:type="spellEnd"/>
      <w:r w:rsidR="005B623D"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носителей хронического гепатита</w:t>
      </w:r>
      <w:proofErr w:type="gramStart"/>
      <w:r w:rsidR="005B623D"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</w:t>
      </w:r>
      <w:proofErr w:type="gramEnd"/>
      <w:r w:rsidR="005B623D"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="00D67AC3"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>ХГВ</w:t>
      </w:r>
      <w:r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>) [</w:t>
      </w:r>
      <w:r w:rsidR="00BB5BA9"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>]. Течение заболевания</w:t>
      </w:r>
      <w:r w:rsidR="005B623D"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волнообразное, с периодическими обост</w:t>
      </w:r>
      <w:r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>рениями. По мере</w:t>
      </w:r>
      <w:r w:rsidR="005027B8"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гибели клетки печени </w:t>
      </w:r>
      <w:r w:rsidR="005B623D"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>заменяются соединительной тканью, вследствие чего развивается фиброз, а затем цирроз печени. В некоторых случаях возможно развитие гепатоцеллюлярной карциномы [</w:t>
      </w:r>
      <w:r w:rsidR="00BB5BA9"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5B623D"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>].</w:t>
      </w:r>
    </w:p>
    <w:p w:rsidR="00E978F5" w:rsidRPr="00C40700" w:rsidRDefault="00D76930" w:rsidP="005A640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Согласно современным представлениям, повреждение печени при </w:t>
      </w:r>
      <w:r w:rsidR="00D67AC3"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>ХГВ</w:t>
      </w:r>
      <w:r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B196E"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зависит от </w:t>
      </w:r>
      <w:r w:rsidR="00167EB1"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интенсивнос</w:t>
      </w:r>
      <w:r w:rsidR="004B196E"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ти воспалительных процессов, уровня </w:t>
      </w:r>
      <w:proofErr w:type="spellStart"/>
      <w:r w:rsidR="004B196E"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>виремии</w:t>
      </w:r>
      <w:proofErr w:type="spellEnd"/>
      <w:r w:rsidR="004B196E"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генотипа</w:t>
      </w:r>
      <w:r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D5547"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>вируса</w:t>
      </w:r>
      <w:r w:rsidR="00E33A73"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этом ведущую роль играе</w:t>
      </w:r>
      <w:r w:rsidR="00B933F8"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>т активность иммунной системы [</w:t>
      </w:r>
      <w:r w:rsidR="00BB5BA9"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>].</w:t>
      </w:r>
      <w:r w:rsidR="00F45880"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Участниками</w:t>
      </w:r>
      <w:r w:rsidR="004B196E"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воспалительного процесса </w:t>
      </w:r>
      <w:r w:rsidR="00F438B1"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 </w:t>
      </w:r>
      <w:r w:rsidR="00F45880"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>стороны врожденного иммунитета являются</w:t>
      </w:r>
      <w:r w:rsidR="00F438B1"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B196E"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нейтрофилы, натуральные </w:t>
      </w:r>
      <w:proofErr w:type="gramStart"/>
      <w:r w:rsidR="004B196E"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>киллеры</w:t>
      </w:r>
      <w:proofErr w:type="gramEnd"/>
      <w:r w:rsidR="004B196E"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локальные фагоциты. </w:t>
      </w:r>
      <w:r w:rsidR="00F438B1"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>Реакция</w:t>
      </w:r>
      <w:r w:rsidR="00E978F5"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адаптивного иммунитета на вирусную инфекцию </w:t>
      </w:r>
      <w:r w:rsidR="00F438B1"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CC719B"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978F5"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развитие таких иммунных ответов как </w:t>
      </w:r>
      <w:proofErr w:type="gramStart"/>
      <w:r w:rsidR="00E978F5"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>цитотоксический</w:t>
      </w:r>
      <w:proofErr w:type="gramEnd"/>
      <w:r w:rsidR="00E978F5"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результате которого появляются специфические цитотоксические клетки, и гуморальный, с формированием антител к различным м</w:t>
      </w:r>
      <w:r w:rsidR="00BB5BA9"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>олекулярным структурам вируса [6</w:t>
      </w:r>
      <w:r w:rsidR="00E978F5"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>].</w:t>
      </w:r>
    </w:p>
    <w:p w:rsidR="001A715C" w:rsidRPr="00C40700" w:rsidRDefault="009944F9" w:rsidP="005A6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7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регуляции иммунных процессов принимают участие </w:t>
      </w:r>
      <w:proofErr w:type="spellStart"/>
      <w:r w:rsidR="009931EE" w:rsidRPr="00C40700">
        <w:rPr>
          <w:rFonts w:ascii="Times New Roman" w:hAnsi="Times New Roman" w:cs="Times New Roman"/>
          <w:sz w:val="28"/>
          <w:szCs w:val="28"/>
        </w:rPr>
        <w:t>цитокины</w:t>
      </w:r>
      <w:proofErr w:type="spellEnd"/>
      <w:r w:rsidR="009931EE" w:rsidRPr="00C40700">
        <w:rPr>
          <w:rFonts w:ascii="Times New Roman" w:hAnsi="Times New Roman" w:cs="Times New Roman"/>
          <w:sz w:val="28"/>
          <w:szCs w:val="28"/>
        </w:rPr>
        <w:t>, специальные пептиды иммунной системы</w:t>
      </w:r>
      <w:r w:rsidR="0041195D" w:rsidRPr="00C40700">
        <w:rPr>
          <w:rFonts w:ascii="Times New Roman" w:hAnsi="Times New Roman" w:cs="Times New Roman"/>
          <w:sz w:val="28"/>
          <w:szCs w:val="28"/>
        </w:rPr>
        <w:t>.</w:t>
      </w:r>
      <w:r w:rsidR="009931EE"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41195D" w:rsidRPr="00C40700">
        <w:rPr>
          <w:rFonts w:ascii="Times New Roman" w:hAnsi="Times New Roman" w:cs="Times New Roman"/>
          <w:sz w:val="28"/>
          <w:szCs w:val="28"/>
        </w:rPr>
        <w:t>О</w:t>
      </w:r>
      <w:r w:rsidR="009931EE" w:rsidRPr="00C40700">
        <w:rPr>
          <w:rFonts w:ascii="Times New Roman" w:hAnsi="Times New Roman" w:cs="Times New Roman"/>
          <w:sz w:val="28"/>
          <w:szCs w:val="28"/>
        </w:rPr>
        <w:t xml:space="preserve">тдельную группу </w:t>
      </w:r>
      <w:proofErr w:type="spellStart"/>
      <w:r w:rsidR="0041195D" w:rsidRPr="00C40700">
        <w:rPr>
          <w:rFonts w:ascii="Times New Roman" w:hAnsi="Times New Roman" w:cs="Times New Roman"/>
          <w:sz w:val="28"/>
          <w:szCs w:val="28"/>
        </w:rPr>
        <w:t>цитокинов</w:t>
      </w:r>
      <w:proofErr w:type="spellEnd"/>
      <w:r w:rsidR="009931EE" w:rsidRPr="00C40700">
        <w:rPr>
          <w:rFonts w:ascii="Times New Roman" w:hAnsi="Times New Roman" w:cs="Times New Roman"/>
          <w:sz w:val="28"/>
          <w:szCs w:val="28"/>
        </w:rPr>
        <w:t xml:space="preserve"> составляют </w:t>
      </w:r>
      <w:proofErr w:type="spellStart"/>
      <w:r w:rsidR="009931EE" w:rsidRPr="00C40700">
        <w:rPr>
          <w:rFonts w:ascii="Times New Roman" w:hAnsi="Times New Roman" w:cs="Times New Roman"/>
          <w:sz w:val="28"/>
          <w:szCs w:val="28"/>
        </w:rPr>
        <w:t>хемокины</w:t>
      </w:r>
      <w:proofErr w:type="spellEnd"/>
      <w:r w:rsidR="009931EE"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99597D" w:rsidRPr="00C40700">
        <w:rPr>
          <w:rFonts w:ascii="Times New Roman" w:hAnsi="Times New Roman" w:cs="Times New Roman"/>
          <w:sz w:val="28"/>
          <w:szCs w:val="28"/>
        </w:rPr>
        <w:t>–</w:t>
      </w:r>
      <w:r w:rsidR="009931EE" w:rsidRPr="00C40700">
        <w:rPr>
          <w:rFonts w:ascii="Times New Roman" w:hAnsi="Times New Roman" w:cs="Times New Roman"/>
          <w:sz w:val="28"/>
          <w:szCs w:val="28"/>
        </w:rPr>
        <w:t xml:space="preserve"> молекулы, регулирующие клеточную миграцию. </w:t>
      </w:r>
      <w:r w:rsidR="00C24731" w:rsidRPr="00C40700">
        <w:rPr>
          <w:rFonts w:ascii="Times New Roman" w:hAnsi="Times New Roman" w:cs="Times New Roman"/>
          <w:sz w:val="28"/>
          <w:szCs w:val="28"/>
        </w:rPr>
        <w:t xml:space="preserve">Выделяют четыре класса </w:t>
      </w:r>
      <w:proofErr w:type="spellStart"/>
      <w:r w:rsidR="00C24731" w:rsidRPr="00C40700">
        <w:rPr>
          <w:rFonts w:ascii="Times New Roman" w:hAnsi="Times New Roman" w:cs="Times New Roman"/>
          <w:sz w:val="28"/>
          <w:szCs w:val="28"/>
        </w:rPr>
        <w:t>хемокинов</w:t>
      </w:r>
      <w:proofErr w:type="spellEnd"/>
      <w:r w:rsidR="00C24731" w:rsidRPr="00C40700">
        <w:rPr>
          <w:rFonts w:ascii="Times New Roman" w:hAnsi="Times New Roman" w:cs="Times New Roman"/>
          <w:sz w:val="28"/>
          <w:szCs w:val="28"/>
        </w:rPr>
        <w:t xml:space="preserve"> в зависимости от расположения консервативных цистеинов в белковой молекуле: CXC, CC, CX3C и</w:t>
      </w:r>
      <w:proofErr w:type="gramStart"/>
      <w:r w:rsidR="00C24731" w:rsidRPr="00C40700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C24731" w:rsidRPr="00C40700">
        <w:rPr>
          <w:rFonts w:ascii="Times New Roman" w:hAnsi="Times New Roman" w:cs="Times New Roman"/>
          <w:sz w:val="28"/>
          <w:szCs w:val="28"/>
        </w:rPr>
        <w:t xml:space="preserve">, где С обозначает остатки цистеина, а Х – любой другой аминокислотный остаток, разделяющий цистеины. </w:t>
      </w:r>
      <w:r w:rsidR="00D35C15" w:rsidRPr="00C40700">
        <w:rPr>
          <w:rFonts w:ascii="Times New Roman" w:hAnsi="Times New Roman" w:cs="Times New Roman"/>
          <w:sz w:val="28"/>
          <w:szCs w:val="28"/>
        </w:rPr>
        <w:t>При развитии воспалительных реакций именно они обеспечивают привлечение активированных клеток в очаг</w:t>
      </w:r>
      <w:r w:rsidR="0078732A"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EA1EF2" w:rsidRPr="00C40700">
        <w:rPr>
          <w:rFonts w:ascii="Times New Roman" w:hAnsi="Times New Roman" w:cs="Times New Roman"/>
          <w:sz w:val="28"/>
          <w:szCs w:val="28"/>
        </w:rPr>
        <w:t>воспаления</w:t>
      </w:r>
      <w:r w:rsidR="00C3707D" w:rsidRPr="00C40700">
        <w:rPr>
          <w:rFonts w:ascii="Times New Roman" w:hAnsi="Times New Roman" w:cs="Times New Roman"/>
          <w:sz w:val="28"/>
          <w:szCs w:val="28"/>
        </w:rPr>
        <w:t xml:space="preserve"> [</w:t>
      </w:r>
      <w:r w:rsidR="00BB5BA9" w:rsidRPr="00C40700">
        <w:rPr>
          <w:rFonts w:ascii="Times New Roman" w:hAnsi="Times New Roman" w:cs="Times New Roman"/>
          <w:sz w:val="28"/>
          <w:szCs w:val="28"/>
        </w:rPr>
        <w:t>6</w:t>
      </w:r>
      <w:r w:rsidR="008D41CE" w:rsidRPr="00C40700">
        <w:rPr>
          <w:rFonts w:ascii="Times New Roman" w:hAnsi="Times New Roman" w:cs="Times New Roman"/>
          <w:sz w:val="28"/>
          <w:szCs w:val="28"/>
        </w:rPr>
        <w:t>]</w:t>
      </w:r>
      <w:r w:rsidR="00D35C15" w:rsidRPr="00C40700">
        <w:rPr>
          <w:rFonts w:ascii="Times New Roman" w:hAnsi="Times New Roman" w:cs="Times New Roman"/>
          <w:sz w:val="28"/>
          <w:szCs w:val="28"/>
        </w:rPr>
        <w:t>.</w:t>
      </w:r>
      <w:r w:rsidR="003B4488"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D35C15" w:rsidRPr="00C40700">
        <w:rPr>
          <w:rFonts w:ascii="Times New Roman" w:hAnsi="Times New Roman" w:cs="Times New Roman"/>
          <w:sz w:val="28"/>
          <w:szCs w:val="28"/>
        </w:rPr>
        <w:t xml:space="preserve">Основными источниками </w:t>
      </w:r>
      <w:proofErr w:type="spellStart"/>
      <w:r w:rsidR="00D35C15" w:rsidRPr="00C40700">
        <w:rPr>
          <w:rFonts w:ascii="Times New Roman" w:hAnsi="Times New Roman" w:cs="Times New Roman"/>
          <w:sz w:val="28"/>
          <w:szCs w:val="28"/>
        </w:rPr>
        <w:t>хемокинов</w:t>
      </w:r>
      <w:proofErr w:type="spellEnd"/>
      <w:r w:rsidR="00D35C15" w:rsidRPr="00C40700">
        <w:rPr>
          <w:rFonts w:ascii="Times New Roman" w:hAnsi="Times New Roman" w:cs="Times New Roman"/>
          <w:sz w:val="28"/>
          <w:szCs w:val="28"/>
        </w:rPr>
        <w:t xml:space="preserve"> в печени являются активированные моноциты, клетки </w:t>
      </w:r>
      <w:proofErr w:type="spellStart"/>
      <w:r w:rsidR="00D35C15" w:rsidRPr="00C40700">
        <w:rPr>
          <w:rFonts w:ascii="Times New Roman" w:hAnsi="Times New Roman" w:cs="Times New Roman"/>
          <w:sz w:val="28"/>
          <w:szCs w:val="28"/>
        </w:rPr>
        <w:t>Купфера</w:t>
      </w:r>
      <w:proofErr w:type="spellEnd"/>
      <w:r w:rsidR="00D35C15" w:rsidRPr="00C40700">
        <w:rPr>
          <w:rFonts w:ascii="Times New Roman" w:hAnsi="Times New Roman" w:cs="Times New Roman"/>
          <w:sz w:val="28"/>
          <w:szCs w:val="28"/>
        </w:rPr>
        <w:t>, энд</w:t>
      </w:r>
      <w:r w:rsidRPr="00C40700">
        <w:rPr>
          <w:rFonts w:ascii="Times New Roman" w:hAnsi="Times New Roman" w:cs="Times New Roman"/>
          <w:sz w:val="28"/>
          <w:szCs w:val="28"/>
        </w:rPr>
        <w:t xml:space="preserve">отелиальные клетки и </w:t>
      </w:r>
      <w:proofErr w:type="spellStart"/>
      <w:r w:rsidRPr="00C40700">
        <w:rPr>
          <w:rFonts w:ascii="Times New Roman" w:hAnsi="Times New Roman" w:cs="Times New Roman"/>
          <w:sz w:val="28"/>
          <w:szCs w:val="28"/>
        </w:rPr>
        <w:t>гепатоци</w:t>
      </w:r>
      <w:r w:rsidR="00BB5BA9" w:rsidRPr="00C40700">
        <w:rPr>
          <w:rFonts w:ascii="Times New Roman" w:hAnsi="Times New Roman" w:cs="Times New Roman"/>
          <w:sz w:val="28"/>
          <w:szCs w:val="28"/>
        </w:rPr>
        <w:t>ты</w:t>
      </w:r>
      <w:proofErr w:type="spellEnd"/>
      <w:r w:rsidR="00BB5BA9" w:rsidRPr="00C40700">
        <w:rPr>
          <w:rFonts w:ascii="Times New Roman" w:hAnsi="Times New Roman" w:cs="Times New Roman"/>
          <w:sz w:val="28"/>
          <w:szCs w:val="28"/>
        </w:rPr>
        <w:t xml:space="preserve"> [7</w:t>
      </w:r>
      <w:r w:rsidRPr="00C40700">
        <w:rPr>
          <w:rFonts w:ascii="Times New Roman" w:hAnsi="Times New Roman" w:cs="Times New Roman"/>
          <w:sz w:val="28"/>
          <w:szCs w:val="28"/>
        </w:rPr>
        <w:t>].</w:t>
      </w:r>
    </w:p>
    <w:p w:rsidR="005B3528" w:rsidRPr="00C40700" w:rsidRDefault="00F47722" w:rsidP="005A64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Одной из актуальных задач </w:t>
      </w:r>
      <w:r w:rsidR="000405EE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ведения </w:t>
      </w:r>
      <w:r w:rsidR="00610D8C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больных</w:t>
      </w:r>
      <w:r w:rsidR="000405EE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7AC3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ХГВ</w:t>
      </w:r>
      <w:r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мониторинг функционального состоянии печени</w:t>
      </w:r>
      <w:r w:rsidR="005A2811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B5EA1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E5C1F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Золотым стандартом</w:t>
      </w:r>
      <w:r w:rsidR="00BB5EA1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E5C1F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диагностики фиброза печени </w:t>
      </w:r>
      <w:r w:rsidR="00CC719B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остается</w:t>
      </w:r>
      <w:r w:rsidR="00EE5C1F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пункционная биопсия – </w:t>
      </w:r>
      <w:proofErr w:type="spellStart"/>
      <w:r w:rsidR="00EE5C1F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инвазивный</w:t>
      </w:r>
      <w:proofErr w:type="spellEnd"/>
      <w:r w:rsidR="00EE5C1F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метод, который не может быть использован для динамического наблюдения. </w:t>
      </w:r>
      <w:r w:rsidR="00E33A73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оценки фиброза также применяют </w:t>
      </w:r>
      <w:proofErr w:type="spellStart"/>
      <w:r w:rsidR="00E33A73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неинвазивный</w:t>
      </w:r>
      <w:proofErr w:type="spellEnd"/>
      <w:r w:rsidR="00E33A73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 – </w:t>
      </w:r>
      <w:proofErr w:type="spellStart"/>
      <w:r w:rsidR="00E33A73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эластометрию</w:t>
      </w:r>
      <w:proofErr w:type="spellEnd"/>
      <w:r w:rsidR="00E33A73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печени</w:t>
      </w:r>
      <w:r w:rsidR="00EE5C1F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которая позволяет с </w:t>
      </w:r>
      <w:r w:rsidR="00CC719B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относительно </w:t>
      </w:r>
      <w:r w:rsidR="00EE5C1F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высокой точностью дифференцировать выраженные и тяжелые степени фиброза, но не обладает достаточной чувствительностью при определении ранних стадий</w:t>
      </w:r>
      <w:r w:rsidR="00CC719B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процесса</w:t>
      </w:r>
      <w:r w:rsidR="00EE5C1F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5A2811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Цитокины</w:t>
      </w:r>
      <w:proofErr w:type="spellEnd"/>
      <w:r w:rsidR="005A2811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принимают участие в </w:t>
      </w:r>
      <w:proofErr w:type="spellStart"/>
      <w:r w:rsidR="005A2811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фиброгенезе</w:t>
      </w:r>
      <w:proofErr w:type="spellEnd"/>
      <w:r w:rsidR="005A2811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потенциально могут служить </w:t>
      </w:r>
      <w:proofErr w:type="spellStart"/>
      <w:r w:rsidR="005A2811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биомаркерами</w:t>
      </w:r>
      <w:proofErr w:type="spellEnd"/>
      <w:r w:rsidR="005A2811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фиброза печени</w:t>
      </w:r>
      <w:r w:rsidR="00BB5BA9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[5</w:t>
      </w:r>
      <w:r w:rsidR="00F65E45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5A2811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 применением современных методов мультиплексного анализа, позволяющего в короткие сроки проанализировать </w:t>
      </w:r>
      <w:r w:rsidR="009D5547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содержание </w:t>
      </w:r>
      <w:r w:rsidR="005A2811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большо</w:t>
      </w:r>
      <w:r w:rsidR="009D5547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5A2811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спектр</w:t>
      </w:r>
      <w:r w:rsidR="009D5547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A2811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C719B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биомолекул</w:t>
      </w:r>
      <w:proofErr w:type="spellEnd"/>
      <w:r w:rsidR="005A2811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плазме крови, возможно </w:t>
      </w:r>
      <w:r w:rsidR="00CC719B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точное </w:t>
      </w:r>
      <w:r w:rsidR="00CC719B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количественное определение</w:t>
      </w:r>
      <w:r w:rsidR="005A2811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2811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цитокинов</w:t>
      </w:r>
      <w:proofErr w:type="spellEnd"/>
      <w:r w:rsidR="005A2811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5A2811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хемокинов</w:t>
      </w:r>
      <w:proofErr w:type="spellEnd"/>
      <w:r w:rsidR="005A2811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которые могут </w:t>
      </w:r>
      <w:r w:rsidR="00EE5C1F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быть использованы для</w:t>
      </w:r>
      <w:r w:rsidR="005A2811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оценки активности формирования фиброза</w:t>
      </w:r>
      <w:r w:rsidR="004E4EE0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0700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[2</w:t>
      </w:r>
      <w:r w:rsidR="004E4EE0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5A2811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Его интенсивность </w:t>
      </w:r>
      <w:r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зависит от активности </w:t>
      </w:r>
      <w:r w:rsidR="00875D1A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иммунных процессов</w:t>
      </w:r>
      <w:r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, сопровождающих заболевание</w:t>
      </w:r>
      <w:r w:rsidR="00553318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, о</w:t>
      </w:r>
      <w:r w:rsidR="005A2811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днако</w:t>
      </w:r>
      <w:r w:rsidR="00875D1A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5C1F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 w:rsidR="00875D1A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регуляция с помощью </w:t>
      </w:r>
      <w:proofErr w:type="spellStart"/>
      <w:r w:rsidR="00875D1A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цитокинов</w:t>
      </w:r>
      <w:proofErr w:type="spellEnd"/>
      <w:r w:rsidR="00875D1A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5C1F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имеет</w:t>
      </w:r>
      <w:r w:rsidR="00875D1A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высокую внутреннюю сложность за счет многочисленных</w:t>
      </w:r>
      <w:r w:rsidR="006A778F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взаимосвязей разных </w:t>
      </w:r>
      <w:proofErr w:type="spellStart"/>
      <w:r w:rsidR="006A778F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цитокинов</w:t>
      </w:r>
      <w:proofErr w:type="spellEnd"/>
      <w:r w:rsidR="006A778F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75D1A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рецепторов</w:t>
      </w:r>
      <w:r w:rsidR="006A778F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клеток-мишеней</w:t>
      </w:r>
      <w:r w:rsidR="00875D1A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A42C7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этой причине в настоящее время </w:t>
      </w:r>
      <w:proofErr w:type="spellStart"/>
      <w:r w:rsidR="006A42C7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иммунопатогенез</w:t>
      </w:r>
      <w:proofErr w:type="spellEnd"/>
      <w:r w:rsidR="006A42C7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хронического гепатита</w:t>
      </w:r>
      <w:proofErr w:type="gramStart"/>
      <w:r w:rsidR="006A42C7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proofErr w:type="gramEnd"/>
      <w:r w:rsidR="006A42C7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является полностью изученным</w:t>
      </w:r>
      <w:r w:rsidR="00802A02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A42C7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2A02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6A42C7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акже мало данных </w:t>
      </w:r>
      <w:r w:rsidR="007355AE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роли различных </w:t>
      </w:r>
      <w:proofErr w:type="spellStart"/>
      <w:r w:rsidR="007355AE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цитокинов</w:t>
      </w:r>
      <w:proofErr w:type="spellEnd"/>
      <w:r w:rsidR="007355AE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развитии фиброза при этом заболевании, особенно у пациентов со слабо выраженными клиническими проявлениями.</w:t>
      </w:r>
    </w:p>
    <w:p w:rsidR="00325EEE" w:rsidRPr="00C40700" w:rsidRDefault="00D76930" w:rsidP="005A6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700">
        <w:rPr>
          <w:rFonts w:ascii="Times New Roman" w:hAnsi="Times New Roman" w:cs="Times New Roman"/>
          <w:sz w:val="28"/>
          <w:szCs w:val="28"/>
        </w:rPr>
        <w:t xml:space="preserve">Целью настоящего исследования стал анализ </w:t>
      </w:r>
      <w:r w:rsidR="00F032CF" w:rsidRPr="00C40700">
        <w:rPr>
          <w:rFonts w:ascii="Times New Roman" w:hAnsi="Times New Roman" w:cs="Times New Roman"/>
          <w:sz w:val="28"/>
          <w:szCs w:val="28"/>
        </w:rPr>
        <w:t xml:space="preserve">содержания </w:t>
      </w:r>
      <w:r w:rsidR="00325EEE" w:rsidRPr="00C40700">
        <w:rPr>
          <w:rFonts w:ascii="Times New Roman" w:hAnsi="Times New Roman" w:cs="Times New Roman"/>
          <w:sz w:val="28"/>
          <w:szCs w:val="28"/>
        </w:rPr>
        <w:t xml:space="preserve">некоторых </w:t>
      </w:r>
      <w:proofErr w:type="spellStart"/>
      <w:r w:rsidRPr="00C40700">
        <w:rPr>
          <w:rFonts w:ascii="Times New Roman" w:hAnsi="Times New Roman" w:cs="Times New Roman"/>
          <w:sz w:val="28"/>
          <w:szCs w:val="28"/>
        </w:rPr>
        <w:t>цитокинов</w:t>
      </w:r>
      <w:proofErr w:type="spellEnd"/>
      <w:r w:rsidRPr="00C4070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40700">
        <w:rPr>
          <w:rFonts w:ascii="Times New Roman" w:hAnsi="Times New Roman" w:cs="Times New Roman"/>
          <w:sz w:val="28"/>
          <w:szCs w:val="28"/>
        </w:rPr>
        <w:t>хемокинов</w:t>
      </w:r>
      <w:proofErr w:type="spellEnd"/>
      <w:r w:rsidRPr="00C40700">
        <w:rPr>
          <w:rFonts w:ascii="Times New Roman" w:hAnsi="Times New Roman" w:cs="Times New Roman"/>
          <w:sz w:val="28"/>
          <w:szCs w:val="28"/>
        </w:rPr>
        <w:t xml:space="preserve"> в периферической крови больных </w:t>
      </w:r>
      <w:r w:rsidR="00D67AC3" w:rsidRPr="00C40700">
        <w:rPr>
          <w:rFonts w:ascii="Times New Roman" w:hAnsi="Times New Roman" w:cs="Times New Roman"/>
          <w:sz w:val="28"/>
          <w:szCs w:val="28"/>
        </w:rPr>
        <w:t>ХГВ</w:t>
      </w:r>
      <w:r w:rsidR="00807A3D"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325EEE" w:rsidRPr="00C40700">
        <w:rPr>
          <w:rFonts w:ascii="Times New Roman" w:hAnsi="Times New Roman" w:cs="Times New Roman"/>
          <w:sz w:val="28"/>
          <w:szCs w:val="28"/>
        </w:rPr>
        <w:t xml:space="preserve">для </w:t>
      </w:r>
      <w:r w:rsidR="00325EEE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поиска потенциальных </w:t>
      </w:r>
      <w:proofErr w:type="spellStart"/>
      <w:r w:rsidR="00325EEE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биомаркеров</w:t>
      </w:r>
      <w:proofErr w:type="spellEnd"/>
      <w:r w:rsidR="00325EEE"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16308E" w:rsidRPr="00C40700">
        <w:rPr>
          <w:rFonts w:ascii="Times New Roman" w:hAnsi="Times New Roman" w:cs="Times New Roman"/>
          <w:sz w:val="28"/>
          <w:szCs w:val="28"/>
        </w:rPr>
        <w:t>начальных стадий</w:t>
      </w:r>
      <w:r w:rsidR="00BB5EA1"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325EEE" w:rsidRPr="00C40700">
        <w:rPr>
          <w:rFonts w:ascii="Times New Roman" w:hAnsi="Times New Roman" w:cs="Times New Roman"/>
          <w:sz w:val="28"/>
          <w:szCs w:val="28"/>
        </w:rPr>
        <w:t>фиброза печени.</w:t>
      </w:r>
    </w:p>
    <w:p w:rsidR="003904D2" w:rsidRPr="00C40700" w:rsidRDefault="003904D2" w:rsidP="005A640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0700">
        <w:rPr>
          <w:rFonts w:ascii="Times New Roman" w:hAnsi="Times New Roman" w:cs="Times New Roman"/>
          <w:i/>
          <w:sz w:val="28"/>
          <w:szCs w:val="28"/>
        </w:rPr>
        <w:t>Материалы и методы</w:t>
      </w:r>
    </w:p>
    <w:p w:rsidR="003D37B2" w:rsidRPr="00C40700" w:rsidRDefault="003D37B2" w:rsidP="005A6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700">
        <w:rPr>
          <w:rFonts w:ascii="Times New Roman" w:hAnsi="Times New Roman" w:cs="Times New Roman"/>
          <w:sz w:val="28"/>
          <w:szCs w:val="28"/>
        </w:rPr>
        <w:t xml:space="preserve">Настоящее исследование было выполнено в лаборатории молекулярной иммунологии </w:t>
      </w:r>
      <w:r w:rsidR="004A30E6" w:rsidRPr="00C40700">
        <w:rPr>
          <w:rFonts w:ascii="Times New Roman" w:hAnsi="Times New Roman" w:cs="Times New Roman"/>
          <w:sz w:val="28"/>
          <w:szCs w:val="28"/>
        </w:rPr>
        <w:t xml:space="preserve">ФБУН </w:t>
      </w:r>
      <w:r w:rsidRPr="00C40700">
        <w:rPr>
          <w:rFonts w:ascii="Times New Roman" w:hAnsi="Times New Roman" w:cs="Times New Roman"/>
          <w:sz w:val="28"/>
          <w:szCs w:val="28"/>
        </w:rPr>
        <w:t>«Санкт-Петербургского научно-исследовательского института эпидемиологии и микробиологии имени Пастера»</w:t>
      </w:r>
      <w:r w:rsidR="004A30E6" w:rsidRPr="00C40700">
        <w:rPr>
          <w:sz w:val="28"/>
          <w:szCs w:val="28"/>
        </w:rPr>
        <w:t xml:space="preserve"> </w:t>
      </w:r>
      <w:r w:rsidR="004A30E6" w:rsidRPr="00C40700">
        <w:rPr>
          <w:rFonts w:ascii="Times New Roman" w:hAnsi="Times New Roman" w:cs="Times New Roman"/>
          <w:sz w:val="28"/>
          <w:szCs w:val="28"/>
        </w:rPr>
        <w:t>Федеральной службы по надзору в сфере защиты прав потребителей и благополучия человека</w:t>
      </w:r>
      <w:r w:rsidRPr="00C40700">
        <w:rPr>
          <w:rFonts w:ascii="Times New Roman" w:hAnsi="Times New Roman" w:cs="Times New Roman"/>
          <w:sz w:val="28"/>
          <w:szCs w:val="28"/>
        </w:rPr>
        <w:t xml:space="preserve">. На проведение данного исследования было получено согласие </w:t>
      </w:r>
      <w:r w:rsidR="004A30E6" w:rsidRPr="00C40700">
        <w:rPr>
          <w:rFonts w:ascii="Times New Roman" w:hAnsi="Times New Roman" w:cs="Times New Roman"/>
          <w:sz w:val="28"/>
          <w:szCs w:val="28"/>
        </w:rPr>
        <w:t>Э</w:t>
      </w:r>
      <w:r w:rsidRPr="00C40700">
        <w:rPr>
          <w:rFonts w:ascii="Times New Roman" w:hAnsi="Times New Roman" w:cs="Times New Roman"/>
          <w:sz w:val="28"/>
          <w:szCs w:val="28"/>
        </w:rPr>
        <w:t>тического комитета</w:t>
      </w:r>
      <w:r w:rsidR="004A30E6" w:rsidRPr="00C40700">
        <w:rPr>
          <w:sz w:val="28"/>
          <w:szCs w:val="28"/>
        </w:rPr>
        <w:t xml:space="preserve"> </w:t>
      </w:r>
      <w:r w:rsidR="004A30E6" w:rsidRPr="00C40700">
        <w:rPr>
          <w:rFonts w:ascii="Times New Roman" w:hAnsi="Times New Roman" w:cs="Times New Roman"/>
          <w:sz w:val="28"/>
          <w:szCs w:val="28"/>
        </w:rPr>
        <w:t>ФБУН НИИ эпидемиологи</w:t>
      </w:r>
      <w:r w:rsidR="003D0B06" w:rsidRPr="00C40700">
        <w:rPr>
          <w:rFonts w:ascii="Times New Roman" w:hAnsi="Times New Roman" w:cs="Times New Roman"/>
          <w:sz w:val="28"/>
          <w:szCs w:val="28"/>
        </w:rPr>
        <w:t>и и микробиологии имени Пастера, протокол №3 от 22.11.2016.</w:t>
      </w:r>
    </w:p>
    <w:p w:rsidR="003D37B2" w:rsidRPr="00C40700" w:rsidRDefault="004A30E6" w:rsidP="005A6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700">
        <w:rPr>
          <w:rFonts w:ascii="Times New Roman" w:hAnsi="Times New Roman" w:cs="Times New Roman"/>
          <w:sz w:val="28"/>
          <w:szCs w:val="28"/>
        </w:rPr>
        <w:t xml:space="preserve">Материалом исследования служила периферическая кровь. Образцы крови забирали в вакуумные пробирки с антикоагулянтом </w:t>
      </w:r>
      <w:r w:rsidRPr="00C4070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C4070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40700">
        <w:rPr>
          <w:rFonts w:ascii="Times New Roman" w:hAnsi="Times New Roman" w:cs="Times New Roman"/>
          <w:sz w:val="28"/>
          <w:szCs w:val="28"/>
        </w:rPr>
        <w:t xml:space="preserve">ЭДТА, центрифугировали при 1500 </w:t>
      </w:r>
      <w:proofErr w:type="gramStart"/>
      <w:r w:rsidRPr="00C40700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C40700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C40700">
        <w:rPr>
          <w:rFonts w:ascii="Times New Roman" w:hAnsi="Times New Roman" w:cs="Times New Roman"/>
          <w:sz w:val="28"/>
          <w:szCs w:val="28"/>
        </w:rPr>
        <w:t>мин</w:t>
      </w:r>
      <w:proofErr w:type="gramEnd"/>
      <w:r w:rsidRPr="00C40700">
        <w:rPr>
          <w:rFonts w:ascii="Times New Roman" w:hAnsi="Times New Roman" w:cs="Times New Roman"/>
          <w:sz w:val="28"/>
          <w:szCs w:val="28"/>
        </w:rPr>
        <w:t xml:space="preserve"> в течение 10 мин для отделения плазмы. Плазму отбирали в пробирки типа </w:t>
      </w:r>
      <w:proofErr w:type="spellStart"/>
      <w:r w:rsidRPr="00C40700">
        <w:rPr>
          <w:rFonts w:ascii="Times New Roman" w:hAnsi="Times New Roman" w:cs="Times New Roman"/>
          <w:sz w:val="28"/>
          <w:szCs w:val="28"/>
        </w:rPr>
        <w:t>Эппендорф</w:t>
      </w:r>
      <w:proofErr w:type="spellEnd"/>
      <w:r w:rsidRPr="00C40700">
        <w:rPr>
          <w:rFonts w:ascii="Times New Roman" w:hAnsi="Times New Roman" w:cs="Times New Roman"/>
          <w:sz w:val="28"/>
          <w:szCs w:val="28"/>
        </w:rPr>
        <w:t xml:space="preserve">, замораживали и хранили при </w:t>
      </w:r>
      <w:r w:rsidRPr="00C4070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40700">
        <w:rPr>
          <w:rFonts w:ascii="Times New Roman" w:hAnsi="Times New Roman" w:cs="Times New Roman"/>
          <w:sz w:val="28"/>
          <w:szCs w:val="28"/>
        </w:rPr>
        <w:t xml:space="preserve"> -80</w:t>
      </w:r>
      <w:r w:rsidRPr="00C4070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o</w:t>
      </w:r>
      <w:r w:rsidR="006B7FB3" w:rsidRPr="00C4070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C4070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30560" w:rsidRPr="00C40700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C407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51BA" w:rsidRPr="00C40700" w:rsidRDefault="00856C0C" w:rsidP="005A6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700">
        <w:rPr>
          <w:rFonts w:ascii="Times New Roman" w:hAnsi="Times New Roman" w:cs="Times New Roman"/>
          <w:sz w:val="28"/>
          <w:szCs w:val="28"/>
        </w:rPr>
        <w:t xml:space="preserve">В исследование </w:t>
      </w:r>
      <w:r w:rsidR="00115502" w:rsidRPr="00C40700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C40700">
        <w:rPr>
          <w:rFonts w:ascii="Times New Roman" w:hAnsi="Times New Roman" w:cs="Times New Roman"/>
          <w:sz w:val="28"/>
          <w:szCs w:val="28"/>
        </w:rPr>
        <w:t xml:space="preserve">включено </w:t>
      </w:r>
      <w:r w:rsidR="009010A6" w:rsidRPr="00C40700">
        <w:rPr>
          <w:rFonts w:ascii="Times New Roman" w:hAnsi="Times New Roman" w:cs="Times New Roman"/>
          <w:sz w:val="28"/>
          <w:szCs w:val="28"/>
        </w:rPr>
        <w:t>30</w:t>
      </w:r>
      <w:r w:rsidR="00820EA7"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1440DA" w:rsidRPr="00C40700">
        <w:rPr>
          <w:rFonts w:ascii="Times New Roman" w:hAnsi="Times New Roman" w:cs="Times New Roman"/>
          <w:sz w:val="28"/>
          <w:szCs w:val="28"/>
        </w:rPr>
        <w:t>пациентов</w:t>
      </w:r>
      <w:r w:rsidR="00820EA7"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F45880" w:rsidRPr="00C40700">
        <w:rPr>
          <w:rFonts w:ascii="Times New Roman" w:hAnsi="Times New Roman" w:cs="Times New Roman"/>
          <w:sz w:val="28"/>
          <w:szCs w:val="28"/>
        </w:rPr>
        <w:t>(</w:t>
      </w:r>
      <w:r w:rsidR="004B196E" w:rsidRPr="00C40700">
        <w:rPr>
          <w:rFonts w:ascii="Times New Roman" w:hAnsi="Times New Roman" w:cs="Times New Roman"/>
          <w:sz w:val="28"/>
          <w:szCs w:val="28"/>
        </w:rPr>
        <w:t>11 мужчин и 19</w:t>
      </w:r>
      <w:r w:rsidR="00820EA7" w:rsidRPr="00C40700">
        <w:rPr>
          <w:rFonts w:ascii="Times New Roman" w:hAnsi="Times New Roman" w:cs="Times New Roman"/>
          <w:sz w:val="28"/>
          <w:szCs w:val="28"/>
        </w:rPr>
        <w:t xml:space="preserve"> женщин</w:t>
      </w:r>
      <w:r w:rsidR="00F45880" w:rsidRPr="00C40700">
        <w:rPr>
          <w:rFonts w:ascii="Times New Roman" w:hAnsi="Times New Roman" w:cs="Times New Roman"/>
          <w:sz w:val="28"/>
          <w:szCs w:val="28"/>
        </w:rPr>
        <w:t>)</w:t>
      </w:r>
      <w:r w:rsidR="00820EA7"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2C2F9D" w:rsidRPr="00C40700">
        <w:rPr>
          <w:rFonts w:ascii="Times New Roman" w:hAnsi="Times New Roman" w:cs="Times New Roman"/>
          <w:sz w:val="28"/>
          <w:szCs w:val="28"/>
        </w:rPr>
        <w:t xml:space="preserve">в </w:t>
      </w:r>
      <w:r w:rsidR="006E62A6" w:rsidRPr="00C40700">
        <w:rPr>
          <w:rFonts w:ascii="Times New Roman" w:hAnsi="Times New Roman" w:cs="Times New Roman"/>
          <w:sz w:val="28"/>
          <w:szCs w:val="28"/>
        </w:rPr>
        <w:t>возраст</w:t>
      </w:r>
      <w:r w:rsidR="002C2F9D" w:rsidRPr="00C40700">
        <w:rPr>
          <w:rFonts w:ascii="Times New Roman" w:hAnsi="Times New Roman" w:cs="Times New Roman"/>
          <w:sz w:val="28"/>
          <w:szCs w:val="28"/>
        </w:rPr>
        <w:t>е 24-69 лет</w:t>
      </w:r>
      <w:r w:rsidR="001440DA" w:rsidRPr="00C40700">
        <w:rPr>
          <w:rFonts w:ascii="Times New Roman" w:hAnsi="Times New Roman" w:cs="Times New Roman"/>
          <w:sz w:val="28"/>
          <w:szCs w:val="28"/>
        </w:rPr>
        <w:t xml:space="preserve"> с подтвержденным диагнозом </w:t>
      </w:r>
      <w:r w:rsidR="00D67AC3" w:rsidRPr="00C40700">
        <w:rPr>
          <w:rFonts w:ascii="Times New Roman" w:hAnsi="Times New Roman" w:cs="Times New Roman"/>
          <w:sz w:val="28"/>
          <w:szCs w:val="28"/>
        </w:rPr>
        <w:t>ХГВ</w:t>
      </w:r>
      <w:r w:rsidR="00D30560" w:rsidRPr="00C40700">
        <w:rPr>
          <w:rFonts w:ascii="Times New Roman" w:hAnsi="Times New Roman" w:cs="Times New Roman"/>
          <w:sz w:val="28"/>
          <w:szCs w:val="28"/>
        </w:rPr>
        <w:t>, без сопутствующих патологий</w:t>
      </w:r>
      <w:r w:rsidR="0018295B" w:rsidRPr="00C40700">
        <w:rPr>
          <w:rFonts w:ascii="Times New Roman" w:hAnsi="Times New Roman" w:cs="Times New Roman"/>
          <w:sz w:val="28"/>
          <w:szCs w:val="28"/>
        </w:rPr>
        <w:t>. Все пациенты проходили</w:t>
      </w:r>
      <w:r w:rsidR="003904D2" w:rsidRPr="00C40700">
        <w:rPr>
          <w:rFonts w:ascii="Times New Roman" w:hAnsi="Times New Roman" w:cs="Times New Roman"/>
          <w:sz w:val="28"/>
          <w:szCs w:val="28"/>
        </w:rPr>
        <w:t xml:space="preserve"> лечение</w:t>
      </w:r>
      <w:r w:rsidR="0018295B" w:rsidRPr="00C40700">
        <w:rPr>
          <w:rFonts w:ascii="Times New Roman" w:hAnsi="Times New Roman" w:cs="Times New Roman"/>
          <w:sz w:val="28"/>
          <w:szCs w:val="28"/>
        </w:rPr>
        <w:t xml:space="preserve"> в «Клинической инфекционной больнице им. С.П. Боткина», </w:t>
      </w:r>
      <w:r w:rsidR="003904D2"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18295B" w:rsidRPr="00C40700">
        <w:rPr>
          <w:rFonts w:ascii="Times New Roman" w:hAnsi="Times New Roman" w:cs="Times New Roman"/>
          <w:sz w:val="28"/>
          <w:szCs w:val="28"/>
        </w:rPr>
        <w:t xml:space="preserve">являющейся клинической базой </w:t>
      </w:r>
      <w:r w:rsidR="003904D2" w:rsidRPr="00C40700">
        <w:rPr>
          <w:rFonts w:ascii="Times New Roman" w:hAnsi="Times New Roman" w:cs="Times New Roman"/>
          <w:sz w:val="28"/>
          <w:szCs w:val="28"/>
        </w:rPr>
        <w:t>кафедр</w:t>
      </w:r>
      <w:r w:rsidR="0018295B" w:rsidRPr="00C40700">
        <w:rPr>
          <w:rFonts w:ascii="Times New Roman" w:hAnsi="Times New Roman" w:cs="Times New Roman"/>
          <w:sz w:val="28"/>
          <w:szCs w:val="28"/>
        </w:rPr>
        <w:t>ы</w:t>
      </w:r>
      <w:r w:rsidR="003904D2" w:rsidRPr="00C40700">
        <w:rPr>
          <w:rFonts w:ascii="Times New Roman" w:hAnsi="Times New Roman" w:cs="Times New Roman"/>
          <w:sz w:val="28"/>
          <w:szCs w:val="28"/>
        </w:rPr>
        <w:t xml:space="preserve"> инфекционных болезней взрослых и эпидемиологии ГБОУ ВПО «Санкт-Петербургского государственного педиатрического медицинского университета» Минздрава РФ</w:t>
      </w:r>
      <w:r w:rsidR="0018295B" w:rsidRPr="00C40700">
        <w:rPr>
          <w:rFonts w:ascii="Times New Roman" w:hAnsi="Times New Roman" w:cs="Times New Roman"/>
          <w:sz w:val="28"/>
          <w:szCs w:val="28"/>
        </w:rPr>
        <w:t xml:space="preserve">. </w:t>
      </w:r>
      <w:r w:rsidR="00D95CFA" w:rsidRPr="00C40700">
        <w:rPr>
          <w:rFonts w:ascii="Times New Roman" w:hAnsi="Times New Roman" w:cs="Times New Roman"/>
          <w:sz w:val="28"/>
          <w:szCs w:val="28"/>
        </w:rPr>
        <w:t xml:space="preserve">Диагноз </w:t>
      </w:r>
      <w:r w:rsidR="00465137" w:rsidRPr="00C40700">
        <w:rPr>
          <w:rFonts w:ascii="Times New Roman" w:hAnsi="Times New Roman" w:cs="Times New Roman"/>
          <w:sz w:val="28"/>
          <w:szCs w:val="28"/>
        </w:rPr>
        <w:t xml:space="preserve">был подтвержден обнаружением в периферической крови пациентов </w:t>
      </w:r>
      <w:r w:rsidR="00CA51BA" w:rsidRPr="00C40700">
        <w:rPr>
          <w:rFonts w:ascii="Times New Roman" w:hAnsi="Times New Roman" w:cs="Times New Roman"/>
          <w:sz w:val="28"/>
          <w:szCs w:val="28"/>
        </w:rPr>
        <w:t xml:space="preserve">серологических маркеров </w:t>
      </w:r>
      <w:r w:rsidR="00D67AC3" w:rsidRPr="00C40700">
        <w:rPr>
          <w:rFonts w:ascii="Times New Roman" w:hAnsi="Times New Roman" w:cs="Times New Roman"/>
          <w:sz w:val="28"/>
          <w:szCs w:val="28"/>
        </w:rPr>
        <w:t>вируса гепатита</w:t>
      </w:r>
      <w:proofErr w:type="gramStart"/>
      <w:r w:rsidR="00D67AC3" w:rsidRPr="00C4070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CA51BA" w:rsidRPr="00C4070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95CFA" w:rsidRPr="00C40700">
        <w:rPr>
          <w:rFonts w:ascii="Times New Roman" w:hAnsi="Times New Roman" w:cs="Times New Roman"/>
          <w:sz w:val="28"/>
          <w:szCs w:val="28"/>
        </w:rPr>
        <w:t>HBsAg</w:t>
      </w:r>
      <w:proofErr w:type="spellEnd"/>
      <w:r w:rsidR="00D95CFA" w:rsidRPr="00C40700">
        <w:rPr>
          <w:rFonts w:ascii="Times New Roman" w:hAnsi="Times New Roman" w:cs="Times New Roman"/>
          <w:sz w:val="28"/>
          <w:szCs w:val="28"/>
        </w:rPr>
        <w:t xml:space="preserve">, </w:t>
      </w:r>
      <w:r w:rsidR="00465137" w:rsidRPr="00C40700">
        <w:rPr>
          <w:rFonts w:ascii="Times New Roman" w:hAnsi="Times New Roman" w:cs="Times New Roman"/>
          <w:sz w:val="28"/>
          <w:szCs w:val="28"/>
        </w:rPr>
        <w:t>анти-</w:t>
      </w:r>
      <w:r w:rsidR="00465137" w:rsidRPr="00C40700">
        <w:rPr>
          <w:rFonts w:ascii="Times New Roman" w:hAnsi="Times New Roman" w:cs="Times New Roman"/>
          <w:sz w:val="28"/>
          <w:szCs w:val="28"/>
          <w:lang w:val="en-US"/>
        </w:rPr>
        <w:t>HBs</w:t>
      </w:r>
      <w:r w:rsidR="00CC719B" w:rsidRPr="00C40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719B" w:rsidRPr="00C40700">
        <w:rPr>
          <w:rFonts w:ascii="Times New Roman" w:hAnsi="Times New Roman" w:cs="Times New Roman"/>
          <w:sz w:val="28"/>
          <w:szCs w:val="28"/>
          <w:lang w:val="en-US"/>
        </w:rPr>
        <w:t>IgG</w:t>
      </w:r>
      <w:proofErr w:type="spellEnd"/>
      <w:r w:rsidR="00465137" w:rsidRPr="00C407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65137" w:rsidRPr="00C40700">
        <w:rPr>
          <w:rFonts w:ascii="Times New Roman" w:hAnsi="Times New Roman" w:cs="Times New Roman"/>
          <w:sz w:val="28"/>
          <w:szCs w:val="28"/>
        </w:rPr>
        <w:t>анти-</w:t>
      </w:r>
      <w:proofErr w:type="gramStart"/>
      <w:r w:rsidR="00D95CFA" w:rsidRPr="00C40700">
        <w:rPr>
          <w:rFonts w:ascii="Times New Roman" w:hAnsi="Times New Roman" w:cs="Times New Roman"/>
          <w:sz w:val="28"/>
          <w:szCs w:val="28"/>
        </w:rPr>
        <w:t>HB</w:t>
      </w:r>
      <w:proofErr w:type="gramEnd"/>
      <w:r w:rsidR="00D95CFA" w:rsidRPr="00C40700">
        <w:rPr>
          <w:rFonts w:ascii="Times New Roman" w:hAnsi="Times New Roman" w:cs="Times New Roman"/>
          <w:sz w:val="28"/>
          <w:szCs w:val="28"/>
        </w:rPr>
        <w:t>Сor</w:t>
      </w:r>
      <w:proofErr w:type="spellEnd"/>
      <w:r w:rsidR="00CC719B" w:rsidRPr="00C40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719B" w:rsidRPr="00C40700">
        <w:rPr>
          <w:rFonts w:ascii="Times New Roman" w:hAnsi="Times New Roman" w:cs="Times New Roman"/>
          <w:sz w:val="28"/>
          <w:szCs w:val="28"/>
          <w:lang w:val="en-US"/>
        </w:rPr>
        <w:t>IgG</w:t>
      </w:r>
      <w:proofErr w:type="spellEnd"/>
      <w:r w:rsidR="00465137" w:rsidRPr="00C407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65137" w:rsidRPr="00C40700">
        <w:rPr>
          <w:rFonts w:ascii="Times New Roman" w:hAnsi="Times New Roman" w:cs="Times New Roman"/>
          <w:sz w:val="28"/>
          <w:szCs w:val="28"/>
          <w:lang w:val="en-US"/>
        </w:rPr>
        <w:t>HBeAg</w:t>
      </w:r>
      <w:proofErr w:type="spellEnd"/>
      <w:r w:rsidR="00465137" w:rsidRPr="00C40700">
        <w:rPr>
          <w:rFonts w:ascii="Times New Roman" w:hAnsi="Times New Roman" w:cs="Times New Roman"/>
          <w:sz w:val="28"/>
          <w:szCs w:val="28"/>
        </w:rPr>
        <w:t>, анти-</w:t>
      </w:r>
      <w:proofErr w:type="spellStart"/>
      <w:r w:rsidR="00465137" w:rsidRPr="00C40700">
        <w:rPr>
          <w:rFonts w:ascii="Times New Roman" w:hAnsi="Times New Roman" w:cs="Times New Roman"/>
          <w:sz w:val="28"/>
          <w:szCs w:val="28"/>
          <w:lang w:val="en-US"/>
        </w:rPr>
        <w:t>HBe</w:t>
      </w:r>
      <w:proofErr w:type="spellEnd"/>
      <w:r w:rsidR="00CC719B" w:rsidRPr="00C40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719B" w:rsidRPr="00C40700">
        <w:rPr>
          <w:rFonts w:ascii="Times New Roman" w:hAnsi="Times New Roman" w:cs="Times New Roman"/>
          <w:sz w:val="28"/>
          <w:szCs w:val="28"/>
          <w:lang w:val="en-US"/>
        </w:rPr>
        <w:t>IgG</w:t>
      </w:r>
      <w:proofErr w:type="spellEnd"/>
      <w:r w:rsidR="00CA51BA" w:rsidRPr="00C40700">
        <w:rPr>
          <w:rFonts w:ascii="Times New Roman" w:hAnsi="Times New Roman" w:cs="Times New Roman"/>
          <w:sz w:val="28"/>
          <w:szCs w:val="28"/>
        </w:rPr>
        <w:t>,</w:t>
      </w:r>
      <w:r w:rsidR="00D95CFA"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465137" w:rsidRPr="00C40700">
        <w:rPr>
          <w:rFonts w:ascii="Times New Roman" w:hAnsi="Times New Roman" w:cs="Times New Roman"/>
          <w:sz w:val="28"/>
          <w:szCs w:val="28"/>
        </w:rPr>
        <w:t>наличием вирусной ДНК</w:t>
      </w:r>
      <w:r w:rsidR="00D95CFA" w:rsidRPr="00C40700">
        <w:rPr>
          <w:rFonts w:ascii="Times New Roman" w:hAnsi="Times New Roman" w:cs="Times New Roman"/>
          <w:sz w:val="28"/>
          <w:szCs w:val="28"/>
        </w:rPr>
        <w:t xml:space="preserve">. </w:t>
      </w:r>
      <w:r w:rsidR="00CA51BA" w:rsidRPr="00C40700">
        <w:rPr>
          <w:rFonts w:ascii="Times New Roman" w:hAnsi="Times New Roman" w:cs="Times New Roman"/>
          <w:sz w:val="28"/>
          <w:szCs w:val="28"/>
        </w:rPr>
        <w:t xml:space="preserve">Для определения стадии фиброза, пациентам проводилась </w:t>
      </w:r>
      <w:proofErr w:type="spellStart"/>
      <w:r w:rsidR="00CA51BA" w:rsidRPr="00C40700">
        <w:rPr>
          <w:rFonts w:ascii="Times New Roman" w:hAnsi="Times New Roman" w:cs="Times New Roman"/>
          <w:sz w:val="28"/>
          <w:szCs w:val="28"/>
        </w:rPr>
        <w:t>эластометрия</w:t>
      </w:r>
      <w:proofErr w:type="spellEnd"/>
      <w:r w:rsidR="00CA51BA" w:rsidRPr="00C40700">
        <w:rPr>
          <w:rFonts w:ascii="Times New Roman" w:hAnsi="Times New Roman" w:cs="Times New Roman"/>
          <w:sz w:val="28"/>
          <w:szCs w:val="28"/>
        </w:rPr>
        <w:t xml:space="preserve"> печени. В настоящее исследование были включены пациенты </w:t>
      </w:r>
      <w:r w:rsidR="003D37B2" w:rsidRPr="00C40700">
        <w:rPr>
          <w:rFonts w:ascii="Times New Roman" w:hAnsi="Times New Roman" w:cs="Times New Roman"/>
          <w:sz w:val="28"/>
          <w:szCs w:val="28"/>
        </w:rPr>
        <w:t>с начальными стадиями фиброза печени (</w:t>
      </w:r>
      <w:r w:rsidR="003D37B2" w:rsidRPr="00C4070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3D37B2" w:rsidRPr="00C40700">
        <w:rPr>
          <w:rFonts w:ascii="Times New Roman" w:hAnsi="Times New Roman" w:cs="Times New Roman"/>
          <w:sz w:val="28"/>
          <w:szCs w:val="28"/>
        </w:rPr>
        <w:t>0-</w:t>
      </w:r>
      <w:r w:rsidR="00387891" w:rsidRPr="00C4070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3D37B2" w:rsidRPr="00C40700">
        <w:rPr>
          <w:rFonts w:ascii="Times New Roman" w:hAnsi="Times New Roman" w:cs="Times New Roman"/>
          <w:sz w:val="28"/>
          <w:szCs w:val="28"/>
        </w:rPr>
        <w:t>1</w:t>
      </w:r>
      <w:r w:rsidR="00CC719B" w:rsidRPr="00C40700">
        <w:rPr>
          <w:rFonts w:ascii="Times New Roman" w:hAnsi="Times New Roman" w:cs="Times New Roman"/>
          <w:sz w:val="28"/>
          <w:szCs w:val="28"/>
        </w:rPr>
        <w:t xml:space="preserve"> по шкале </w:t>
      </w:r>
      <w:proofErr w:type="spellStart"/>
      <w:r w:rsidR="00CC719B" w:rsidRPr="00C40700">
        <w:rPr>
          <w:rFonts w:ascii="Times New Roman" w:hAnsi="Times New Roman" w:cs="Times New Roman"/>
          <w:sz w:val="28"/>
          <w:szCs w:val="28"/>
          <w:lang w:val="en-US"/>
        </w:rPr>
        <w:t>Metavir</w:t>
      </w:r>
      <w:proofErr w:type="spellEnd"/>
      <w:r w:rsidR="003D37B2" w:rsidRPr="00C40700">
        <w:rPr>
          <w:rFonts w:ascii="Times New Roman" w:hAnsi="Times New Roman" w:cs="Times New Roman"/>
          <w:sz w:val="28"/>
          <w:szCs w:val="28"/>
        </w:rPr>
        <w:t>) и уровнем вирусной нагрузки менее 7000 копий/мл.</w:t>
      </w:r>
    </w:p>
    <w:p w:rsidR="003D37B2" w:rsidRPr="00C40700" w:rsidRDefault="002C4E1C" w:rsidP="005A64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700">
        <w:rPr>
          <w:rFonts w:ascii="Times New Roman" w:hAnsi="Times New Roman" w:cs="Times New Roman"/>
          <w:sz w:val="28"/>
          <w:szCs w:val="28"/>
        </w:rPr>
        <w:t>Группу сравнения состави</w:t>
      </w:r>
      <w:r w:rsidR="00142A82" w:rsidRPr="00C40700">
        <w:rPr>
          <w:rFonts w:ascii="Times New Roman" w:hAnsi="Times New Roman" w:cs="Times New Roman"/>
          <w:sz w:val="28"/>
          <w:szCs w:val="28"/>
        </w:rPr>
        <w:t>ли</w:t>
      </w:r>
      <w:r w:rsidR="005C70C1" w:rsidRPr="00C40700">
        <w:rPr>
          <w:rFonts w:ascii="Times New Roman" w:hAnsi="Times New Roman" w:cs="Times New Roman"/>
          <w:sz w:val="28"/>
          <w:szCs w:val="28"/>
        </w:rPr>
        <w:t xml:space="preserve"> 36</w:t>
      </w:r>
      <w:r w:rsidR="00142A82"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5C70C1" w:rsidRPr="00C40700">
        <w:rPr>
          <w:rFonts w:ascii="Times New Roman" w:hAnsi="Times New Roman" w:cs="Times New Roman"/>
          <w:sz w:val="28"/>
          <w:szCs w:val="28"/>
        </w:rPr>
        <w:t>пациентов</w:t>
      </w:r>
      <w:r w:rsidR="00142A82" w:rsidRPr="00C40700">
        <w:rPr>
          <w:rFonts w:ascii="Times New Roman" w:hAnsi="Times New Roman" w:cs="Times New Roman"/>
          <w:sz w:val="28"/>
          <w:szCs w:val="28"/>
        </w:rPr>
        <w:t xml:space="preserve"> с диагнозом хронический гепатит</w:t>
      </w:r>
      <w:proofErr w:type="gramStart"/>
      <w:r w:rsidR="00142A82" w:rsidRPr="00C40700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CC719B" w:rsidRPr="00C40700">
        <w:rPr>
          <w:rFonts w:ascii="Times New Roman" w:hAnsi="Times New Roman" w:cs="Times New Roman"/>
          <w:sz w:val="28"/>
          <w:szCs w:val="28"/>
        </w:rPr>
        <w:t xml:space="preserve"> (Х</w:t>
      </w:r>
      <w:r w:rsidR="005C70C1" w:rsidRPr="00C40700">
        <w:rPr>
          <w:rFonts w:ascii="Times New Roman" w:hAnsi="Times New Roman" w:cs="Times New Roman"/>
          <w:sz w:val="28"/>
          <w:szCs w:val="28"/>
        </w:rPr>
        <w:t>ГС)</w:t>
      </w:r>
      <w:r w:rsidR="00142A82" w:rsidRPr="00C40700">
        <w:rPr>
          <w:rFonts w:ascii="Times New Roman" w:hAnsi="Times New Roman" w:cs="Times New Roman"/>
          <w:sz w:val="28"/>
          <w:szCs w:val="28"/>
        </w:rPr>
        <w:t>, на ранних стадиях фиброза печени (</w:t>
      </w:r>
      <w:r w:rsidR="00142A82" w:rsidRPr="00C4070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142A82" w:rsidRPr="00C40700">
        <w:rPr>
          <w:rFonts w:ascii="Times New Roman" w:hAnsi="Times New Roman" w:cs="Times New Roman"/>
          <w:sz w:val="28"/>
          <w:szCs w:val="28"/>
        </w:rPr>
        <w:t>0-</w:t>
      </w:r>
      <w:r w:rsidR="00387891" w:rsidRPr="00C4070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142A82" w:rsidRPr="00C40700">
        <w:rPr>
          <w:rFonts w:ascii="Times New Roman" w:hAnsi="Times New Roman" w:cs="Times New Roman"/>
          <w:sz w:val="28"/>
          <w:szCs w:val="28"/>
        </w:rPr>
        <w:t>1), проходивших лечение в этом же учреждении, сопоставимые по полу и возрасту с исследуемой группой</w:t>
      </w:r>
      <w:r w:rsidR="003D37B2" w:rsidRPr="00C40700">
        <w:rPr>
          <w:rFonts w:ascii="Times New Roman" w:hAnsi="Times New Roman" w:cs="Times New Roman"/>
          <w:sz w:val="28"/>
          <w:szCs w:val="28"/>
        </w:rPr>
        <w:t xml:space="preserve">. Диагноз был подтвержден обнаружением в периферической крови суммарных антител к </w:t>
      </w:r>
      <w:r w:rsidR="00814879" w:rsidRPr="00C40700">
        <w:rPr>
          <w:rFonts w:ascii="Times New Roman" w:hAnsi="Times New Roman" w:cs="Times New Roman"/>
          <w:sz w:val="28"/>
          <w:szCs w:val="28"/>
        </w:rPr>
        <w:t>вирусу гепатита</w:t>
      </w:r>
      <w:proofErr w:type="gramStart"/>
      <w:r w:rsidR="00814879" w:rsidRPr="00C40700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6B7FB3"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3D37B2" w:rsidRPr="00C40700">
        <w:rPr>
          <w:rFonts w:ascii="Times New Roman" w:hAnsi="Times New Roman" w:cs="Times New Roman"/>
          <w:sz w:val="28"/>
          <w:szCs w:val="28"/>
        </w:rPr>
        <w:t xml:space="preserve"> (анти-</w:t>
      </w:r>
      <w:r w:rsidR="003D37B2" w:rsidRPr="00C40700">
        <w:rPr>
          <w:rFonts w:ascii="Times New Roman" w:hAnsi="Times New Roman" w:cs="Times New Roman"/>
          <w:sz w:val="28"/>
          <w:szCs w:val="28"/>
          <w:lang w:val="en-US"/>
        </w:rPr>
        <w:t>HCV</w:t>
      </w:r>
      <w:r w:rsidR="003D37B2" w:rsidRPr="00C40700">
        <w:rPr>
          <w:rFonts w:ascii="Times New Roman" w:hAnsi="Times New Roman" w:cs="Times New Roman"/>
          <w:sz w:val="28"/>
          <w:szCs w:val="28"/>
        </w:rPr>
        <w:t xml:space="preserve">) и выявлением РНК вируса в крови. </w:t>
      </w:r>
    </w:p>
    <w:p w:rsidR="00856C0C" w:rsidRPr="00C40700" w:rsidRDefault="006B7FB3" w:rsidP="005A64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0700">
        <w:rPr>
          <w:rFonts w:ascii="Times New Roman" w:hAnsi="Times New Roman" w:cs="Times New Roman"/>
          <w:sz w:val="28"/>
          <w:szCs w:val="28"/>
        </w:rPr>
        <w:t>Контрольная группа включала</w:t>
      </w:r>
      <w:r w:rsidR="003904D2"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2C2F9D" w:rsidRPr="00C40700">
        <w:rPr>
          <w:rFonts w:ascii="Times New Roman" w:hAnsi="Times New Roman" w:cs="Times New Roman"/>
          <w:sz w:val="28"/>
          <w:szCs w:val="28"/>
        </w:rPr>
        <w:t>37 условно здоровых лиц</w:t>
      </w:r>
      <w:r w:rsidR="003904D2" w:rsidRPr="00C40700">
        <w:rPr>
          <w:rFonts w:ascii="Times New Roman" w:hAnsi="Times New Roman" w:cs="Times New Roman"/>
          <w:sz w:val="28"/>
          <w:szCs w:val="28"/>
        </w:rPr>
        <w:t xml:space="preserve">, </w:t>
      </w:r>
      <w:r w:rsidR="00F45880" w:rsidRPr="00C40700">
        <w:rPr>
          <w:rFonts w:ascii="Times New Roman" w:hAnsi="Times New Roman" w:cs="Times New Roman"/>
          <w:sz w:val="28"/>
          <w:szCs w:val="28"/>
        </w:rPr>
        <w:t>сопоставимых</w:t>
      </w:r>
      <w:r w:rsidR="002C2F9D" w:rsidRPr="00C40700">
        <w:rPr>
          <w:rFonts w:ascii="Times New Roman" w:hAnsi="Times New Roman" w:cs="Times New Roman"/>
          <w:sz w:val="28"/>
          <w:szCs w:val="28"/>
        </w:rPr>
        <w:t xml:space="preserve"> по полу и возрасту с исследуемой группой, </w:t>
      </w:r>
      <w:r w:rsidR="003904D2" w:rsidRPr="00C40700">
        <w:rPr>
          <w:rFonts w:ascii="Times New Roman" w:hAnsi="Times New Roman" w:cs="Times New Roman"/>
          <w:sz w:val="28"/>
          <w:szCs w:val="28"/>
        </w:rPr>
        <w:t>у которых отсутствовали какие-либо клинико</w:t>
      </w:r>
      <w:r w:rsidR="006E62A6" w:rsidRPr="00C40700">
        <w:rPr>
          <w:rFonts w:ascii="Times New Roman" w:hAnsi="Times New Roman" w:cs="Times New Roman"/>
          <w:sz w:val="28"/>
          <w:szCs w:val="28"/>
        </w:rPr>
        <w:t>-</w:t>
      </w:r>
      <w:r w:rsidR="003904D2" w:rsidRPr="00C40700">
        <w:rPr>
          <w:rFonts w:ascii="Times New Roman" w:hAnsi="Times New Roman" w:cs="Times New Roman"/>
          <w:sz w:val="28"/>
          <w:szCs w:val="28"/>
        </w:rPr>
        <w:t>лабораторные и морфологические признаки поражения печени, а также</w:t>
      </w:r>
      <w:r w:rsidR="00CC719B" w:rsidRPr="00C40700">
        <w:rPr>
          <w:rFonts w:ascii="Times New Roman" w:hAnsi="Times New Roman" w:cs="Times New Roman"/>
          <w:sz w:val="28"/>
          <w:szCs w:val="28"/>
        </w:rPr>
        <w:t xml:space="preserve"> инфекционные и</w:t>
      </w:r>
      <w:r w:rsidR="003904D2" w:rsidRPr="00C40700">
        <w:rPr>
          <w:rFonts w:ascii="Times New Roman" w:hAnsi="Times New Roman" w:cs="Times New Roman"/>
          <w:sz w:val="28"/>
          <w:szCs w:val="28"/>
        </w:rPr>
        <w:t xml:space="preserve"> соматические заболевания.</w:t>
      </w:r>
      <w:proofErr w:type="gramEnd"/>
    </w:p>
    <w:p w:rsidR="003904D2" w:rsidRPr="00C40700" w:rsidRDefault="003904D2" w:rsidP="005A640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0700">
        <w:rPr>
          <w:rFonts w:ascii="Times New Roman" w:hAnsi="Times New Roman" w:cs="Times New Roman"/>
          <w:i/>
          <w:sz w:val="28"/>
          <w:szCs w:val="28"/>
        </w:rPr>
        <w:t>Проведение анализа</w:t>
      </w:r>
    </w:p>
    <w:p w:rsidR="003904D2" w:rsidRPr="00C40700" w:rsidRDefault="003904D2" w:rsidP="005A6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700">
        <w:rPr>
          <w:rFonts w:ascii="Times New Roman" w:hAnsi="Times New Roman" w:cs="Times New Roman"/>
          <w:sz w:val="28"/>
          <w:szCs w:val="28"/>
        </w:rPr>
        <w:lastRenderedPageBreak/>
        <w:t xml:space="preserve"> Концентрации </w:t>
      </w:r>
      <w:proofErr w:type="spellStart"/>
      <w:r w:rsidRPr="00C40700">
        <w:rPr>
          <w:rFonts w:ascii="Times New Roman" w:hAnsi="Times New Roman" w:cs="Times New Roman"/>
          <w:sz w:val="28"/>
          <w:szCs w:val="28"/>
        </w:rPr>
        <w:t>цитокинов</w:t>
      </w:r>
      <w:proofErr w:type="spellEnd"/>
      <w:r w:rsidRPr="00C4070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40700">
        <w:rPr>
          <w:rFonts w:ascii="Times New Roman" w:hAnsi="Times New Roman" w:cs="Times New Roman"/>
          <w:sz w:val="28"/>
          <w:szCs w:val="28"/>
        </w:rPr>
        <w:t>хемокинов</w:t>
      </w:r>
      <w:proofErr w:type="spellEnd"/>
      <w:r w:rsidR="002528DD" w:rsidRPr="00C40700">
        <w:rPr>
          <w:rFonts w:ascii="Times New Roman" w:hAnsi="Times New Roman" w:cs="Times New Roman"/>
          <w:sz w:val="28"/>
          <w:szCs w:val="28"/>
        </w:rPr>
        <w:t>:</w:t>
      </w:r>
      <w:r w:rsidR="00F74EC3" w:rsidRPr="00C40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700">
        <w:rPr>
          <w:rFonts w:ascii="Times New Roman" w:hAnsi="Times New Roman" w:cs="Times New Roman"/>
          <w:sz w:val="28"/>
          <w:szCs w:val="28"/>
          <w:lang w:val="en-US"/>
        </w:rPr>
        <w:t>IFNγ</w:t>
      </w:r>
      <w:proofErr w:type="spellEnd"/>
      <w:r w:rsidRPr="00C40700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C40700">
        <w:rPr>
          <w:rFonts w:ascii="Times New Roman" w:hAnsi="Times New Roman" w:cs="Times New Roman"/>
          <w:sz w:val="28"/>
          <w:szCs w:val="28"/>
          <w:lang w:val="en-US"/>
        </w:rPr>
        <w:t>TNFα</w:t>
      </w:r>
      <w:proofErr w:type="spellEnd"/>
      <w:r w:rsidRPr="00C40700">
        <w:rPr>
          <w:rFonts w:ascii="Times New Roman" w:hAnsi="Times New Roman" w:cs="Times New Roman"/>
          <w:sz w:val="28"/>
          <w:szCs w:val="28"/>
        </w:rPr>
        <w:t xml:space="preserve">, </w:t>
      </w:r>
      <w:r w:rsidR="006C6853" w:rsidRPr="00C40700">
        <w:rPr>
          <w:rFonts w:ascii="Times New Roman" w:hAnsi="Times New Roman" w:cs="Times New Roman"/>
          <w:sz w:val="28"/>
          <w:szCs w:val="28"/>
          <w:lang w:val="en-US"/>
        </w:rPr>
        <w:t>CXCL</w:t>
      </w:r>
      <w:r w:rsidR="006C6853" w:rsidRPr="00C40700">
        <w:rPr>
          <w:rFonts w:ascii="Times New Roman" w:hAnsi="Times New Roman" w:cs="Times New Roman"/>
          <w:sz w:val="28"/>
          <w:szCs w:val="28"/>
        </w:rPr>
        <w:t>9/</w:t>
      </w:r>
      <w:r w:rsidR="006C6853" w:rsidRPr="00C40700">
        <w:rPr>
          <w:rFonts w:ascii="Times New Roman" w:hAnsi="Times New Roman" w:cs="Times New Roman"/>
          <w:sz w:val="28"/>
          <w:szCs w:val="28"/>
          <w:lang w:val="en-US"/>
        </w:rPr>
        <w:t>MIG</w:t>
      </w:r>
      <w:r w:rsidR="006C6853" w:rsidRPr="00C40700">
        <w:rPr>
          <w:rFonts w:ascii="Times New Roman" w:hAnsi="Times New Roman" w:cs="Times New Roman"/>
          <w:sz w:val="28"/>
          <w:szCs w:val="28"/>
        </w:rPr>
        <w:t xml:space="preserve">, </w:t>
      </w:r>
      <w:r w:rsidR="006C6853" w:rsidRPr="00C40700">
        <w:rPr>
          <w:rFonts w:ascii="Times New Roman" w:hAnsi="Times New Roman" w:cs="Times New Roman"/>
          <w:sz w:val="28"/>
          <w:szCs w:val="28"/>
          <w:lang w:val="en-US"/>
        </w:rPr>
        <w:t>CXCL</w:t>
      </w:r>
      <w:r w:rsidR="006C6853" w:rsidRPr="00C40700">
        <w:rPr>
          <w:rFonts w:ascii="Times New Roman" w:hAnsi="Times New Roman" w:cs="Times New Roman"/>
          <w:sz w:val="28"/>
          <w:szCs w:val="28"/>
        </w:rPr>
        <w:t>10/</w:t>
      </w:r>
      <w:r w:rsidR="006C6853" w:rsidRPr="00C40700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="006C6853" w:rsidRPr="00C40700">
        <w:rPr>
          <w:rFonts w:ascii="Times New Roman" w:hAnsi="Times New Roman" w:cs="Times New Roman"/>
          <w:sz w:val="28"/>
          <w:szCs w:val="28"/>
        </w:rPr>
        <w:t xml:space="preserve">-10, </w:t>
      </w:r>
      <w:r w:rsidR="006C6853" w:rsidRPr="00C40700">
        <w:rPr>
          <w:rFonts w:ascii="Times New Roman" w:hAnsi="Times New Roman" w:cs="Times New Roman"/>
          <w:sz w:val="28"/>
          <w:szCs w:val="28"/>
          <w:lang w:val="en-US"/>
        </w:rPr>
        <w:t>CXCL</w:t>
      </w:r>
      <w:r w:rsidR="006C6853" w:rsidRPr="00C40700">
        <w:rPr>
          <w:rFonts w:ascii="Times New Roman" w:hAnsi="Times New Roman" w:cs="Times New Roman"/>
          <w:sz w:val="28"/>
          <w:szCs w:val="28"/>
        </w:rPr>
        <w:t>11/</w:t>
      </w:r>
      <w:r w:rsidR="006C6853" w:rsidRPr="00C4070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C6853" w:rsidRPr="00C40700">
        <w:rPr>
          <w:rFonts w:ascii="Times New Roman" w:hAnsi="Times New Roman" w:cs="Times New Roman"/>
          <w:sz w:val="28"/>
          <w:szCs w:val="28"/>
        </w:rPr>
        <w:t>-</w:t>
      </w:r>
      <w:r w:rsidR="006C6853" w:rsidRPr="00C40700">
        <w:rPr>
          <w:rFonts w:ascii="Times New Roman" w:hAnsi="Times New Roman" w:cs="Times New Roman"/>
          <w:sz w:val="28"/>
          <w:szCs w:val="28"/>
          <w:lang w:val="en-US"/>
        </w:rPr>
        <w:t>TAC</w:t>
      </w:r>
      <w:r w:rsidR="006C6853" w:rsidRPr="00C40700">
        <w:rPr>
          <w:rFonts w:ascii="Times New Roman" w:hAnsi="Times New Roman" w:cs="Times New Roman"/>
          <w:sz w:val="28"/>
          <w:szCs w:val="28"/>
        </w:rPr>
        <w:t xml:space="preserve">, </w:t>
      </w:r>
      <w:r w:rsidRPr="00C40700">
        <w:rPr>
          <w:rFonts w:ascii="Times New Roman" w:hAnsi="Times New Roman" w:cs="Times New Roman"/>
          <w:sz w:val="28"/>
          <w:szCs w:val="28"/>
        </w:rPr>
        <w:t>СС</w:t>
      </w:r>
      <w:r w:rsidRPr="00C40700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C40700">
        <w:rPr>
          <w:rFonts w:ascii="Times New Roman" w:hAnsi="Times New Roman" w:cs="Times New Roman"/>
          <w:sz w:val="28"/>
          <w:szCs w:val="28"/>
        </w:rPr>
        <w:t>2/</w:t>
      </w:r>
      <w:r w:rsidRPr="00C40700">
        <w:rPr>
          <w:rFonts w:ascii="Times New Roman" w:hAnsi="Times New Roman" w:cs="Times New Roman"/>
          <w:sz w:val="28"/>
          <w:szCs w:val="28"/>
          <w:lang w:val="en-US"/>
        </w:rPr>
        <w:t>MCP</w:t>
      </w:r>
      <w:r w:rsidR="002528DD" w:rsidRPr="00C40700">
        <w:rPr>
          <w:rFonts w:ascii="Times New Roman" w:hAnsi="Times New Roman" w:cs="Times New Roman"/>
          <w:sz w:val="28"/>
          <w:szCs w:val="28"/>
        </w:rPr>
        <w:t>-1</w:t>
      </w:r>
      <w:r w:rsidRPr="00C40700">
        <w:rPr>
          <w:rFonts w:ascii="Times New Roman" w:hAnsi="Times New Roman" w:cs="Times New Roman"/>
          <w:sz w:val="28"/>
          <w:szCs w:val="28"/>
        </w:rPr>
        <w:t xml:space="preserve">, </w:t>
      </w:r>
      <w:r w:rsidRPr="00C40700">
        <w:rPr>
          <w:rFonts w:ascii="Times New Roman" w:hAnsi="Times New Roman" w:cs="Times New Roman"/>
          <w:sz w:val="28"/>
          <w:szCs w:val="28"/>
          <w:lang w:val="en-US"/>
        </w:rPr>
        <w:t>CCL</w:t>
      </w:r>
      <w:r w:rsidRPr="00C40700">
        <w:rPr>
          <w:rFonts w:ascii="Times New Roman" w:hAnsi="Times New Roman" w:cs="Times New Roman"/>
          <w:sz w:val="28"/>
          <w:szCs w:val="28"/>
        </w:rPr>
        <w:t>8/</w:t>
      </w:r>
      <w:r w:rsidRPr="00C40700">
        <w:rPr>
          <w:rFonts w:ascii="Times New Roman" w:hAnsi="Times New Roman" w:cs="Times New Roman"/>
          <w:sz w:val="28"/>
          <w:szCs w:val="28"/>
          <w:lang w:val="en-US"/>
        </w:rPr>
        <w:t>MCP</w:t>
      </w:r>
      <w:r w:rsidRPr="00C40700">
        <w:rPr>
          <w:rFonts w:ascii="Times New Roman" w:hAnsi="Times New Roman" w:cs="Times New Roman"/>
          <w:sz w:val="28"/>
          <w:szCs w:val="28"/>
        </w:rPr>
        <w:t xml:space="preserve">-2, </w:t>
      </w:r>
      <w:r w:rsidRPr="00C40700">
        <w:rPr>
          <w:rFonts w:ascii="Times New Roman" w:hAnsi="Times New Roman" w:cs="Times New Roman"/>
          <w:sz w:val="28"/>
          <w:szCs w:val="28"/>
          <w:lang w:val="en-US"/>
        </w:rPr>
        <w:t>CCL</w:t>
      </w:r>
      <w:r w:rsidRPr="00C40700">
        <w:rPr>
          <w:rFonts w:ascii="Times New Roman" w:hAnsi="Times New Roman" w:cs="Times New Roman"/>
          <w:sz w:val="28"/>
          <w:szCs w:val="28"/>
        </w:rPr>
        <w:t>20/</w:t>
      </w:r>
      <w:r w:rsidRPr="00C40700">
        <w:rPr>
          <w:rFonts w:ascii="Times New Roman" w:hAnsi="Times New Roman" w:cs="Times New Roman"/>
          <w:sz w:val="28"/>
          <w:szCs w:val="28"/>
          <w:lang w:val="en-US"/>
        </w:rPr>
        <w:t>MIP</w:t>
      </w:r>
      <w:r w:rsidRPr="00C40700">
        <w:rPr>
          <w:rFonts w:ascii="Times New Roman" w:hAnsi="Times New Roman" w:cs="Times New Roman"/>
          <w:sz w:val="28"/>
          <w:szCs w:val="28"/>
        </w:rPr>
        <w:t>-3</w:t>
      </w:r>
      <w:r w:rsidRPr="00C40700">
        <w:rPr>
          <w:rFonts w:ascii="Times New Roman" w:hAnsi="Times New Roman" w:cs="Times New Roman"/>
          <w:sz w:val="28"/>
          <w:szCs w:val="28"/>
          <w:lang w:val="en-US"/>
        </w:rPr>
        <w:t>α</w:t>
      </w:r>
      <w:r w:rsidRPr="00C40700">
        <w:rPr>
          <w:rFonts w:ascii="Times New Roman" w:hAnsi="Times New Roman" w:cs="Times New Roman"/>
          <w:sz w:val="28"/>
          <w:szCs w:val="28"/>
        </w:rPr>
        <w:t xml:space="preserve"> определяли с помощью мультиплексного анализа по технологии </w:t>
      </w:r>
      <w:proofErr w:type="spellStart"/>
      <w:r w:rsidRPr="00C40700">
        <w:rPr>
          <w:rFonts w:ascii="Times New Roman" w:hAnsi="Times New Roman" w:cs="Times New Roman"/>
          <w:sz w:val="28"/>
          <w:szCs w:val="28"/>
          <w:lang w:val="en-US"/>
        </w:rPr>
        <w:t>xMAP</w:t>
      </w:r>
      <w:proofErr w:type="spellEnd"/>
      <w:r w:rsidRPr="00C4070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40700">
        <w:rPr>
          <w:rFonts w:ascii="Times New Roman" w:hAnsi="Times New Roman" w:cs="Times New Roman"/>
          <w:sz w:val="28"/>
          <w:szCs w:val="28"/>
          <w:lang w:val="en-US"/>
        </w:rPr>
        <w:t>Luminex</w:t>
      </w:r>
      <w:proofErr w:type="spellEnd"/>
      <w:r w:rsidRPr="00C40700">
        <w:rPr>
          <w:rFonts w:ascii="Times New Roman" w:hAnsi="Times New Roman" w:cs="Times New Roman"/>
          <w:sz w:val="28"/>
          <w:szCs w:val="28"/>
        </w:rPr>
        <w:t>, США</w:t>
      </w:r>
      <w:r w:rsidR="00660796" w:rsidRPr="00C40700">
        <w:rPr>
          <w:rFonts w:ascii="Times New Roman" w:hAnsi="Times New Roman" w:cs="Times New Roman"/>
          <w:sz w:val="28"/>
          <w:szCs w:val="28"/>
        </w:rPr>
        <w:t>), с использованием</w:t>
      </w:r>
      <w:r w:rsidRPr="00C40700">
        <w:rPr>
          <w:rFonts w:ascii="Times New Roman" w:hAnsi="Times New Roman" w:cs="Times New Roman"/>
          <w:sz w:val="28"/>
          <w:szCs w:val="28"/>
        </w:rPr>
        <w:t xml:space="preserve"> тест-систем </w:t>
      </w:r>
      <w:proofErr w:type="spellStart"/>
      <w:r w:rsidRPr="00C40700">
        <w:rPr>
          <w:rFonts w:ascii="Times New Roman" w:hAnsi="Times New Roman" w:cs="Times New Roman"/>
          <w:sz w:val="28"/>
          <w:szCs w:val="28"/>
        </w:rPr>
        <w:t>Milliplex</w:t>
      </w:r>
      <w:proofErr w:type="spellEnd"/>
      <w:r w:rsidRPr="00C40700">
        <w:rPr>
          <w:rFonts w:ascii="Times New Roman" w:hAnsi="Times New Roman" w:cs="Times New Roman"/>
          <w:sz w:val="28"/>
          <w:szCs w:val="28"/>
        </w:rPr>
        <w:t xml:space="preserve"> MAG </w:t>
      </w:r>
      <w:proofErr w:type="spellStart"/>
      <w:r w:rsidRPr="00C40700">
        <w:rPr>
          <w:rFonts w:ascii="Times New Roman" w:hAnsi="Times New Roman" w:cs="Times New Roman"/>
          <w:sz w:val="28"/>
          <w:szCs w:val="28"/>
        </w:rPr>
        <w:t>Human</w:t>
      </w:r>
      <w:proofErr w:type="spellEnd"/>
      <w:r w:rsidRPr="00C40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700">
        <w:rPr>
          <w:rFonts w:ascii="Times New Roman" w:hAnsi="Times New Roman" w:cs="Times New Roman"/>
          <w:sz w:val="28"/>
          <w:szCs w:val="28"/>
        </w:rPr>
        <w:t>Cytokine</w:t>
      </w:r>
      <w:proofErr w:type="spellEnd"/>
      <w:r w:rsidRPr="00C40700">
        <w:rPr>
          <w:rFonts w:ascii="Times New Roman" w:hAnsi="Times New Roman" w:cs="Times New Roman"/>
          <w:sz w:val="28"/>
          <w:szCs w:val="28"/>
        </w:rPr>
        <w:t>/</w:t>
      </w:r>
      <w:r w:rsidR="00142A82" w:rsidRPr="00C40700">
        <w:rPr>
          <w:rFonts w:ascii="Times New Roman" w:hAnsi="Times New Roman" w:cs="Times New Roman"/>
          <w:sz w:val="28"/>
          <w:szCs w:val="28"/>
          <w:lang w:val="en-US"/>
        </w:rPr>
        <w:t>Ch</w:t>
      </w:r>
      <w:proofErr w:type="spellStart"/>
      <w:r w:rsidRPr="00C40700">
        <w:rPr>
          <w:rFonts w:ascii="Times New Roman" w:hAnsi="Times New Roman" w:cs="Times New Roman"/>
          <w:sz w:val="28"/>
          <w:szCs w:val="28"/>
        </w:rPr>
        <w:t>emokine</w:t>
      </w:r>
      <w:proofErr w:type="spellEnd"/>
      <w:r w:rsidRPr="00C40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700">
        <w:rPr>
          <w:rFonts w:ascii="Times New Roman" w:hAnsi="Times New Roman" w:cs="Times New Roman"/>
          <w:sz w:val="28"/>
          <w:szCs w:val="28"/>
        </w:rPr>
        <w:t>Panel</w:t>
      </w:r>
      <w:proofErr w:type="spellEnd"/>
      <w:r w:rsidRPr="00C40700">
        <w:rPr>
          <w:rFonts w:ascii="Times New Roman" w:hAnsi="Times New Roman" w:cs="Times New Roman"/>
          <w:sz w:val="28"/>
          <w:szCs w:val="28"/>
        </w:rPr>
        <w:t xml:space="preserve"> I</w:t>
      </w:r>
      <w:r w:rsidR="00B06FC6" w:rsidRPr="00C40700">
        <w:rPr>
          <w:rFonts w:ascii="Times New Roman" w:hAnsi="Times New Roman" w:cs="Times New Roman"/>
          <w:sz w:val="28"/>
          <w:szCs w:val="28"/>
        </w:rPr>
        <w:t xml:space="preserve">, </w:t>
      </w:r>
      <w:r w:rsidR="00B06FC6" w:rsidRPr="00C4070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06FC6" w:rsidRPr="00C40700">
        <w:rPr>
          <w:rFonts w:ascii="Times New Roman" w:hAnsi="Times New Roman" w:cs="Times New Roman"/>
          <w:sz w:val="28"/>
          <w:szCs w:val="28"/>
        </w:rPr>
        <w:t xml:space="preserve">, </w:t>
      </w:r>
      <w:r w:rsidRPr="00C40700">
        <w:rPr>
          <w:rFonts w:ascii="Times New Roman" w:hAnsi="Times New Roman" w:cs="Times New Roman"/>
          <w:sz w:val="28"/>
          <w:szCs w:val="28"/>
        </w:rPr>
        <w:t>III (</w:t>
      </w:r>
      <w:proofErr w:type="spellStart"/>
      <w:r w:rsidRPr="00C40700">
        <w:rPr>
          <w:rFonts w:ascii="Times New Roman" w:hAnsi="Times New Roman" w:cs="Times New Roman"/>
          <w:sz w:val="28"/>
          <w:szCs w:val="28"/>
        </w:rPr>
        <w:t>Millipore</w:t>
      </w:r>
      <w:proofErr w:type="spellEnd"/>
      <w:r w:rsidRPr="00C40700">
        <w:rPr>
          <w:rFonts w:ascii="Times New Roman" w:hAnsi="Times New Roman" w:cs="Times New Roman"/>
          <w:sz w:val="28"/>
          <w:szCs w:val="28"/>
        </w:rPr>
        <w:t xml:space="preserve">, США), основанных на магнитных микросферах </w:t>
      </w:r>
      <w:proofErr w:type="spellStart"/>
      <w:r w:rsidRPr="00C40700">
        <w:rPr>
          <w:rFonts w:ascii="Times New Roman" w:hAnsi="Times New Roman" w:cs="Times New Roman"/>
          <w:sz w:val="28"/>
          <w:szCs w:val="28"/>
        </w:rPr>
        <w:t>Milliplex</w:t>
      </w:r>
      <w:proofErr w:type="spellEnd"/>
      <w:r w:rsidRPr="00C40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700">
        <w:rPr>
          <w:rFonts w:ascii="Times New Roman" w:hAnsi="Times New Roman" w:cs="Times New Roman"/>
          <w:sz w:val="28"/>
          <w:szCs w:val="28"/>
        </w:rPr>
        <w:t>Mag</w:t>
      </w:r>
      <w:proofErr w:type="spellEnd"/>
      <w:r w:rsidRPr="00C40700">
        <w:rPr>
          <w:rFonts w:ascii="Times New Roman" w:hAnsi="Times New Roman" w:cs="Times New Roman"/>
          <w:sz w:val="28"/>
          <w:szCs w:val="28"/>
        </w:rPr>
        <w:t xml:space="preserve">, согласно инструкциям производителя. Регистрацию и анализ данных проводили на приборе </w:t>
      </w:r>
      <w:proofErr w:type="spellStart"/>
      <w:r w:rsidRPr="00C40700">
        <w:rPr>
          <w:rFonts w:ascii="Times New Roman" w:hAnsi="Times New Roman" w:cs="Times New Roman"/>
          <w:sz w:val="28"/>
          <w:szCs w:val="28"/>
        </w:rPr>
        <w:t>Luminex</w:t>
      </w:r>
      <w:proofErr w:type="spellEnd"/>
      <w:r w:rsidRPr="00C40700">
        <w:rPr>
          <w:rFonts w:ascii="Times New Roman" w:hAnsi="Times New Roman" w:cs="Times New Roman"/>
          <w:sz w:val="28"/>
          <w:szCs w:val="28"/>
        </w:rPr>
        <w:t xml:space="preserve"> MAG</w:t>
      </w:r>
      <w:proofErr w:type="gramStart"/>
      <w:r w:rsidRPr="00C4070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40700">
        <w:rPr>
          <w:rFonts w:ascii="Times New Roman" w:hAnsi="Times New Roman" w:cs="Times New Roman"/>
          <w:sz w:val="28"/>
          <w:szCs w:val="28"/>
        </w:rPr>
        <w:t>IX (</w:t>
      </w:r>
      <w:proofErr w:type="spellStart"/>
      <w:r w:rsidRPr="00C40700">
        <w:rPr>
          <w:rFonts w:ascii="Times New Roman" w:hAnsi="Times New Roman" w:cs="Times New Roman"/>
          <w:sz w:val="28"/>
          <w:szCs w:val="28"/>
        </w:rPr>
        <w:t>Luminex</w:t>
      </w:r>
      <w:proofErr w:type="spellEnd"/>
      <w:r w:rsidRPr="00C40700">
        <w:rPr>
          <w:rFonts w:ascii="Times New Roman" w:hAnsi="Times New Roman" w:cs="Times New Roman"/>
          <w:sz w:val="28"/>
          <w:szCs w:val="28"/>
        </w:rPr>
        <w:t>, США).</w:t>
      </w:r>
    </w:p>
    <w:p w:rsidR="003904D2" w:rsidRPr="00C40700" w:rsidRDefault="006B7FB3" w:rsidP="005A640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0700">
        <w:rPr>
          <w:rFonts w:ascii="Times New Roman" w:hAnsi="Times New Roman" w:cs="Times New Roman"/>
          <w:i/>
          <w:sz w:val="28"/>
          <w:szCs w:val="28"/>
        </w:rPr>
        <w:t>Статистическая обработка</w:t>
      </w:r>
    </w:p>
    <w:p w:rsidR="009608B3" w:rsidRPr="00C40700" w:rsidRDefault="003904D2" w:rsidP="005A6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700">
        <w:rPr>
          <w:rFonts w:ascii="Times New Roman" w:hAnsi="Times New Roman" w:cs="Times New Roman"/>
          <w:sz w:val="28"/>
          <w:szCs w:val="28"/>
        </w:rPr>
        <w:t>Статистическую обработку осущ</w:t>
      </w:r>
      <w:r w:rsidR="004148CB" w:rsidRPr="00C40700">
        <w:rPr>
          <w:rFonts w:ascii="Times New Roman" w:hAnsi="Times New Roman" w:cs="Times New Roman"/>
          <w:sz w:val="28"/>
          <w:szCs w:val="28"/>
        </w:rPr>
        <w:t>ествляли с применением программ</w:t>
      </w:r>
      <w:r w:rsidRPr="00C40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700">
        <w:rPr>
          <w:rFonts w:ascii="Times New Roman" w:hAnsi="Times New Roman" w:cs="Times New Roman"/>
          <w:sz w:val="28"/>
          <w:szCs w:val="28"/>
        </w:rPr>
        <w:t>GraphPad</w:t>
      </w:r>
      <w:proofErr w:type="spellEnd"/>
      <w:r w:rsidRPr="00C40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700">
        <w:rPr>
          <w:rFonts w:ascii="Times New Roman" w:hAnsi="Times New Roman" w:cs="Times New Roman"/>
          <w:sz w:val="28"/>
          <w:szCs w:val="28"/>
        </w:rPr>
        <w:t>Prizm</w:t>
      </w:r>
      <w:proofErr w:type="spellEnd"/>
      <w:r w:rsidRPr="00C40700">
        <w:rPr>
          <w:rFonts w:ascii="Times New Roman" w:hAnsi="Times New Roman" w:cs="Times New Roman"/>
          <w:sz w:val="28"/>
          <w:szCs w:val="28"/>
        </w:rPr>
        <w:t xml:space="preserve"> 6 и </w:t>
      </w:r>
      <w:proofErr w:type="spellStart"/>
      <w:r w:rsidRPr="00C40700">
        <w:rPr>
          <w:rFonts w:ascii="Times New Roman" w:hAnsi="Times New Roman" w:cs="Times New Roman"/>
          <w:sz w:val="28"/>
          <w:szCs w:val="28"/>
        </w:rPr>
        <w:t>Statistica</w:t>
      </w:r>
      <w:proofErr w:type="spellEnd"/>
      <w:r w:rsidRPr="00C40700">
        <w:rPr>
          <w:rFonts w:ascii="Times New Roman" w:hAnsi="Times New Roman" w:cs="Times New Roman"/>
          <w:sz w:val="28"/>
          <w:szCs w:val="28"/>
        </w:rPr>
        <w:t xml:space="preserve"> 8. </w:t>
      </w:r>
      <w:r w:rsidR="004148CB" w:rsidRPr="00C40700">
        <w:rPr>
          <w:rFonts w:ascii="Times New Roman" w:hAnsi="Times New Roman" w:cs="Times New Roman"/>
          <w:sz w:val="28"/>
          <w:szCs w:val="28"/>
        </w:rPr>
        <w:t xml:space="preserve">Для построения деревьев решений использовали программу </w:t>
      </w:r>
      <w:r w:rsidR="004148CB" w:rsidRPr="00C40700">
        <w:rPr>
          <w:rFonts w:ascii="Times New Roman" w:hAnsi="Times New Roman" w:cs="Times New Roman"/>
          <w:sz w:val="28"/>
          <w:szCs w:val="28"/>
          <w:lang w:val="en-US"/>
        </w:rPr>
        <w:t>JMP</w:t>
      </w:r>
      <w:r w:rsidR="004148CB" w:rsidRPr="00C40700">
        <w:rPr>
          <w:rFonts w:ascii="Times New Roman" w:hAnsi="Times New Roman" w:cs="Times New Roman"/>
          <w:sz w:val="28"/>
          <w:szCs w:val="28"/>
        </w:rPr>
        <w:t xml:space="preserve"> 14. </w:t>
      </w:r>
      <w:r w:rsidR="009E4C46" w:rsidRPr="00C40700">
        <w:rPr>
          <w:rFonts w:ascii="Times New Roman" w:hAnsi="Times New Roman" w:cs="Times New Roman"/>
          <w:sz w:val="28"/>
          <w:szCs w:val="28"/>
        </w:rPr>
        <w:t>Информативность диагностических показателей определяли методом характеристического (</w:t>
      </w:r>
      <w:r w:rsidR="009E4C46" w:rsidRPr="00C40700">
        <w:rPr>
          <w:rFonts w:ascii="Times New Roman" w:hAnsi="Times New Roman" w:cs="Times New Roman"/>
          <w:sz w:val="28"/>
          <w:szCs w:val="28"/>
          <w:lang w:val="en-US"/>
        </w:rPr>
        <w:t>ROC</w:t>
      </w:r>
      <w:r w:rsidR="009E4C46" w:rsidRPr="00C40700">
        <w:rPr>
          <w:rFonts w:ascii="Times New Roman" w:hAnsi="Times New Roman" w:cs="Times New Roman"/>
          <w:sz w:val="28"/>
          <w:szCs w:val="28"/>
        </w:rPr>
        <w:t xml:space="preserve">) анализа. </w:t>
      </w:r>
      <w:r w:rsidR="00FD7406" w:rsidRPr="00C40700">
        <w:rPr>
          <w:rFonts w:ascii="Times New Roman" w:hAnsi="Times New Roman" w:cs="Times New Roman"/>
          <w:sz w:val="28"/>
          <w:szCs w:val="28"/>
        </w:rPr>
        <w:t>Полученные данные не подчинялись нормальному распределению, поэтому д</w:t>
      </w:r>
      <w:r w:rsidRPr="00C40700">
        <w:rPr>
          <w:rFonts w:ascii="Times New Roman" w:hAnsi="Times New Roman" w:cs="Times New Roman"/>
          <w:sz w:val="28"/>
          <w:szCs w:val="28"/>
        </w:rPr>
        <w:t xml:space="preserve">ля оценки выборок использовали методы непараметрической статистики, в том числе критерий Манна–Уитни, коэффициент корреляции </w:t>
      </w:r>
      <w:proofErr w:type="spellStart"/>
      <w:r w:rsidRPr="00C40700">
        <w:rPr>
          <w:rFonts w:ascii="Times New Roman" w:hAnsi="Times New Roman" w:cs="Times New Roman"/>
          <w:sz w:val="28"/>
          <w:szCs w:val="28"/>
        </w:rPr>
        <w:t>Спирмена</w:t>
      </w:r>
      <w:proofErr w:type="spellEnd"/>
      <w:r w:rsidRPr="00C40700">
        <w:rPr>
          <w:rFonts w:ascii="Times New Roman" w:hAnsi="Times New Roman" w:cs="Times New Roman"/>
          <w:sz w:val="28"/>
          <w:szCs w:val="28"/>
        </w:rPr>
        <w:t>. Достоверными считали</w:t>
      </w:r>
      <w:r w:rsidR="0064116C" w:rsidRPr="00C40700">
        <w:rPr>
          <w:rFonts w:ascii="Times New Roman" w:hAnsi="Times New Roman" w:cs="Times New Roman"/>
          <w:sz w:val="28"/>
          <w:szCs w:val="28"/>
        </w:rPr>
        <w:t>сь</w:t>
      </w:r>
      <w:r w:rsidRPr="00C40700">
        <w:rPr>
          <w:rFonts w:ascii="Times New Roman" w:hAnsi="Times New Roman" w:cs="Times New Roman"/>
          <w:sz w:val="28"/>
          <w:szCs w:val="28"/>
        </w:rPr>
        <w:t xml:space="preserve"> разл</w:t>
      </w:r>
      <w:r w:rsidR="000405EE" w:rsidRPr="00C40700">
        <w:rPr>
          <w:rFonts w:ascii="Times New Roman" w:hAnsi="Times New Roman" w:cs="Times New Roman"/>
          <w:sz w:val="28"/>
          <w:szCs w:val="28"/>
        </w:rPr>
        <w:t xml:space="preserve">ичия между группами при </w:t>
      </w:r>
      <w:proofErr w:type="spellStart"/>
      <w:proofErr w:type="gramStart"/>
      <w:r w:rsidR="000405EE" w:rsidRPr="00C4070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0405EE" w:rsidRPr="00C40700">
        <w:rPr>
          <w:rFonts w:ascii="Times New Roman" w:hAnsi="Times New Roman" w:cs="Times New Roman"/>
          <w:sz w:val="28"/>
          <w:szCs w:val="28"/>
        </w:rPr>
        <w:t xml:space="preserve"> &lt; 0,01</w:t>
      </w:r>
      <w:r w:rsidRPr="00C40700">
        <w:rPr>
          <w:rFonts w:ascii="Times New Roman" w:hAnsi="Times New Roman" w:cs="Times New Roman"/>
          <w:sz w:val="28"/>
          <w:szCs w:val="28"/>
        </w:rPr>
        <w:t>. Результаты представлены в виде медианы (</w:t>
      </w:r>
      <w:proofErr w:type="spellStart"/>
      <w:r w:rsidRPr="00C40700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C40700"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r w:rsidRPr="00C40700">
        <w:rPr>
          <w:rFonts w:ascii="Times New Roman" w:hAnsi="Times New Roman" w:cs="Times New Roman"/>
          <w:sz w:val="28"/>
          <w:szCs w:val="28"/>
        </w:rPr>
        <w:t>межквартильного</w:t>
      </w:r>
      <w:proofErr w:type="spellEnd"/>
      <w:r w:rsidRPr="00C40700">
        <w:rPr>
          <w:rFonts w:ascii="Times New Roman" w:hAnsi="Times New Roman" w:cs="Times New Roman"/>
          <w:sz w:val="28"/>
          <w:szCs w:val="28"/>
        </w:rPr>
        <w:t xml:space="preserve"> размаха (Q25–Q75).</w:t>
      </w:r>
      <w:r w:rsidR="00FD7406" w:rsidRPr="00C407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5C39" w:rsidRPr="00C40700" w:rsidRDefault="003904D2" w:rsidP="005A640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07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93C9F" w:rsidRPr="00C40700">
        <w:rPr>
          <w:rFonts w:ascii="Times New Roman" w:hAnsi="Times New Roman" w:cs="Times New Roman"/>
          <w:i/>
          <w:sz w:val="28"/>
          <w:szCs w:val="28"/>
        </w:rPr>
        <w:t>Результаты</w:t>
      </w:r>
    </w:p>
    <w:p w:rsidR="00EA3622" w:rsidRPr="00C40700" w:rsidRDefault="006C6853" w:rsidP="005A6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0700">
        <w:rPr>
          <w:rFonts w:ascii="Times New Roman" w:hAnsi="Times New Roman" w:cs="Times New Roman"/>
          <w:sz w:val="28"/>
          <w:szCs w:val="28"/>
        </w:rPr>
        <w:t>В результате проведенного анализа в периферической крови пациентов с хроническими вирусными гепатитами</w:t>
      </w:r>
      <w:r w:rsidR="00387891" w:rsidRPr="00C40700">
        <w:rPr>
          <w:rFonts w:ascii="Times New Roman" w:hAnsi="Times New Roman" w:cs="Times New Roman"/>
          <w:sz w:val="28"/>
          <w:szCs w:val="28"/>
        </w:rPr>
        <w:t xml:space="preserve"> (ХВГ)</w:t>
      </w:r>
      <w:r w:rsidRPr="00C40700">
        <w:rPr>
          <w:rFonts w:ascii="Times New Roman" w:hAnsi="Times New Roman" w:cs="Times New Roman"/>
          <w:sz w:val="28"/>
          <w:szCs w:val="28"/>
        </w:rPr>
        <w:t xml:space="preserve"> и условно здоровых лиц выявлены достоверные </w:t>
      </w:r>
      <w:r w:rsidR="007129F2" w:rsidRPr="00C40700">
        <w:rPr>
          <w:rFonts w:ascii="Times New Roman" w:hAnsi="Times New Roman" w:cs="Times New Roman"/>
          <w:sz w:val="28"/>
          <w:szCs w:val="28"/>
        </w:rPr>
        <w:t>различия</w:t>
      </w:r>
      <w:r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7129F2" w:rsidRPr="00C40700">
        <w:rPr>
          <w:rFonts w:ascii="Times New Roman" w:hAnsi="Times New Roman" w:cs="Times New Roman"/>
          <w:sz w:val="28"/>
          <w:szCs w:val="28"/>
        </w:rPr>
        <w:t xml:space="preserve">в </w:t>
      </w:r>
      <w:r w:rsidRPr="00C40700">
        <w:rPr>
          <w:rFonts w:ascii="Times New Roman" w:hAnsi="Times New Roman" w:cs="Times New Roman"/>
          <w:sz w:val="28"/>
          <w:szCs w:val="28"/>
        </w:rPr>
        <w:t>содержани</w:t>
      </w:r>
      <w:r w:rsidR="007129F2" w:rsidRPr="00C40700">
        <w:rPr>
          <w:rFonts w:ascii="Times New Roman" w:hAnsi="Times New Roman" w:cs="Times New Roman"/>
          <w:sz w:val="28"/>
          <w:szCs w:val="28"/>
        </w:rPr>
        <w:t>и</w:t>
      </w:r>
      <w:r w:rsidRPr="00C40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700">
        <w:rPr>
          <w:rFonts w:ascii="Times New Roman" w:hAnsi="Times New Roman" w:cs="Times New Roman"/>
          <w:sz w:val="28"/>
          <w:szCs w:val="28"/>
        </w:rPr>
        <w:t>цитокинов</w:t>
      </w:r>
      <w:proofErr w:type="spellEnd"/>
      <w:r w:rsidRPr="00C40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700">
        <w:rPr>
          <w:rFonts w:ascii="Times New Roman" w:hAnsi="Times New Roman" w:cs="Times New Roman"/>
          <w:sz w:val="28"/>
          <w:szCs w:val="28"/>
          <w:lang w:val="en-US"/>
        </w:rPr>
        <w:t>TNFα</w:t>
      </w:r>
      <w:proofErr w:type="spellEnd"/>
      <w:r w:rsidRPr="00C40700">
        <w:rPr>
          <w:rFonts w:ascii="Times New Roman" w:hAnsi="Times New Roman" w:cs="Times New Roman"/>
          <w:sz w:val="28"/>
          <w:szCs w:val="28"/>
        </w:rPr>
        <w:t xml:space="preserve">, </w:t>
      </w:r>
      <w:r w:rsidRPr="00C40700">
        <w:rPr>
          <w:rFonts w:ascii="Times New Roman" w:hAnsi="Times New Roman" w:cs="Times New Roman"/>
          <w:sz w:val="28"/>
          <w:szCs w:val="28"/>
          <w:lang w:val="en-US"/>
        </w:rPr>
        <w:t>CXCL</w:t>
      </w:r>
      <w:r w:rsidRPr="00C40700">
        <w:rPr>
          <w:rFonts w:ascii="Times New Roman" w:hAnsi="Times New Roman" w:cs="Times New Roman"/>
          <w:sz w:val="28"/>
          <w:szCs w:val="28"/>
        </w:rPr>
        <w:t>9/</w:t>
      </w:r>
      <w:r w:rsidRPr="00C40700">
        <w:rPr>
          <w:rFonts w:ascii="Times New Roman" w:hAnsi="Times New Roman" w:cs="Times New Roman"/>
          <w:sz w:val="28"/>
          <w:szCs w:val="28"/>
          <w:lang w:val="en-US"/>
        </w:rPr>
        <w:t>MIG</w:t>
      </w:r>
      <w:r w:rsidRPr="00C40700">
        <w:rPr>
          <w:rFonts w:ascii="Times New Roman" w:hAnsi="Times New Roman" w:cs="Times New Roman"/>
          <w:sz w:val="28"/>
          <w:szCs w:val="28"/>
        </w:rPr>
        <w:t xml:space="preserve">, </w:t>
      </w:r>
      <w:r w:rsidRPr="00C40700">
        <w:rPr>
          <w:rFonts w:ascii="Times New Roman" w:hAnsi="Times New Roman" w:cs="Times New Roman"/>
          <w:sz w:val="28"/>
          <w:szCs w:val="28"/>
          <w:lang w:val="en-US"/>
        </w:rPr>
        <w:t>CXCL</w:t>
      </w:r>
      <w:r w:rsidRPr="00C40700">
        <w:rPr>
          <w:rFonts w:ascii="Times New Roman" w:hAnsi="Times New Roman" w:cs="Times New Roman"/>
          <w:sz w:val="28"/>
          <w:szCs w:val="28"/>
        </w:rPr>
        <w:t>10/</w:t>
      </w:r>
      <w:r w:rsidRPr="00C40700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C40700">
        <w:rPr>
          <w:rFonts w:ascii="Times New Roman" w:hAnsi="Times New Roman" w:cs="Times New Roman"/>
          <w:sz w:val="28"/>
          <w:szCs w:val="28"/>
        </w:rPr>
        <w:t>-10, СС</w:t>
      </w:r>
      <w:r w:rsidRPr="00C40700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C40700">
        <w:rPr>
          <w:rFonts w:ascii="Times New Roman" w:hAnsi="Times New Roman" w:cs="Times New Roman"/>
          <w:sz w:val="28"/>
          <w:szCs w:val="28"/>
        </w:rPr>
        <w:t>2/</w:t>
      </w:r>
      <w:r w:rsidRPr="00C40700">
        <w:rPr>
          <w:rFonts w:ascii="Times New Roman" w:hAnsi="Times New Roman" w:cs="Times New Roman"/>
          <w:sz w:val="28"/>
          <w:szCs w:val="28"/>
          <w:lang w:val="en-US"/>
        </w:rPr>
        <w:t>MCP</w:t>
      </w:r>
      <w:r w:rsidRPr="00C40700">
        <w:rPr>
          <w:rFonts w:ascii="Times New Roman" w:hAnsi="Times New Roman" w:cs="Times New Roman"/>
          <w:sz w:val="28"/>
          <w:szCs w:val="28"/>
        </w:rPr>
        <w:t xml:space="preserve">-1, </w:t>
      </w:r>
      <w:r w:rsidRPr="00C40700">
        <w:rPr>
          <w:rFonts w:ascii="Times New Roman" w:hAnsi="Times New Roman" w:cs="Times New Roman"/>
          <w:sz w:val="28"/>
          <w:szCs w:val="28"/>
          <w:lang w:val="en-US"/>
        </w:rPr>
        <w:t>CCL</w:t>
      </w:r>
      <w:r w:rsidRPr="00C40700">
        <w:rPr>
          <w:rFonts w:ascii="Times New Roman" w:hAnsi="Times New Roman" w:cs="Times New Roman"/>
          <w:sz w:val="28"/>
          <w:szCs w:val="28"/>
        </w:rPr>
        <w:t>8/</w:t>
      </w:r>
      <w:r w:rsidRPr="00C40700">
        <w:rPr>
          <w:rFonts w:ascii="Times New Roman" w:hAnsi="Times New Roman" w:cs="Times New Roman"/>
          <w:sz w:val="28"/>
          <w:szCs w:val="28"/>
          <w:lang w:val="en-US"/>
        </w:rPr>
        <w:t>MCP</w:t>
      </w:r>
      <w:r w:rsidRPr="00C40700">
        <w:rPr>
          <w:rFonts w:ascii="Times New Roman" w:hAnsi="Times New Roman" w:cs="Times New Roman"/>
          <w:sz w:val="28"/>
          <w:szCs w:val="28"/>
        </w:rPr>
        <w:t xml:space="preserve">-2 и отсутствие достоверных </w:t>
      </w:r>
      <w:r w:rsidR="007129F2" w:rsidRPr="00C40700">
        <w:rPr>
          <w:rFonts w:ascii="Times New Roman" w:hAnsi="Times New Roman" w:cs="Times New Roman"/>
          <w:sz w:val="28"/>
          <w:szCs w:val="28"/>
        </w:rPr>
        <w:t>различий</w:t>
      </w:r>
      <w:r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7129F2" w:rsidRPr="00C40700">
        <w:rPr>
          <w:rFonts w:ascii="Times New Roman" w:hAnsi="Times New Roman" w:cs="Times New Roman"/>
          <w:sz w:val="28"/>
          <w:szCs w:val="28"/>
        </w:rPr>
        <w:t xml:space="preserve">в </w:t>
      </w:r>
      <w:r w:rsidRPr="00C40700">
        <w:rPr>
          <w:rFonts w:ascii="Times New Roman" w:hAnsi="Times New Roman" w:cs="Times New Roman"/>
          <w:sz w:val="28"/>
          <w:szCs w:val="28"/>
        </w:rPr>
        <w:t>содержани</w:t>
      </w:r>
      <w:r w:rsidR="007129F2" w:rsidRPr="00C40700">
        <w:rPr>
          <w:rFonts w:ascii="Times New Roman" w:hAnsi="Times New Roman" w:cs="Times New Roman"/>
          <w:sz w:val="28"/>
          <w:szCs w:val="28"/>
        </w:rPr>
        <w:t>и</w:t>
      </w:r>
      <w:r w:rsidRPr="00C40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700">
        <w:rPr>
          <w:rFonts w:ascii="Times New Roman" w:hAnsi="Times New Roman" w:cs="Times New Roman"/>
          <w:sz w:val="28"/>
          <w:szCs w:val="28"/>
        </w:rPr>
        <w:t>цитокинов</w:t>
      </w:r>
      <w:proofErr w:type="spellEnd"/>
      <w:r w:rsidRPr="00C40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700">
        <w:rPr>
          <w:rFonts w:ascii="Times New Roman" w:hAnsi="Times New Roman" w:cs="Times New Roman"/>
          <w:sz w:val="28"/>
          <w:szCs w:val="28"/>
          <w:lang w:val="en-US"/>
        </w:rPr>
        <w:t>IFNγ</w:t>
      </w:r>
      <w:proofErr w:type="spellEnd"/>
      <w:r w:rsidRPr="00C40700">
        <w:rPr>
          <w:rFonts w:ascii="Times New Roman" w:hAnsi="Times New Roman" w:cs="Times New Roman"/>
          <w:sz w:val="28"/>
          <w:szCs w:val="28"/>
        </w:rPr>
        <w:t xml:space="preserve">, </w:t>
      </w:r>
      <w:r w:rsidRPr="00C40700">
        <w:rPr>
          <w:rFonts w:ascii="Times New Roman" w:hAnsi="Times New Roman" w:cs="Times New Roman"/>
          <w:sz w:val="28"/>
          <w:szCs w:val="28"/>
          <w:lang w:val="en-US"/>
        </w:rPr>
        <w:t>CXCL</w:t>
      </w:r>
      <w:r w:rsidRPr="00C40700">
        <w:rPr>
          <w:rFonts w:ascii="Times New Roman" w:hAnsi="Times New Roman" w:cs="Times New Roman"/>
          <w:sz w:val="28"/>
          <w:szCs w:val="28"/>
        </w:rPr>
        <w:t>11/</w:t>
      </w:r>
      <w:r w:rsidRPr="00C4070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40700">
        <w:rPr>
          <w:rFonts w:ascii="Times New Roman" w:hAnsi="Times New Roman" w:cs="Times New Roman"/>
          <w:sz w:val="28"/>
          <w:szCs w:val="28"/>
        </w:rPr>
        <w:t>-</w:t>
      </w:r>
      <w:r w:rsidRPr="00C40700">
        <w:rPr>
          <w:rFonts w:ascii="Times New Roman" w:hAnsi="Times New Roman" w:cs="Times New Roman"/>
          <w:sz w:val="28"/>
          <w:szCs w:val="28"/>
          <w:lang w:val="en-US"/>
        </w:rPr>
        <w:t>TAC</w:t>
      </w:r>
      <w:r w:rsidRPr="00C40700">
        <w:rPr>
          <w:rFonts w:ascii="Times New Roman" w:hAnsi="Times New Roman" w:cs="Times New Roman"/>
          <w:sz w:val="28"/>
          <w:szCs w:val="28"/>
        </w:rPr>
        <w:t xml:space="preserve"> и </w:t>
      </w:r>
      <w:r w:rsidRPr="00C40700">
        <w:rPr>
          <w:rFonts w:ascii="Times New Roman" w:hAnsi="Times New Roman" w:cs="Times New Roman"/>
          <w:sz w:val="28"/>
          <w:szCs w:val="28"/>
          <w:lang w:val="en-US"/>
        </w:rPr>
        <w:t>CCL</w:t>
      </w:r>
      <w:r w:rsidRPr="00C40700">
        <w:rPr>
          <w:rFonts w:ascii="Times New Roman" w:hAnsi="Times New Roman" w:cs="Times New Roman"/>
          <w:sz w:val="28"/>
          <w:szCs w:val="28"/>
        </w:rPr>
        <w:t>20/</w:t>
      </w:r>
      <w:r w:rsidRPr="00C40700">
        <w:rPr>
          <w:rFonts w:ascii="Times New Roman" w:hAnsi="Times New Roman" w:cs="Times New Roman"/>
          <w:sz w:val="28"/>
          <w:szCs w:val="28"/>
          <w:lang w:val="en-US"/>
        </w:rPr>
        <w:t>MIP</w:t>
      </w:r>
      <w:r w:rsidRPr="00C40700">
        <w:rPr>
          <w:rFonts w:ascii="Times New Roman" w:hAnsi="Times New Roman" w:cs="Times New Roman"/>
          <w:sz w:val="28"/>
          <w:szCs w:val="28"/>
        </w:rPr>
        <w:t>-3</w:t>
      </w:r>
      <w:r w:rsidRPr="00C40700">
        <w:rPr>
          <w:rFonts w:ascii="Times New Roman" w:hAnsi="Times New Roman" w:cs="Times New Roman"/>
          <w:sz w:val="28"/>
          <w:szCs w:val="28"/>
          <w:lang w:val="en-US"/>
        </w:rPr>
        <w:t>α</w:t>
      </w:r>
      <w:r w:rsidRPr="00C40700">
        <w:rPr>
          <w:rFonts w:ascii="Times New Roman" w:hAnsi="Times New Roman" w:cs="Times New Roman"/>
          <w:sz w:val="28"/>
          <w:szCs w:val="28"/>
        </w:rPr>
        <w:t xml:space="preserve">. </w:t>
      </w:r>
      <w:r w:rsidR="00E7381E" w:rsidRPr="00C40700">
        <w:rPr>
          <w:rFonts w:ascii="Times New Roman" w:hAnsi="Times New Roman" w:cs="Times New Roman"/>
          <w:sz w:val="28"/>
          <w:szCs w:val="28"/>
        </w:rPr>
        <w:t xml:space="preserve">Полученные </w:t>
      </w:r>
      <w:r w:rsidR="00245BC4" w:rsidRPr="00C40700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B71065" w:rsidRPr="00C40700">
        <w:rPr>
          <w:rFonts w:ascii="Times New Roman" w:hAnsi="Times New Roman" w:cs="Times New Roman"/>
          <w:sz w:val="28"/>
          <w:szCs w:val="28"/>
        </w:rPr>
        <w:t xml:space="preserve">определения </w:t>
      </w:r>
      <w:r w:rsidR="00245BC4" w:rsidRPr="00C40700">
        <w:rPr>
          <w:rFonts w:ascii="Times New Roman" w:hAnsi="Times New Roman" w:cs="Times New Roman"/>
          <w:sz w:val="28"/>
          <w:szCs w:val="28"/>
        </w:rPr>
        <w:t xml:space="preserve">концентраций </w:t>
      </w:r>
      <w:proofErr w:type="spellStart"/>
      <w:r w:rsidR="00245BC4" w:rsidRPr="00C40700">
        <w:rPr>
          <w:rFonts w:ascii="Times New Roman" w:hAnsi="Times New Roman" w:cs="Times New Roman"/>
          <w:sz w:val="28"/>
          <w:szCs w:val="28"/>
        </w:rPr>
        <w:t>цитокинов</w:t>
      </w:r>
      <w:proofErr w:type="spellEnd"/>
      <w:r w:rsidR="00245BC4" w:rsidRPr="00C4070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245BC4" w:rsidRPr="00C40700">
        <w:rPr>
          <w:rFonts w:ascii="Times New Roman" w:hAnsi="Times New Roman" w:cs="Times New Roman"/>
          <w:sz w:val="28"/>
          <w:szCs w:val="28"/>
        </w:rPr>
        <w:t>хемокинов</w:t>
      </w:r>
      <w:proofErr w:type="spellEnd"/>
      <w:r w:rsidR="00245BC4"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AF6754" w:rsidRPr="00C40700">
        <w:rPr>
          <w:rFonts w:ascii="Times New Roman" w:hAnsi="Times New Roman" w:cs="Times New Roman"/>
          <w:sz w:val="28"/>
          <w:szCs w:val="28"/>
        </w:rPr>
        <w:t>представлены</w:t>
      </w:r>
      <w:r w:rsidR="00E7381E"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5C70C1" w:rsidRPr="00C40700">
        <w:rPr>
          <w:rFonts w:ascii="Times New Roman" w:hAnsi="Times New Roman" w:cs="Times New Roman"/>
          <w:sz w:val="28"/>
          <w:szCs w:val="28"/>
        </w:rPr>
        <w:t>на</w:t>
      </w:r>
      <w:r w:rsidR="00E7381E"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64116C" w:rsidRPr="00C40700">
        <w:rPr>
          <w:rFonts w:ascii="Times New Roman" w:hAnsi="Times New Roman" w:cs="Times New Roman"/>
          <w:sz w:val="28"/>
          <w:szCs w:val="28"/>
        </w:rPr>
        <w:t>Рис.</w:t>
      </w:r>
      <w:r w:rsidR="00245BC4" w:rsidRPr="00C40700">
        <w:rPr>
          <w:rFonts w:ascii="Times New Roman" w:hAnsi="Times New Roman" w:cs="Times New Roman"/>
          <w:sz w:val="28"/>
          <w:szCs w:val="28"/>
        </w:rPr>
        <w:t xml:space="preserve"> 1</w:t>
      </w:r>
      <w:r w:rsidR="00E7381E" w:rsidRPr="00C4070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97B95" w:rsidRPr="00C40700" w:rsidRDefault="00797B95" w:rsidP="005A6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700">
        <w:rPr>
          <w:rFonts w:ascii="Times New Roman" w:hAnsi="Times New Roman" w:cs="Times New Roman"/>
          <w:sz w:val="28"/>
          <w:szCs w:val="28"/>
        </w:rPr>
        <w:t xml:space="preserve">Рисунок 1. Концентрации </w:t>
      </w:r>
      <w:bookmarkStart w:id="0" w:name="OLE_LINK1"/>
      <w:r w:rsidRPr="00C40700">
        <w:rPr>
          <w:rFonts w:ascii="Times New Roman" w:hAnsi="Times New Roman" w:cs="Times New Roman"/>
          <w:sz w:val="28"/>
          <w:szCs w:val="28"/>
        </w:rPr>
        <w:t xml:space="preserve">некоторых </w:t>
      </w:r>
      <w:proofErr w:type="spellStart"/>
      <w:r w:rsidRPr="00C40700">
        <w:rPr>
          <w:rFonts w:ascii="Times New Roman" w:hAnsi="Times New Roman" w:cs="Times New Roman"/>
          <w:sz w:val="28"/>
          <w:szCs w:val="28"/>
        </w:rPr>
        <w:t>цитокинов</w:t>
      </w:r>
      <w:proofErr w:type="spellEnd"/>
      <w:r w:rsidRPr="00C4070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40700">
        <w:rPr>
          <w:rFonts w:ascii="Times New Roman" w:hAnsi="Times New Roman" w:cs="Times New Roman"/>
          <w:sz w:val="28"/>
          <w:szCs w:val="28"/>
        </w:rPr>
        <w:t>хемокинов</w:t>
      </w:r>
      <w:proofErr w:type="spellEnd"/>
      <w:r w:rsidRPr="00C40700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C40700">
        <w:rPr>
          <w:rFonts w:ascii="Times New Roman" w:hAnsi="Times New Roman" w:cs="Times New Roman"/>
          <w:sz w:val="28"/>
          <w:szCs w:val="28"/>
        </w:rPr>
        <w:t>в периферической крови пациентов с ХГВ и ХГС со стадиями фиброза печени F0-F1 и здоровых доноров (ЗД)</w:t>
      </w:r>
    </w:p>
    <w:p w:rsidR="009A59F0" w:rsidRPr="00C40700" w:rsidRDefault="00245BC4" w:rsidP="005A64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0700">
        <w:rPr>
          <w:rFonts w:ascii="Times New Roman" w:hAnsi="Times New Roman" w:cs="Times New Roman"/>
          <w:sz w:val="28"/>
          <w:szCs w:val="28"/>
        </w:rPr>
        <w:t>В ходе настоящего исследования было показано, что к</w:t>
      </w:r>
      <w:r w:rsidR="00A77437" w:rsidRPr="00C40700">
        <w:rPr>
          <w:rFonts w:ascii="Times New Roman" w:hAnsi="Times New Roman" w:cs="Times New Roman"/>
          <w:sz w:val="28"/>
          <w:szCs w:val="28"/>
        </w:rPr>
        <w:t>онцентрация</w:t>
      </w:r>
      <w:r w:rsidR="00BB6016" w:rsidRPr="00C40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6016" w:rsidRPr="00C40700">
        <w:rPr>
          <w:rFonts w:ascii="Times New Roman" w:hAnsi="Times New Roman" w:cs="Times New Roman"/>
          <w:sz w:val="28"/>
          <w:szCs w:val="28"/>
          <w:lang w:val="en-US"/>
        </w:rPr>
        <w:t>TNFα</w:t>
      </w:r>
      <w:proofErr w:type="spellEnd"/>
      <w:r w:rsidR="00BB6016" w:rsidRPr="00C40700">
        <w:rPr>
          <w:rFonts w:ascii="Times New Roman" w:hAnsi="Times New Roman" w:cs="Times New Roman"/>
          <w:sz w:val="28"/>
          <w:szCs w:val="28"/>
        </w:rPr>
        <w:t xml:space="preserve"> в плазме крови больных </w:t>
      </w:r>
      <w:r w:rsidR="00D67AC3" w:rsidRPr="00C40700">
        <w:rPr>
          <w:rFonts w:ascii="Times New Roman" w:hAnsi="Times New Roman" w:cs="Times New Roman"/>
          <w:sz w:val="28"/>
          <w:szCs w:val="28"/>
        </w:rPr>
        <w:t>ХГВ</w:t>
      </w:r>
      <w:r w:rsidR="00BB6016"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Pr="00C40700">
        <w:rPr>
          <w:rFonts w:ascii="Times New Roman" w:hAnsi="Times New Roman" w:cs="Times New Roman"/>
          <w:sz w:val="28"/>
          <w:szCs w:val="28"/>
        </w:rPr>
        <w:t xml:space="preserve">была </w:t>
      </w:r>
      <w:r w:rsidR="00BB6016" w:rsidRPr="00C40700">
        <w:rPr>
          <w:rFonts w:ascii="Times New Roman" w:hAnsi="Times New Roman" w:cs="Times New Roman"/>
          <w:sz w:val="28"/>
          <w:szCs w:val="28"/>
        </w:rPr>
        <w:t xml:space="preserve">повышена </w:t>
      </w:r>
      <w:r w:rsidRPr="00C40700">
        <w:rPr>
          <w:rFonts w:ascii="Times New Roman" w:hAnsi="Times New Roman" w:cs="Times New Roman"/>
          <w:sz w:val="28"/>
          <w:szCs w:val="28"/>
        </w:rPr>
        <w:t xml:space="preserve">в 1,4 раза по сравнению с </w:t>
      </w:r>
      <w:r w:rsidR="00ED40FE" w:rsidRPr="00C40700">
        <w:rPr>
          <w:rFonts w:ascii="Times New Roman" w:hAnsi="Times New Roman" w:cs="Times New Roman"/>
          <w:sz w:val="28"/>
          <w:szCs w:val="28"/>
        </w:rPr>
        <w:t>группой здоровых донор</w:t>
      </w:r>
      <w:r w:rsidR="00ED40FE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933FDF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(9,</w:t>
      </w:r>
      <w:r w:rsidR="00E97415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933FDF" w:rsidRPr="00C407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(6,</w:t>
      </w:r>
      <w:r w:rsidR="00E97415" w:rsidRPr="00C407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="00933FDF" w:rsidRPr="00C407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13,</w:t>
      </w:r>
      <w:r w:rsidR="00E97415" w:rsidRPr="00C407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933FDF" w:rsidRPr="00C407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="00D30560" w:rsidRPr="00C407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933FDF" w:rsidRPr="00C407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proofErr w:type="spellEnd"/>
      <w:r w:rsidR="00933FDF" w:rsidRPr="00C407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/мл; 6,8 (5,9</w:t>
      </w:r>
      <w:r w:rsidR="00E97415" w:rsidRPr="00C407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8,</w:t>
      </w:r>
      <w:r w:rsidR="00933FDF" w:rsidRPr="00C407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6) </w:t>
      </w:r>
      <w:proofErr w:type="spellStart"/>
      <w:r w:rsidR="003967DF" w:rsidRPr="00C407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пг</w:t>
      </w:r>
      <w:proofErr w:type="spellEnd"/>
      <w:r w:rsidR="00933FDF" w:rsidRPr="00C407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/мл; </w:t>
      </w:r>
      <w:proofErr w:type="spellStart"/>
      <w:proofErr w:type="gramStart"/>
      <w:r w:rsidR="0064116C" w:rsidRPr="00C407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proofErr w:type="spellEnd"/>
      <w:proofErr w:type="gramEnd"/>
      <w:r w:rsidR="00933FDF" w:rsidRPr="00C407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3FDF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= 0,0012)</w:t>
      </w:r>
      <w:r w:rsidR="00FD59D1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. В</w:t>
      </w:r>
      <w:r w:rsidR="00CE2596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ыявл</w:t>
      </w:r>
      <w:r w:rsidR="00ED40FE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ены</w:t>
      </w:r>
      <w:r w:rsidR="00CE2596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повышенные</w:t>
      </w:r>
      <w:r w:rsidR="00BB6016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концентраци</w:t>
      </w:r>
      <w:r w:rsidR="00CE2596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B6016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6016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хемокинов</w:t>
      </w:r>
      <w:proofErr w:type="spellEnd"/>
      <w:r w:rsidR="00BB6016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BB6016" w:rsidRPr="00C4070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CXCL</w:t>
      </w:r>
      <w:r w:rsidR="00BB6016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9/</w:t>
      </w:r>
      <w:r w:rsidR="00BB6016" w:rsidRPr="00C4070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MIG</w:t>
      </w:r>
      <w:r w:rsidR="00BB6016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A954A6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в 3,3 раза</w:t>
      </w:r>
      <w:r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64116C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1433,0 (700,3 – 2643,0)</w:t>
      </w:r>
      <w:r w:rsidR="0064116C" w:rsidRPr="00C407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967DF" w:rsidRPr="00C407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пг</w:t>
      </w:r>
      <w:proofErr w:type="spellEnd"/>
      <w:r w:rsidR="0064116C" w:rsidRPr="00C407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/мл;</w:t>
      </w:r>
      <w:r w:rsidR="0064116C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116C" w:rsidRPr="00C407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116C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441</w:t>
      </w:r>
      <w:r w:rsidR="00E97415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,1</w:t>
      </w:r>
      <w:r w:rsidR="0064116C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E97415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341,9 – 806,9</w:t>
      </w:r>
      <w:r w:rsidR="0064116C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); </w:t>
      </w:r>
      <w:proofErr w:type="spellStart"/>
      <w:r w:rsidRPr="00C407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proofErr w:type="spellEnd"/>
      <w:r w:rsidR="0005210D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BB6016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0,0001</w:t>
      </w:r>
      <w:r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="00BB6016" w:rsidRPr="00C4070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CXCL</w:t>
      </w:r>
      <w:r w:rsidR="00BB6016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10/</w:t>
      </w:r>
      <w:r w:rsidR="00BB6016" w:rsidRPr="00C4070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IP</w:t>
      </w:r>
      <w:r w:rsidR="00032D29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-10 – </w:t>
      </w:r>
      <w:r w:rsidR="00A954A6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в 2,2 раза</w:t>
      </w:r>
      <w:r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ED40FE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405,7 (312,2 – 549,5) </w:t>
      </w:r>
      <w:proofErr w:type="spellStart"/>
      <w:r w:rsidR="003967DF" w:rsidRPr="00C407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пг</w:t>
      </w:r>
      <w:proofErr w:type="spellEnd"/>
      <w:r w:rsidR="00ED40FE" w:rsidRPr="00C407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/мл</w:t>
      </w:r>
      <w:r w:rsidR="00ED40FE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40FE" w:rsidRPr="00C407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сравнению с </w:t>
      </w:r>
      <w:r w:rsidR="00ED40FE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183,5 (112,9 – 254,7) </w:t>
      </w:r>
      <w:proofErr w:type="spellStart"/>
      <w:r w:rsidR="003967DF" w:rsidRPr="00C407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пг</w:t>
      </w:r>
      <w:proofErr w:type="spellEnd"/>
      <w:r w:rsidR="00ED40FE" w:rsidRPr="00C407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/мл; </w:t>
      </w:r>
      <w:proofErr w:type="spellStart"/>
      <w:r w:rsidRPr="00C407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proofErr w:type="spellEnd"/>
      <w:r w:rsidR="0005210D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A954A6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0,0001</w:t>
      </w:r>
      <w:r w:rsidRPr="00C407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),</w:t>
      </w:r>
      <w:r w:rsidR="00BB6016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СС</w:t>
      </w:r>
      <w:r w:rsidR="00BB6016" w:rsidRPr="00C4070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</w:t>
      </w:r>
      <w:r w:rsidR="00BB6016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2/</w:t>
      </w:r>
      <w:r w:rsidR="00BB6016" w:rsidRPr="00C4070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MCP</w:t>
      </w:r>
      <w:r w:rsidR="00032D29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-1 – </w:t>
      </w:r>
      <w:r w:rsidR="00A954A6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в 1,7 раза</w:t>
      </w:r>
      <w:r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ED40FE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249,5 (183,7 – 402,2) </w:t>
      </w:r>
      <w:proofErr w:type="spellStart"/>
      <w:r w:rsidR="003967DF" w:rsidRPr="00C407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пг</w:t>
      </w:r>
      <w:proofErr w:type="spellEnd"/>
      <w:r w:rsidR="00ED40FE" w:rsidRPr="00C407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/мл; </w:t>
      </w:r>
      <w:r w:rsidR="00ED40FE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143,7 (102,7 – 200,4) </w:t>
      </w:r>
      <w:proofErr w:type="spellStart"/>
      <w:r w:rsidR="003967DF" w:rsidRPr="00C407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пг</w:t>
      </w:r>
      <w:proofErr w:type="spellEnd"/>
      <w:r w:rsidR="00ED40FE" w:rsidRPr="00C407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/мл</w:t>
      </w:r>
      <w:r w:rsidR="00ED40FE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C407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proofErr w:type="spellEnd"/>
      <w:r w:rsidR="0005210D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A954A6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0,0001</w:t>
      </w:r>
      <w:r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D40FE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CE2596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сниженное</w:t>
      </w:r>
      <w:r w:rsidR="00FD59D1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содержание</w:t>
      </w:r>
      <w:r w:rsidR="00ED40FE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40FE" w:rsidRPr="00C407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–</w:t>
      </w:r>
      <w:r w:rsidR="00CE2596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6016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СС</w:t>
      </w:r>
      <w:r w:rsidR="00BB6016" w:rsidRPr="00C4070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</w:t>
      </w:r>
      <w:r w:rsidR="00BB6016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8/</w:t>
      </w:r>
      <w:r w:rsidR="00BB6016" w:rsidRPr="00C4070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MCP</w:t>
      </w:r>
      <w:r w:rsidR="00ED40FE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-2,</w:t>
      </w:r>
      <w:r w:rsidR="00032D29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54A6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в 1,6 раза</w:t>
      </w:r>
      <w:r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ED40FE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23,</w:t>
      </w:r>
      <w:r w:rsidR="00E97415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D40FE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(17,</w:t>
      </w:r>
      <w:r w:rsidR="00E97415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D40FE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E97415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37,4</w:t>
      </w:r>
      <w:r w:rsidR="00ED40FE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="003967DF" w:rsidRPr="00C407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пг</w:t>
      </w:r>
      <w:proofErr w:type="spellEnd"/>
      <w:r w:rsidR="00ED40FE" w:rsidRPr="00C407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/мл; </w:t>
      </w:r>
      <w:r w:rsidR="00ED40FE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37,</w:t>
      </w:r>
      <w:r w:rsidR="00E97415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8 (29,9 – 44,3</w:t>
      </w:r>
      <w:r w:rsidR="00ED40FE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="003967DF" w:rsidRPr="00C407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пг</w:t>
      </w:r>
      <w:proofErr w:type="spellEnd"/>
      <w:r w:rsidR="00ED40FE" w:rsidRPr="00C407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/мл; </w:t>
      </w:r>
      <w:r w:rsidRPr="00C407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="00A954A6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=0,0011</w:t>
      </w:r>
      <w:r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B6016" w:rsidRPr="00C407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636CF5" w:rsidRPr="00C407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660796" w:rsidRPr="00C407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</w:t>
      </w:r>
      <w:proofErr w:type="spellStart"/>
      <w:r w:rsidR="00660796" w:rsidRPr="00C407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хемокина</w:t>
      </w:r>
      <w:proofErr w:type="spellEnd"/>
      <w:r w:rsidR="00660796" w:rsidRPr="00C407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0796" w:rsidRPr="00C40700">
        <w:rPr>
          <w:rFonts w:ascii="Times New Roman" w:hAnsi="Times New Roman" w:cs="Times New Roman"/>
          <w:sz w:val="28"/>
          <w:szCs w:val="28"/>
          <w:lang w:val="en-US"/>
        </w:rPr>
        <w:t>CXCL</w:t>
      </w:r>
      <w:r w:rsidR="00660796" w:rsidRPr="00C40700">
        <w:rPr>
          <w:rFonts w:ascii="Times New Roman" w:hAnsi="Times New Roman" w:cs="Times New Roman"/>
          <w:sz w:val="28"/>
          <w:szCs w:val="28"/>
        </w:rPr>
        <w:t>11/</w:t>
      </w:r>
      <w:r w:rsidR="00660796" w:rsidRPr="00C4070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60796" w:rsidRPr="00C40700">
        <w:rPr>
          <w:rFonts w:ascii="Times New Roman" w:hAnsi="Times New Roman" w:cs="Times New Roman"/>
          <w:sz w:val="28"/>
          <w:szCs w:val="28"/>
        </w:rPr>
        <w:t>-</w:t>
      </w:r>
      <w:r w:rsidR="00660796" w:rsidRPr="00C40700">
        <w:rPr>
          <w:rFonts w:ascii="Times New Roman" w:hAnsi="Times New Roman" w:cs="Times New Roman"/>
          <w:sz w:val="28"/>
          <w:szCs w:val="28"/>
          <w:lang w:val="en-US"/>
        </w:rPr>
        <w:t>TAC</w:t>
      </w:r>
      <w:r w:rsidR="00660796" w:rsidRPr="00C40700">
        <w:rPr>
          <w:rFonts w:ascii="Times New Roman" w:hAnsi="Times New Roman" w:cs="Times New Roman"/>
          <w:sz w:val="28"/>
          <w:szCs w:val="28"/>
        </w:rPr>
        <w:t xml:space="preserve">  наблюдается тенденция к повышению: </w:t>
      </w:r>
      <w:r w:rsidR="0005210D" w:rsidRPr="00C40700">
        <w:rPr>
          <w:rFonts w:ascii="Times New Roman" w:hAnsi="Times New Roman" w:cs="Times New Roman"/>
          <w:sz w:val="28"/>
          <w:szCs w:val="28"/>
        </w:rPr>
        <w:t xml:space="preserve">110,8 (45,7 – 194,8) </w:t>
      </w:r>
      <w:proofErr w:type="spellStart"/>
      <w:r w:rsidR="0005210D" w:rsidRPr="00C40700">
        <w:rPr>
          <w:rFonts w:ascii="Times New Roman" w:eastAsia="Times New Roman" w:hAnsi="Times New Roman" w:cs="Times New Roman"/>
          <w:sz w:val="28"/>
          <w:szCs w:val="28"/>
        </w:rPr>
        <w:t>пг</w:t>
      </w:r>
      <w:proofErr w:type="spellEnd"/>
      <w:r w:rsidR="0005210D" w:rsidRPr="00C40700">
        <w:rPr>
          <w:rFonts w:ascii="Times New Roman" w:eastAsia="Times New Roman" w:hAnsi="Times New Roman" w:cs="Times New Roman"/>
          <w:sz w:val="28"/>
          <w:szCs w:val="28"/>
        </w:rPr>
        <w:t>/мл</w:t>
      </w:r>
      <w:r w:rsidR="0005210D"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05210D" w:rsidRPr="00C407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сравнению с</w:t>
      </w:r>
      <w:r w:rsidR="0005210D" w:rsidRPr="00C4070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05210D" w:rsidRPr="00C40700">
        <w:rPr>
          <w:rFonts w:ascii="Times New Roman" w:hAnsi="Times New Roman" w:cs="Times New Roman"/>
          <w:sz w:val="28"/>
          <w:szCs w:val="28"/>
        </w:rPr>
        <w:t>77,9 (</w:t>
      </w:r>
      <w:r w:rsidR="0005210D" w:rsidRPr="00C40700">
        <w:rPr>
          <w:rFonts w:ascii="Times New Roman" w:hAnsi="Times New Roman" w:cs="Times New Roman"/>
          <w:color w:val="000000"/>
          <w:sz w:val="28"/>
          <w:szCs w:val="28"/>
        </w:rPr>
        <w:t>57,7 – 124,2</w:t>
      </w:r>
      <w:r w:rsidR="0005210D" w:rsidRPr="00C4070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05210D" w:rsidRPr="00C40700">
        <w:rPr>
          <w:rFonts w:ascii="Times New Roman" w:eastAsia="Times New Roman" w:hAnsi="Times New Roman" w:cs="Times New Roman"/>
          <w:sz w:val="28"/>
          <w:szCs w:val="28"/>
        </w:rPr>
        <w:t>пг</w:t>
      </w:r>
      <w:proofErr w:type="spellEnd"/>
      <w:r w:rsidR="0005210D" w:rsidRPr="00C40700">
        <w:rPr>
          <w:rFonts w:ascii="Times New Roman" w:eastAsia="Times New Roman" w:hAnsi="Times New Roman" w:cs="Times New Roman"/>
          <w:sz w:val="28"/>
          <w:szCs w:val="28"/>
        </w:rPr>
        <w:t>/мл</w:t>
      </w:r>
      <w:r w:rsidR="00740F19" w:rsidRPr="00C4070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40F19" w:rsidRPr="00C40700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740F19" w:rsidRPr="00C40700">
        <w:rPr>
          <w:rFonts w:ascii="Times New Roman" w:eastAsia="Times New Roman" w:hAnsi="Times New Roman" w:cs="Times New Roman"/>
          <w:sz w:val="28"/>
          <w:szCs w:val="28"/>
        </w:rPr>
        <w:t>=0,4</w:t>
      </w:r>
      <w:r w:rsidR="0005210D" w:rsidRPr="00C40700">
        <w:rPr>
          <w:rFonts w:ascii="Times New Roman" w:eastAsia="Times New Roman" w:hAnsi="Times New Roman" w:cs="Times New Roman"/>
          <w:sz w:val="28"/>
          <w:szCs w:val="28"/>
        </w:rPr>
        <w:t xml:space="preserve"> у здоровых доноров, а для </w:t>
      </w:r>
      <w:r w:rsidR="0005210D" w:rsidRPr="00C40700">
        <w:rPr>
          <w:rFonts w:ascii="Times New Roman" w:hAnsi="Times New Roman" w:cs="Times New Roman"/>
          <w:sz w:val="28"/>
          <w:szCs w:val="28"/>
          <w:lang w:val="en-US"/>
        </w:rPr>
        <w:t>CCL</w:t>
      </w:r>
      <w:r w:rsidR="0005210D" w:rsidRPr="00C40700">
        <w:rPr>
          <w:rFonts w:ascii="Times New Roman" w:hAnsi="Times New Roman" w:cs="Times New Roman"/>
          <w:sz w:val="28"/>
          <w:szCs w:val="28"/>
        </w:rPr>
        <w:t>20/</w:t>
      </w:r>
      <w:r w:rsidR="0005210D" w:rsidRPr="00C40700">
        <w:rPr>
          <w:rFonts w:ascii="Times New Roman" w:hAnsi="Times New Roman" w:cs="Times New Roman"/>
          <w:sz w:val="28"/>
          <w:szCs w:val="28"/>
          <w:lang w:val="en-US"/>
        </w:rPr>
        <w:t>MIP</w:t>
      </w:r>
      <w:r w:rsidR="0005210D" w:rsidRPr="00C40700">
        <w:rPr>
          <w:rFonts w:ascii="Times New Roman" w:hAnsi="Times New Roman" w:cs="Times New Roman"/>
          <w:sz w:val="28"/>
          <w:szCs w:val="28"/>
        </w:rPr>
        <w:t>-3</w:t>
      </w:r>
      <w:r w:rsidR="0005210D" w:rsidRPr="00C40700">
        <w:rPr>
          <w:rFonts w:ascii="Times New Roman" w:hAnsi="Times New Roman" w:cs="Times New Roman"/>
          <w:sz w:val="28"/>
          <w:szCs w:val="28"/>
          <w:lang w:val="en-US"/>
        </w:rPr>
        <w:t>α</w:t>
      </w:r>
      <w:r w:rsidR="0005210D" w:rsidRPr="00C40700">
        <w:rPr>
          <w:rFonts w:ascii="Times New Roman" w:hAnsi="Times New Roman" w:cs="Times New Roman"/>
          <w:sz w:val="28"/>
          <w:szCs w:val="28"/>
        </w:rPr>
        <w:t xml:space="preserve"> - </w:t>
      </w:r>
      <w:r w:rsidR="000405EE" w:rsidRPr="00C40700">
        <w:rPr>
          <w:rFonts w:ascii="Times New Roman" w:eastAsia="Times New Roman" w:hAnsi="Times New Roman" w:cs="Times New Roman"/>
          <w:sz w:val="28"/>
          <w:szCs w:val="28"/>
        </w:rPr>
        <w:t xml:space="preserve">тенденция </w:t>
      </w:r>
      <w:r w:rsidR="00ED40FE" w:rsidRPr="00C40700">
        <w:rPr>
          <w:rFonts w:ascii="Times New Roman" w:hAnsi="Times New Roman" w:cs="Times New Roman"/>
          <w:sz w:val="28"/>
          <w:szCs w:val="28"/>
        </w:rPr>
        <w:t>к снижению</w:t>
      </w:r>
      <w:r w:rsidR="0005210D" w:rsidRPr="00C40700">
        <w:rPr>
          <w:rFonts w:ascii="Times New Roman" w:hAnsi="Times New Roman" w:cs="Times New Roman"/>
          <w:sz w:val="28"/>
          <w:szCs w:val="28"/>
        </w:rPr>
        <w:t>:</w:t>
      </w:r>
      <w:r w:rsidR="00ED40FE" w:rsidRPr="00C40700">
        <w:rPr>
          <w:rFonts w:ascii="Times New Roman" w:hAnsi="Times New Roman" w:cs="Times New Roman"/>
          <w:sz w:val="28"/>
          <w:szCs w:val="28"/>
        </w:rPr>
        <w:t xml:space="preserve"> 9,</w:t>
      </w:r>
      <w:r w:rsidR="006A42C7" w:rsidRPr="00C40700">
        <w:rPr>
          <w:rFonts w:ascii="Times New Roman" w:hAnsi="Times New Roman" w:cs="Times New Roman"/>
          <w:sz w:val="28"/>
          <w:szCs w:val="28"/>
        </w:rPr>
        <w:t>3</w:t>
      </w:r>
      <w:r w:rsidR="00ED40FE" w:rsidRPr="00C40700">
        <w:rPr>
          <w:rFonts w:ascii="Times New Roman" w:hAnsi="Times New Roman" w:cs="Times New Roman"/>
          <w:sz w:val="28"/>
          <w:szCs w:val="28"/>
        </w:rPr>
        <w:t xml:space="preserve"> (7,</w:t>
      </w:r>
      <w:r w:rsidR="006A42C7" w:rsidRPr="00C40700">
        <w:rPr>
          <w:rFonts w:ascii="Times New Roman" w:hAnsi="Times New Roman" w:cs="Times New Roman"/>
          <w:sz w:val="28"/>
          <w:szCs w:val="28"/>
        </w:rPr>
        <w:t>7 -17,4</w:t>
      </w:r>
      <w:r w:rsidR="00ED40FE" w:rsidRPr="00C4070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3967DF" w:rsidRPr="00C40700">
        <w:rPr>
          <w:rFonts w:ascii="Times New Roman" w:eastAsia="Times New Roman" w:hAnsi="Times New Roman" w:cs="Times New Roman"/>
          <w:sz w:val="28"/>
          <w:szCs w:val="28"/>
        </w:rPr>
        <w:t>пг</w:t>
      </w:r>
      <w:proofErr w:type="spellEnd"/>
      <w:r w:rsidR="00ED40FE" w:rsidRPr="00C40700">
        <w:rPr>
          <w:rFonts w:ascii="Times New Roman" w:eastAsia="Times New Roman" w:hAnsi="Times New Roman" w:cs="Times New Roman"/>
          <w:sz w:val="28"/>
          <w:szCs w:val="28"/>
        </w:rPr>
        <w:t xml:space="preserve">/мл </w:t>
      </w:r>
      <w:r w:rsidR="00ED40FE" w:rsidRPr="00C407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сравнению с</w:t>
      </w:r>
      <w:r w:rsidR="00ED40FE" w:rsidRPr="00C4070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6A42C7" w:rsidRPr="00C40700">
        <w:rPr>
          <w:rFonts w:ascii="Times New Roman" w:hAnsi="Times New Roman" w:cs="Times New Roman"/>
          <w:sz w:val="28"/>
          <w:szCs w:val="28"/>
        </w:rPr>
        <w:t>12,9 (9,8 – 15,9</w:t>
      </w:r>
      <w:r w:rsidR="00ED40FE" w:rsidRPr="00C4070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3967DF" w:rsidRPr="00C40700">
        <w:rPr>
          <w:rFonts w:ascii="Times New Roman" w:eastAsia="Times New Roman" w:hAnsi="Times New Roman" w:cs="Times New Roman"/>
          <w:sz w:val="28"/>
          <w:szCs w:val="28"/>
        </w:rPr>
        <w:t>пг</w:t>
      </w:r>
      <w:proofErr w:type="spellEnd"/>
      <w:r w:rsidR="00ED40FE" w:rsidRPr="00C40700">
        <w:rPr>
          <w:rFonts w:ascii="Times New Roman" w:eastAsia="Times New Roman" w:hAnsi="Times New Roman" w:cs="Times New Roman"/>
          <w:sz w:val="28"/>
          <w:szCs w:val="28"/>
        </w:rPr>
        <w:t>/мл</w:t>
      </w:r>
      <w:r w:rsidR="00740F19" w:rsidRPr="00C4070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40F19" w:rsidRPr="00C40700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740F19" w:rsidRPr="00C40700">
        <w:rPr>
          <w:rFonts w:ascii="Times New Roman" w:eastAsia="Times New Roman" w:hAnsi="Times New Roman" w:cs="Times New Roman"/>
          <w:sz w:val="28"/>
          <w:szCs w:val="28"/>
        </w:rPr>
        <w:t>=0,2</w:t>
      </w:r>
      <w:r w:rsidR="00ED40FE" w:rsidRPr="00C40700">
        <w:rPr>
          <w:rFonts w:ascii="Times New Roman" w:eastAsia="Times New Roman" w:hAnsi="Times New Roman" w:cs="Times New Roman"/>
          <w:sz w:val="28"/>
          <w:szCs w:val="28"/>
        </w:rPr>
        <w:t xml:space="preserve"> у здоровых доноров.</w:t>
      </w:r>
      <w:proofErr w:type="gramEnd"/>
      <w:r w:rsidR="00ED40FE" w:rsidRPr="00C40700">
        <w:rPr>
          <w:rFonts w:ascii="Times New Roman" w:eastAsia="Times New Roman" w:hAnsi="Times New Roman" w:cs="Times New Roman"/>
          <w:sz w:val="28"/>
          <w:szCs w:val="28"/>
        </w:rPr>
        <w:t xml:space="preserve"> Концентрация </w:t>
      </w:r>
      <w:proofErr w:type="spellStart"/>
      <w:r w:rsidR="00ED40FE" w:rsidRPr="00C40700">
        <w:rPr>
          <w:rFonts w:ascii="Times New Roman" w:eastAsia="Times New Roman" w:hAnsi="Times New Roman" w:cs="Times New Roman"/>
          <w:sz w:val="28"/>
          <w:szCs w:val="28"/>
          <w:lang w:val="en-US"/>
        </w:rPr>
        <w:t>IFNγ</w:t>
      </w:r>
      <w:proofErr w:type="spellEnd"/>
      <w:r w:rsidR="00ED40FE" w:rsidRPr="00C40700">
        <w:rPr>
          <w:rFonts w:ascii="Times New Roman" w:eastAsia="Times New Roman" w:hAnsi="Times New Roman" w:cs="Times New Roman"/>
          <w:sz w:val="28"/>
          <w:szCs w:val="28"/>
        </w:rPr>
        <w:t xml:space="preserve"> у пациентов с </w:t>
      </w:r>
      <w:r w:rsidR="00D67AC3" w:rsidRPr="00C40700">
        <w:rPr>
          <w:rFonts w:ascii="Times New Roman" w:eastAsia="Times New Roman" w:hAnsi="Times New Roman" w:cs="Times New Roman"/>
          <w:sz w:val="28"/>
          <w:szCs w:val="28"/>
        </w:rPr>
        <w:t>ХГВ</w:t>
      </w:r>
      <w:r w:rsidR="00ED40FE" w:rsidRPr="00C40700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ED40FE" w:rsidRPr="00C40700">
        <w:rPr>
          <w:rFonts w:ascii="Times New Roman" w:hAnsi="Times New Roman" w:cs="Times New Roman"/>
          <w:sz w:val="28"/>
          <w:szCs w:val="28"/>
        </w:rPr>
        <w:t xml:space="preserve"> начальными стадиями фиброза </w:t>
      </w:r>
      <w:r w:rsidR="00ED40FE" w:rsidRPr="00C40700">
        <w:rPr>
          <w:rFonts w:ascii="Times New Roman" w:eastAsia="Times New Roman" w:hAnsi="Times New Roman" w:cs="Times New Roman"/>
          <w:sz w:val="28"/>
          <w:szCs w:val="28"/>
        </w:rPr>
        <w:t xml:space="preserve">не отличалась от таковой у здоровых доноров (4,8 (3,2 – 8,3) </w:t>
      </w:r>
      <w:proofErr w:type="spellStart"/>
      <w:r w:rsidR="003967DF" w:rsidRPr="00C40700">
        <w:rPr>
          <w:rFonts w:ascii="Times New Roman" w:eastAsia="Times New Roman" w:hAnsi="Times New Roman" w:cs="Times New Roman"/>
          <w:sz w:val="28"/>
          <w:szCs w:val="28"/>
        </w:rPr>
        <w:t>пг</w:t>
      </w:r>
      <w:proofErr w:type="spellEnd"/>
      <w:r w:rsidR="00ED40FE" w:rsidRPr="00C40700">
        <w:rPr>
          <w:rFonts w:ascii="Times New Roman" w:eastAsia="Times New Roman" w:hAnsi="Times New Roman" w:cs="Times New Roman"/>
          <w:sz w:val="28"/>
          <w:szCs w:val="28"/>
        </w:rPr>
        <w:t xml:space="preserve">/мл; 5,1 (2,9 – 9,7) </w:t>
      </w:r>
      <w:proofErr w:type="spellStart"/>
      <w:r w:rsidR="003967DF" w:rsidRPr="00C40700">
        <w:rPr>
          <w:rFonts w:ascii="Times New Roman" w:eastAsia="Times New Roman" w:hAnsi="Times New Roman" w:cs="Times New Roman"/>
          <w:sz w:val="28"/>
          <w:szCs w:val="28"/>
        </w:rPr>
        <w:t>пг</w:t>
      </w:r>
      <w:proofErr w:type="spellEnd"/>
      <w:r w:rsidR="00ED40FE" w:rsidRPr="00C40700">
        <w:rPr>
          <w:rFonts w:ascii="Times New Roman" w:eastAsia="Times New Roman" w:hAnsi="Times New Roman" w:cs="Times New Roman"/>
          <w:sz w:val="28"/>
          <w:szCs w:val="28"/>
        </w:rPr>
        <w:t>/мл).</w:t>
      </w:r>
    </w:p>
    <w:p w:rsidR="00B06FC6" w:rsidRPr="00C40700" w:rsidRDefault="00740612" w:rsidP="005A6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0700">
        <w:rPr>
          <w:rFonts w:ascii="Times New Roman" w:hAnsi="Times New Roman" w:cs="Times New Roman"/>
          <w:sz w:val="28"/>
          <w:szCs w:val="28"/>
        </w:rPr>
        <w:t>Чтобы п</w:t>
      </w:r>
      <w:r w:rsidR="00B22657" w:rsidRPr="00C40700">
        <w:rPr>
          <w:rFonts w:ascii="Times New Roman" w:hAnsi="Times New Roman" w:cs="Times New Roman"/>
          <w:sz w:val="28"/>
          <w:szCs w:val="28"/>
        </w:rPr>
        <w:t>р</w:t>
      </w:r>
      <w:r w:rsidRPr="00C40700">
        <w:rPr>
          <w:rFonts w:ascii="Times New Roman" w:hAnsi="Times New Roman" w:cs="Times New Roman"/>
          <w:sz w:val="28"/>
          <w:szCs w:val="28"/>
        </w:rPr>
        <w:t>о</w:t>
      </w:r>
      <w:r w:rsidR="00B22657" w:rsidRPr="00C40700">
        <w:rPr>
          <w:rFonts w:ascii="Times New Roman" w:hAnsi="Times New Roman" w:cs="Times New Roman"/>
          <w:sz w:val="28"/>
          <w:szCs w:val="28"/>
        </w:rPr>
        <w:t xml:space="preserve">анализировать взаимосвязи </w:t>
      </w:r>
      <w:r w:rsidRPr="00C40700">
        <w:rPr>
          <w:rFonts w:ascii="Times New Roman" w:hAnsi="Times New Roman" w:cs="Times New Roman"/>
          <w:sz w:val="28"/>
          <w:szCs w:val="28"/>
        </w:rPr>
        <w:t xml:space="preserve">между исследованными </w:t>
      </w:r>
      <w:proofErr w:type="spellStart"/>
      <w:r w:rsidRPr="00C40700">
        <w:rPr>
          <w:rFonts w:ascii="Times New Roman" w:hAnsi="Times New Roman" w:cs="Times New Roman"/>
          <w:sz w:val="28"/>
          <w:szCs w:val="28"/>
        </w:rPr>
        <w:t>цитокинами</w:t>
      </w:r>
      <w:proofErr w:type="spellEnd"/>
      <w:r w:rsidRPr="00C4070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40700">
        <w:rPr>
          <w:rFonts w:ascii="Times New Roman" w:hAnsi="Times New Roman" w:cs="Times New Roman"/>
          <w:sz w:val="28"/>
          <w:szCs w:val="28"/>
        </w:rPr>
        <w:t>хемокинами</w:t>
      </w:r>
      <w:proofErr w:type="spellEnd"/>
      <w:r w:rsidR="00B06FC6" w:rsidRPr="00C40700">
        <w:rPr>
          <w:rFonts w:ascii="Times New Roman" w:hAnsi="Times New Roman" w:cs="Times New Roman"/>
          <w:sz w:val="28"/>
          <w:szCs w:val="28"/>
        </w:rPr>
        <w:t>,</w:t>
      </w:r>
      <w:r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B22657" w:rsidRPr="00C40700">
        <w:rPr>
          <w:rFonts w:ascii="Times New Roman" w:hAnsi="Times New Roman" w:cs="Times New Roman"/>
          <w:sz w:val="28"/>
          <w:szCs w:val="28"/>
        </w:rPr>
        <w:t xml:space="preserve">был </w:t>
      </w:r>
      <w:r w:rsidRPr="00C40700">
        <w:rPr>
          <w:rFonts w:ascii="Times New Roman" w:hAnsi="Times New Roman" w:cs="Times New Roman"/>
          <w:sz w:val="28"/>
          <w:szCs w:val="28"/>
        </w:rPr>
        <w:t xml:space="preserve">проведен корреляционный анализ между ними в группе больных </w:t>
      </w:r>
      <w:r w:rsidR="00D67AC3" w:rsidRPr="00C40700">
        <w:rPr>
          <w:rFonts w:ascii="Times New Roman" w:hAnsi="Times New Roman" w:cs="Times New Roman"/>
          <w:sz w:val="28"/>
          <w:szCs w:val="28"/>
        </w:rPr>
        <w:lastRenderedPageBreak/>
        <w:t>ХГВ</w:t>
      </w:r>
      <w:r w:rsidRPr="00C40700">
        <w:rPr>
          <w:rFonts w:ascii="Times New Roman" w:hAnsi="Times New Roman" w:cs="Times New Roman"/>
          <w:sz w:val="28"/>
          <w:szCs w:val="28"/>
        </w:rPr>
        <w:t xml:space="preserve"> и в группе условно здоровых лиц.</w:t>
      </w:r>
      <w:proofErr w:type="gramEnd"/>
      <w:r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F83810" w:rsidRPr="00C40700">
        <w:rPr>
          <w:rFonts w:ascii="Times New Roman" w:hAnsi="Times New Roman" w:cs="Times New Roman"/>
          <w:sz w:val="28"/>
          <w:szCs w:val="28"/>
        </w:rPr>
        <w:t>Значимые кор</w:t>
      </w:r>
      <w:r w:rsidR="00422B60" w:rsidRPr="00C40700">
        <w:rPr>
          <w:rFonts w:ascii="Times New Roman" w:hAnsi="Times New Roman" w:cs="Times New Roman"/>
          <w:sz w:val="28"/>
          <w:szCs w:val="28"/>
        </w:rPr>
        <w:t>реляции представлены в Таблице 1</w:t>
      </w:r>
      <w:r w:rsidR="00F83810" w:rsidRPr="00C40700">
        <w:rPr>
          <w:rFonts w:ascii="Times New Roman" w:hAnsi="Times New Roman" w:cs="Times New Roman"/>
          <w:sz w:val="28"/>
          <w:szCs w:val="28"/>
        </w:rPr>
        <w:t>.</w:t>
      </w:r>
    </w:p>
    <w:p w:rsidR="00797B95" w:rsidRPr="00C40700" w:rsidRDefault="00797B95" w:rsidP="005A6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700">
        <w:rPr>
          <w:rFonts w:ascii="Times New Roman" w:hAnsi="Times New Roman" w:cs="Times New Roman"/>
          <w:sz w:val="28"/>
          <w:szCs w:val="28"/>
        </w:rPr>
        <w:t xml:space="preserve">Таблица 1. Корреляционные взаимосвязи измеренных </w:t>
      </w:r>
      <w:proofErr w:type="spellStart"/>
      <w:r w:rsidRPr="00C40700">
        <w:rPr>
          <w:rFonts w:ascii="Times New Roman" w:hAnsi="Times New Roman" w:cs="Times New Roman"/>
          <w:sz w:val="28"/>
          <w:szCs w:val="28"/>
        </w:rPr>
        <w:t>цитокинов</w:t>
      </w:r>
      <w:proofErr w:type="spellEnd"/>
      <w:r w:rsidRPr="00C4070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40700">
        <w:rPr>
          <w:rFonts w:ascii="Times New Roman" w:hAnsi="Times New Roman" w:cs="Times New Roman"/>
          <w:sz w:val="28"/>
          <w:szCs w:val="28"/>
        </w:rPr>
        <w:t>хемокинов</w:t>
      </w:r>
      <w:proofErr w:type="spellEnd"/>
      <w:r w:rsidRPr="00C40700">
        <w:rPr>
          <w:rFonts w:ascii="Times New Roman" w:hAnsi="Times New Roman" w:cs="Times New Roman"/>
          <w:sz w:val="28"/>
          <w:szCs w:val="28"/>
        </w:rPr>
        <w:t xml:space="preserve"> в периферической крови у пациентов с хроническим гепатитом</w:t>
      </w:r>
      <w:proofErr w:type="gramStart"/>
      <w:r w:rsidRPr="00C4070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C40700">
        <w:rPr>
          <w:rFonts w:ascii="Times New Roman" w:hAnsi="Times New Roman" w:cs="Times New Roman"/>
          <w:sz w:val="28"/>
          <w:szCs w:val="28"/>
        </w:rPr>
        <w:t xml:space="preserve"> и у здоровых доноров</w:t>
      </w:r>
    </w:p>
    <w:p w:rsidR="00C72057" w:rsidRPr="00C40700" w:rsidRDefault="00735E73" w:rsidP="005A6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700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C40700">
        <w:rPr>
          <w:rFonts w:ascii="Times New Roman" w:hAnsi="Times New Roman" w:cs="Times New Roman"/>
          <w:sz w:val="28"/>
          <w:szCs w:val="28"/>
        </w:rPr>
        <w:t>цитокинов</w:t>
      </w:r>
      <w:proofErr w:type="spellEnd"/>
      <w:r w:rsidRPr="00C40700">
        <w:rPr>
          <w:rFonts w:ascii="Times New Roman" w:hAnsi="Times New Roman" w:cs="Times New Roman"/>
          <w:sz w:val="28"/>
          <w:szCs w:val="28"/>
        </w:rPr>
        <w:t xml:space="preserve"> периферической крови у </w:t>
      </w:r>
      <w:r w:rsidR="00115502" w:rsidRPr="00C40700">
        <w:rPr>
          <w:rFonts w:ascii="Times New Roman" w:hAnsi="Times New Roman" w:cs="Times New Roman"/>
          <w:sz w:val="28"/>
          <w:szCs w:val="28"/>
        </w:rPr>
        <w:t>об</w:t>
      </w:r>
      <w:r w:rsidRPr="00C40700">
        <w:rPr>
          <w:rFonts w:ascii="Times New Roman" w:hAnsi="Times New Roman" w:cs="Times New Roman"/>
          <w:sz w:val="28"/>
          <w:szCs w:val="28"/>
        </w:rPr>
        <w:t>следованной группы пациентов обн</w:t>
      </w:r>
      <w:r w:rsidR="00251DE6" w:rsidRPr="00C40700">
        <w:rPr>
          <w:rFonts w:ascii="Times New Roman" w:hAnsi="Times New Roman" w:cs="Times New Roman"/>
          <w:sz w:val="28"/>
          <w:szCs w:val="28"/>
        </w:rPr>
        <w:t>аружены корреляции между содержанием</w:t>
      </w:r>
      <w:r w:rsidRPr="00C40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3810" w:rsidRPr="00C40700">
        <w:rPr>
          <w:rFonts w:ascii="Times New Roman" w:hAnsi="Times New Roman" w:cs="Times New Roman"/>
          <w:sz w:val="28"/>
          <w:szCs w:val="28"/>
          <w:lang w:val="en-US"/>
        </w:rPr>
        <w:t>TNFα</w:t>
      </w:r>
      <w:proofErr w:type="spellEnd"/>
      <w:r w:rsidR="00FB2276" w:rsidRPr="00C4070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B2276" w:rsidRPr="00C40700">
        <w:rPr>
          <w:rFonts w:ascii="Times New Roman" w:hAnsi="Times New Roman" w:cs="Times New Roman"/>
          <w:sz w:val="28"/>
          <w:szCs w:val="28"/>
        </w:rPr>
        <w:t>хемо</w:t>
      </w:r>
      <w:r w:rsidR="00251DE6" w:rsidRPr="00C40700">
        <w:rPr>
          <w:rFonts w:ascii="Times New Roman" w:hAnsi="Times New Roman" w:cs="Times New Roman"/>
          <w:sz w:val="28"/>
          <w:szCs w:val="28"/>
        </w:rPr>
        <w:t>кинов</w:t>
      </w:r>
      <w:proofErr w:type="spellEnd"/>
      <w:r w:rsidR="00FB2276"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C57E33" w:rsidRPr="00C40700">
        <w:rPr>
          <w:rFonts w:ascii="Times New Roman" w:hAnsi="Times New Roman" w:cs="Times New Roman"/>
          <w:sz w:val="28"/>
          <w:szCs w:val="28"/>
          <w:lang w:val="en-US"/>
        </w:rPr>
        <w:t>CCL</w:t>
      </w:r>
      <w:r w:rsidR="00C57E33" w:rsidRPr="00C40700">
        <w:rPr>
          <w:rFonts w:ascii="Times New Roman" w:hAnsi="Times New Roman" w:cs="Times New Roman"/>
          <w:sz w:val="28"/>
          <w:szCs w:val="28"/>
        </w:rPr>
        <w:t>2/</w:t>
      </w:r>
      <w:r w:rsidR="00C57E33" w:rsidRPr="00C40700">
        <w:rPr>
          <w:rFonts w:ascii="Times New Roman" w:hAnsi="Times New Roman" w:cs="Times New Roman"/>
          <w:sz w:val="28"/>
          <w:szCs w:val="28"/>
          <w:lang w:val="en-US"/>
        </w:rPr>
        <w:t>MCP</w:t>
      </w:r>
      <w:r w:rsidR="00C57E33" w:rsidRPr="00C40700">
        <w:rPr>
          <w:rFonts w:ascii="Times New Roman" w:hAnsi="Times New Roman" w:cs="Times New Roman"/>
          <w:sz w:val="28"/>
          <w:szCs w:val="28"/>
        </w:rPr>
        <w:t>-1</w:t>
      </w:r>
      <w:r w:rsidR="00FB2276" w:rsidRPr="00C40700">
        <w:rPr>
          <w:rFonts w:ascii="Times New Roman" w:hAnsi="Times New Roman" w:cs="Times New Roman"/>
          <w:sz w:val="28"/>
          <w:szCs w:val="28"/>
        </w:rPr>
        <w:t xml:space="preserve"> и </w:t>
      </w:r>
      <w:r w:rsidR="00C57E33" w:rsidRPr="00C40700">
        <w:rPr>
          <w:rFonts w:ascii="Times New Roman" w:hAnsi="Times New Roman" w:cs="Times New Roman"/>
          <w:sz w:val="28"/>
          <w:szCs w:val="28"/>
          <w:lang w:val="en-US"/>
        </w:rPr>
        <w:t>CCL</w:t>
      </w:r>
      <w:r w:rsidR="00C57E33" w:rsidRPr="00C40700">
        <w:rPr>
          <w:rFonts w:ascii="Times New Roman" w:hAnsi="Times New Roman" w:cs="Times New Roman"/>
          <w:sz w:val="28"/>
          <w:szCs w:val="28"/>
        </w:rPr>
        <w:t>8/</w:t>
      </w:r>
      <w:r w:rsidR="00C57E33" w:rsidRPr="00C40700">
        <w:rPr>
          <w:rFonts w:ascii="Times New Roman" w:hAnsi="Times New Roman" w:cs="Times New Roman"/>
          <w:sz w:val="28"/>
          <w:szCs w:val="28"/>
          <w:lang w:val="en-US"/>
        </w:rPr>
        <w:t>MCP</w:t>
      </w:r>
      <w:r w:rsidR="00C57E33" w:rsidRPr="00C40700">
        <w:rPr>
          <w:rFonts w:ascii="Times New Roman" w:hAnsi="Times New Roman" w:cs="Times New Roman"/>
          <w:sz w:val="28"/>
          <w:szCs w:val="28"/>
        </w:rPr>
        <w:t>-2</w:t>
      </w:r>
      <w:r w:rsidR="00FB2276" w:rsidRPr="00C40700">
        <w:rPr>
          <w:rFonts w:ascii="Times New Roman" w:hAnsi="Times New Roman" w:cs="Times New Roman"/>
          <w:sz w:val="28"/>
          <w:szCs w:val="28"/>
        </w:rPr>
        <w:t xml:space="preserve">, чего не наблюдается в контрольной группе. </w:t>
      </w:r>
      <w:r w:rsidR="00C63A1A" w:rsidRPr="00C40700">
        <w:rPr>
          <w:rFonts w:ascii="Times New Roman" w:hAnsi="Times New Roman" w:cs="Times New Roman"/>
          <w:sz w:val="28"/>
          <w:szCs w:val="28"/>
        </w:rPr>
        <w:t>В то же время</w:t>
      </w:r>
      <w:r w:rsidR="00FB2276" w:rsidRPr="00C40700">
        <w:rPr>
          <w:rFonts w:ascii="Times New Roman" w:hAnsi="Times New Roman" w:cs="Times New Roman"/>
          <w:sz w:val="28"/>
          <w:szCs w:val="28"/>
        </w:rPr>
        <w:t xml:space="preserve"> в контрольной группе обнаружена корреляция</w:t>
      </w:r>
      <w:r w:rsidR="00251DE6" w:rsidRPr="00C40700">
        <w:rPr>
          <w:rFonts w:ascii="Times New Roman" w:hAnsi="Times New Roman" w:cs="Times New Roman"/>
          <w:sz w:val="28"/>
          <w:szCs w:val="28"/>
        </w:rPr>
        <w:t xml:space="preserve"> между содержанием</w:t>
      </w:r>
      <w:r w:rsidR="00FB2276" w:rsidRPr="00C40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7E33" w:rsidRPr="00C40700">
        <w:rPr>
          <w:rFonts w:ascii="Times New Roman" w:hAnsi="Times New Roman" w:cs="Times New Roman"/>
          <w:sz w:val="28"/>
          <w:szCs w:val="28"/>
          <w:lang w:val="en-US"/>
        </w:rPr>
        <w:t>TNFα</w:t>
      </w:r>
      <w:proofErr w:type="spellEnd"/>
      <w:r w:rsidR="00251DE6" w:rsidRPr="00C40700">
        <w:rPr>
          <w:rFonts w:ascii="Times New Roman" w:hAnsi="Times New Roman" w:cs="Times New Roman"/>
          <w:sz w:val="28"/>
          <w:szCs w:val="28"/>
        </w:rPr>
        <w:t xml:space="preserve"> и</w:t>
      </w:r>
      <w:r w:rsidR="00FB2276" w:rsidRPr="00C40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DE6" w:rsidRPr="00C40700">
        <w:rPr>
          <w:rFonts w:ascii="Times New Roman" w:hAnsi="Times New Roman" w:cs="Times New Roman"/>
          <w:sz w:val="28"/>
          <w:szCs w:val="28"/>
        </w:rPr>
        <w:t>хемокина</w:t>
      </w:r>
      <w:proofErr w:type="spellEnd"/>
      <w:r w:rsidR="00251DE6"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C57E33" w:rsidRPr="00C40700">
        <w:rPr>
          <w:rFonts w:ascii="Times New Roman" w:hAnsi="Times New Roman" w:cs="Times New Roman"/>
          <w:sz w:val="28"/>
          <w:szCs w:val="28"/>
          <w:lang w:val="en-US"/>
        </w:rPr>
        <w:t>CXCL</w:t>
      </w:r>
      <w:r w:rsidR="00C57E33" w:rsidRPr="00C40700">
        <w:rPr>
          <w:rFonts w:ascii="Times New Roman" w:hAnsi="Times New Roman" w:cs="Times New Roman"/>
          <w:sz w:val="28"/>
          <w:szCs w:val="28"/>
        </w:rPr>
        <w:t>9/</w:t>
      </w:r>
      <w:r w:rsidR="00C57E33" w:rsidRPr="00C40700">
        <w:rPr>
          <w:rFonts w:ascii="Times New Roman" w:hAnsi="Times New Roman" w:cs="Times New Roman"/>
          <w:sz w:val="28"/>
          <w:szCs w:val="28"/>
          <w:lang w:val="en-US"/>
        </w:rPr>
        <w:t>MIG</w:t>
      </w:r>
      <w:r w:rsidR="00FB2276" w:rsidRPr="00C40700">
        <w:rPr>
          <w:rFonts w:ascii="Times New Roman" w:hAnsi="Times New Roman" w:cs="Times New Roman"/>
          <w:sz w:val="28"/>
          <w:szCs w:val="28"/>
        </w:rPr>
        <w:t xml:space="preserve">, </w:t>
      </w:r>
      <w:r w:rsidR="00C63A1A" w:rsidRPr="00C40700">
        <w:rPr>
          <w:rFonts w:ascii="Times New Roman" w:hAnsi="Times New Roman" w:cs="Times New Roman"/>
          <w:sz w:val="28"/>
          <w:szCs w:val="28"/>
        </w:rPr>
        <w:t>что</w:t>
      </w:r>
      <w:r w:rsidR="00FB2276" w:rsidRPr="00C40700">
        <w:rPr>
          <w:rFonts w:ascii="Times New Roman" w:hAnsi="Times New Roman" w:cs="Times New Roman"/>
          <w:sz w:val="28"/>
          <w:szCs w:val="28"/>
        </w:rPr>
        <w:t xml:space="preserve"> не </w:t>
      </w:r>
      <w:r w:rsidR="00C63A1A" w:rsidRPr="00C40700">
        <w:rPr>
          <w:rFonts w:ascii="Times New Roman" w:hAnsi="Times New Roman" w:cs="Times New Roman"/>
          <w:sz w:val="28"/>
          <w:szCs w:val="28"/>
        </w:rPr>
        <w:t>выявлено</w:t>
      </w:r>
      <w:r w:rsidR="00FB2276" w:rsidRPr="00C40700">
        <w:rPr>
          <w:rFonts w:ascii="Times New Roman" w:hAnsi="Times New Roman" w:cs="Times New Roman"/>
          <w:sz w:val="28"/>
          <w:szCs w:val="28"/>
        </w:rPr>
        <w:t xml:space="preserve"> в группе</w:t>
      </w:r>
      <w:r w:rsidR="00251DE6" w:rsidRPr="00C40700">
        <w:rPr>
          <w:rFonts w:ascii="Times New Roman" w:hAnsi="Times New Roman" w:cs="Times New Roman"/>
          <w:sz w:val="28"/>
          <w:szCs w:val="28"/>
        </w:rPr>
        <w:t xml:space="preserve"> больных. Для обеих групп обнаружена корреляция между содержанием </w:t>
      </w:r>
      <w:proofErr w:type="spellStart"/>
      <w:r w:rsidR="00251DE6" w:rsidRPr="00C40700">
        <w:rPr>
          <w:rFonts w:ascii="Times New Roman" w:hAnsi="Times New Roman" w:cs="Times New Roman"/>
          <w:sz w:val="28"/>
          <w:szCs w:val="28"/>
        </w:rPr>
        <w:t>хемокинов</w:t>
      </w:r>
      <w:proofErr w:type="spellEnd"/>
      <w:r w:rsidR="00251DE6"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C57E33" w:rsidRPr="00C40700">
        <w:rPr>
          <w:rFonts w:ascii="Times New Roman" w:hAnsi="Times New Roman" w:cs="Times New Roman"/>
          <w:sz w:val="28"/>
          <w:szCs w:val="28"/>
          <w:lang w:val="en-US"/>
        </w:rPr>
        <w:t>CXCL</w:t>
      </w:r>
      <w:r w:rsidR="00C57E33" w:rsidRPr="00C40700">
        <w:rPr>
          <w:rFonts w:ascii="Times New Roman" w:hAnsi="Times New Roman" w:cs="Times New Roman"/>
          <w:sz w:val="28"/>
          <w:szCs w:val="28"/>
        </w:rPr>
        <w:t>9/</w:t>
      </w:r>
      <w:r w:rsidR="00C57E33" w:rsidRPr="00C40700">
        <w:rPr>
          <w:rFonts w:ascii="Times New Roman" w:hAnsi="Times New Roman" w:cs="Times New Roman"/>
          <w:sz w:val="28"/>
          <w:szCs w:val="28"/>
          <w:lang w:val="en-US"/>
        </w:rPr>
        <w:t>MIG</w:t>
      </w:r>
      <w:r w:rsidR="00251DE6" w:rsidRPr="00C40700">
        <w:rPr>
          <w:rFonts w:ascii="Times New Roman" w:hAnsi="Times New Roman" w:cs="Times New Roman"/>
          <w:sz w:val="28"/>
          <w:szCs w:val="28"/>
        </w:rPr>
        <w:t xml:space="preserve"> и </w:t>
      </w:r>
      <w:r w:rsidR="00C57E33" w:rsidRPr="00C40700">
        <w:rPr>
          <w:rFonts w:ascii="Times New Roman" w:hAnsi="Times New Roman" w:cs="Times New Roman"/>
          <w:sz w:val="28"/>
          <w:szCs w:val="28"/>
          <w:lang w:val="en-US"/>
        </w:rPr>
        <w:t>CXCL</w:t>
      </w:r>
      <w:r w:rsidR="00C57E33" w:rsidRPr="00C40700">
        <w:rPr>
          <w:rFonts w:ascii="Times New Roman" w:hAnsi="Times New Roman" w:cs="Times New Roman"/>
          <w:sz w:val="28"/>
          <w:szCs w:val="28"/>
        </w:rPr>
        <w:t>10/</w:t>
      </w:r>
      <w:r w:rsidR="00C57E33" w:rsidRPr="00C40700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="00C57E33" w:rsidRPr="00C40700">
        <w:rPr>
          <w:rFonts w:ascii="Times New Roman" w:hAnsi="Times New Roman" w:cs="Times New Roman"/>
          <w:sz w:val="28"/>
          <w:szCs w:val="28"/>
        </w:rPr>
        <w:t>-10</w:t>
      </w:r>
      <w:r w:rsidR="00251DE6" w:rsidRPr="00C40700">
        <w:rPr>
          <w:rFonts w:ascii="Times New Roman" w:hAnsi="Times New Roman" w:cs="Times New Roman"/>
          <w:sz w:val="28"/>
          <w:szCs w:val="28"/>
        </w:rPr>
        <w:t>.</w:t>
      </w:r>
    </w:p>
    <w:p w:rsidR="00BB5F8E" w:rsidRPr="00C40700" w:rsidRDefault="00B73B60" w:rsidP="005A6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700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у больных </w:t>
      </w:r>
      <w:r w:rsidR="00D67AC3" w:rsidRPr="00C40700">
        <w:rPr>
          <w:rFonts w:ascii="Times New Roman" w:eastAsia="Times New Roman" w:hAnsi="Times New Roman" w:cs="Times New Roman"/>
          <w:sz w:val="28"/>
          <w:szCs w:val="28"/>
        </w:rPr>
        <w:t>ХГВ</w:t>
      </w:r>
      <w:r w:rsidRPr="00C40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2010" w:rsidRPr="00C40700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C40700">
        <w:rPr>
          <w:rFonts w:ascii="Times New Roman" w:eastAsia="Times New Roman" w:hAnsi="Times New Roman" w:cs="Times New Roman"/>
          <w:sz w:val="28"/>
          <w:szCs w:val="28"/>
        </w:rPr>
        <w:t>0-</w:t>
      </w:r>
      <w:r w:rsidR="00387891" w:rsidRPr="00C40700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C40700">
        <w:rPr>
          <w:rFonts w:ascii="Times New Roman" w:eastAsia="Times New Roman" w:hAnsi="Times New Roman" w:cs="Times New Roman"/>
          <w:sz w:val="28"/>
          <w:szCs w:val="28"/>
        </w:rPr>
        <w:t xml:space="preserve">1 выявлено пять </w:t>
      </w:r>
      <w:proofErr w:type="spellStart"/>
      <w:r w:rsidRPr="00C40700">
        <w:rPr>
          <w:rFonts w:ascii="Times New Roman" w:eastAsia="Times New Roman" w:hAnsi="Times New Roman" w:cs="Times New Roman"/>
          <w:sz w:val="28"/>
          <w:szCs w:val="28"/>
        </w:rPr>
        <w:t>цитокинов</w:t>
      </w:r>
      <w:proofErr w:type="spellEnd"/>
      <w:r w:rsidRPr="00C40700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C40700">
        <w:rPr>
          <w:rFonts w:ascii="Times New Roman" w:eastAsia="Times New Roman" w:hAnsi="Times New Roman" w:cs="Times New Roman"/>
          <w:sz w:val="28"/>
          <w:szCs w:val="28"/>
        </w:rPr>
        <w:t>хемокинов</w:t>
      </w:r>
      <w:proofErr w:type="spellEnd"/>
      <w:r w:rsidRPr="00C40700">
        <w:rPr>
          <w:rFonts w:ascii="Times New Roman" w:eastAsia="Times New Roman" w:hAnsi="Times New Roman" w:cs="Times New Roman"/>
          <w:sz w:val="28"/>
          <w:szCs w:val="28"/>
        </w:rPr>
        <w:t xml:space="preserve">, значения которых </w:t>
      </w:r>
      <w:r w:rsidR="000405EE" w:rsidRPr="00C40700">
        <w:rPr>
          <w:rFonts w:ascii="Times New Roman" w:eastAsia="Times New Roman" w:hAnsi="Times New Roman" w:cs="Times New Roman"/>
          <w:sz w:val="28"/>
          <w:szCs w:val="28"/>
        </w:rPr>
        <w:t>достоверно отличались</w:t>
      </w:r>
      <w:r w:rsidRPr="00C40700">
        <w:rPr>
          <w:rFonts w:ascii="Times New Roman" w:eastAsia="Times New Roman" w:hAnsi="Times New Roman" w:cs="Times New Roman"/>
          <w:sz w:val="28"/>
          <w:szCs w:val="28"/>
        </w:rPr>
        <w:t xml:space="preserve"> от значений контрольной группы. Для того чтобы ответить на вопрос</w:t>
      </w:r>
      <w:r w:rsidR="002B19E3" w:rsidRPr="00C4070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40700">
        <w:rPr>
          <w:rFonts w:ascii="Times New Roman" w:eastAsia="Times New Roman" w:hAnsi="Times New Roman" w:cs="Times New Roman"/>
          <w:sz w:val="28"/>
          <w:szCs w:val="28"/>
        </w:rPr>
        <w:t xml:space="preserve"> являются ли эти </w:t>
      </w:r>
      <w:proofErr w:type="spellStart"/>
      <w:r w:rsidRPr="00C40700">
        <w:rPr>
          <w:rFonts w:ascii="Times New Roman" w:eastAsia="Times New Roman" w:hAnsi="Times New Roman" w:cs="Times New Roman"/>
          <w:sz w:val="28"/>
          <w:szCs w:val="28"/>
        </w:rPr>
        <w:t>цитокины</w:t>
      </w:r>
      <w:proofErr w:type="spellEnd"/>
      <w:r w:rsidRPr="00C40700">
        <w:rPr>
          <w:rFonts w:ascii="Times New Roman" w:eastAsia="Times New Roman" w:hAnsi="Times New Roman" w:cs="Times New Roman"/>
          <w:sz w:val="28"/>
          <w:szCs w:val="28"/>
        </w:rPr>
        <w:t xml:space="preserve"> специфичными для </w:t>
      </w:r>
      <w:r w:rsidR="00D67AC3" w:rsidRPr="00C40700">
        <w:rPr>
          <w:rFonts w:ascii="Times New Roman" w:eastAsia="Times New Roman" w:hAnsi="Times New Roman" w:cs="Times New Roman"/>
          <w:sz w:val="28"/>
          <w:szCs w:val="28"/>
        </w:rPr>
        <w:t>ХГВ</w:t>
      </w:r>
      <w:r w:rsidRPr="00C40700">
        <w:rPr>
          <w:rFonts w:ascii="Times New Roman" w:eastAsia="Times New Roman" w:hAnsi="Times New Roman" w:cs="Times New Roman"/>
          <w:sz w:val="28"/>
          <w:szCs w:val="28"/>
        </w:rPr>
        <w:t xml:space="preserve">, данные показатели </w:t>
      </w:r>
      <w:r w:rsidR="002B19E3" w:rsidRPr="00C40700">
        <w:rPr>
          <w:rFonts w:ascii="Times New Roman" w:eastAsia="Times New Roman" w:hAnsi="Times New Roman" w:cs="Times New Roman"/>
          <w:sz w:val="28"/>
          <w:szCs w:val="28"/>
        </w:rPr>
        <w:t xml:space="preserve">сравнили </w:t>
      </w:r>
      <w:r w:rsidRPr="00C40700">
        <w:rPr>
          <w:rFonts w:ascii="Times New Roman" w:eastAsia="Times New Roman" w:hAnsi="Times New Roman" w:cs="Times New Roman"/>
          <w:sz w:val="28"/>
          <w:szCs w:val="28"/>
        </w:rPr>
        <w:t>со значениями</w:t>
      </w:r>
      <w:r w:rsidR="002B19E3" w:rsidRPr="00C40700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C40700">
        <w:rPr>
          <w:rFonts w:ascii="Times New Roman" w:eastAsia="Times New Roman" w:hAnsi="Times New Roman" w:cs="Times New Roman"/>
          <w:sz w:val="28"/>
          <w:szCs w:val="28"/>
        </w:rPr>
        <w:t xml:space="preserve"> больных </w:t>
      </w:r>
      <w:r w:rsidR="00D67AC3" w:rsidRPr="00C40700">
        <w:rPr>
          <w:rFonts w:ascii="Times New Roman" w:eastAsia="Times New Roman" w:hAnsi="Times New Roman" w:cs="Times New Roman"/>
          <w:sz w:val="28"/>
          <w:szCs w:val="28"/>
        </w:rPr>
        <w:t>ХГС</w:t>
      </w:r>
      <w:r w:rsidRPr="00C4070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B1FA3" w:rsidRPr="00C40700">
        <w:rPr>
          <w:rFonts w:ascii="Times New Roman" w:hAnsi="Times New Roman" w:cs="Times New Roman"/>
          <w:sz w:val="28"/>
          <w:szCs w:val="28"/>
        </w:rPr>
        <w:t xml:space="preserve">Выявлено различие в содержании </w:t>
      </w:r>
      <w:r w:rsidR="00BB1FA3" w:rsidRPr="00C40700">
        <w:rPr>
          <w:rFonts w:ascii="Times New Roman" w:hAnsi="Times New Roman" w:cs="Times New Roman"/>
          <w:sz w:val="28"/>
          <w:szCs w:val="28"/>
          <w:lang w:val="en-US"/>
        </w:rPr>
        <w:t>CCL</w:t>
      </w:r>
      <w:r w:rsidR="00BB1FA3" w:rsidRPr="00C40700">
        <w:rPr>
          <w:rFonts w:ascii="Times New Roman" w:hAnsi="Times New Roman" w:cs="Times New Roman"/>
          <w:sz w:val="28"/>
          <w:szCs w:val="28"/>
        </w:rPr>
        <w:t>8/</w:t>
      </w:r>
      <w:r w:rsidR="00BB1FA3" w:rsidRPr="00C40700">
        <w:rPr>
          <w:rFonts w:ascii="Times New Roman" w:hAnsi="Times New Roman" w:cs="Times New Roman"/>
          <w:sz w:val="28"/>
          <w:szCs w:val="28"/>
          <w:lang w:val="en-US"/>
        </w:rPr>
        <w:t>MCP</w:t>
      </w:r>
      <w:r w:rsidR="00BB1FA3" w:rsidRPr="00C40700">
        <w:rPr>
          <w:rFonts w:ascii="Times New Roman" w:hAnsi="Times New Roman" w:cs="Times New Roman"/>
          <w:sz w:val="28"/>
          <w:szCs w:val="28"/>
        </w:rPr>
        <w:t xml:space="preserve">-2 в плазме крови с достоверностью </w:t>
      </w:r>
      <w:r w:rsidR="00BB1FA3" w:rsidRPr="00C4070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B1FA3" w:rsidRPr="00C40700">
        <w:rPr>
          <w:rFonts w:ascii="Times New Roman" w:hAnsi="Times New Roman" w:cs="Times New Roman"/>
          <w:sz w:val="28"/>
          <w:szCs w:val="28"/>
        </w:rPr>
        <w:t xml:space="preserve">&lt;0,0001 и тенденция к увеличению концентрации CCL2/MCP-1 и </w:t>
      </w:r>
      <w:r w:rsidR="00BB1FA3" w:rsidRPr="00C40700">
        <w:rPr>
          <w:rFonts w:ascii="Times New Roman" w:hAnsi="Times New Roman" w:cs="Times New Roman"/>
          <w:sz w:val="28"/>
          <w:szCs w:val="28"/>
          <w:lang w:val="en-US"/>
        </w:rPr>
        <w:t>CXCL</w:t>
      </w:r>
      <w:r w:rsidR="00BB1FA3" w:rsidRPr="00C40700">
        <w:rPr>
          <w:rFonts w:ascii="Times New Roman" w:hAnsi="Times New Roman" w:cs="Times New Roman"/>
          <w:sz w:val="28"/>
          <w:szCs w:val="28"/>
        </w:rPr>
        <w:t>9/</w:t>
      </w:r>
      <w:r w:rsidR="00BB1FA3" w:rsidRPr="00C40700">
        <w:rPr>
          <w:rFonts w:ascii="Times New Roman" w:hAnsi="Times New Roman" w:cs="Times New Roman"/>
          <w:sz w:val="28"/>
          <w:szCs w:val="28"/>
          <w:lang w:val="en-US"/>
        </w:rPr>
        <w:t>MIG</w:t>
      </w:r>
      <w:r w:rsidR="00BB1FA3" w:rsidRPr="00C40700">
        <w:rPr>
          <w:rFonts w:ascii="Times New Roman" w:hAnsi="Times New Roman" w:cs="Times New Roman"/>
          <w:sz w:val="28"/>
          <w:szCs w:val="28"/>
        </w:rPr>
        <w:t xml:space="preserve"> в группе пациентов </w:t>
      </w:r>
      <w:r w:rsidR="00D67AC3" w:rsidRPr="00C40700">
        <w:rPr>
          <w:rFonts w:ascii="Times New Roman" w:hAnsi="Times New Roman" w:cs="Times New Roman"/>
          <w:sz w:val="28"/>
          <w:szCs w:val="28"/>
        </w:rPr>
        <w:t>ХГВ</w:t>
      </w:r>
      <w:r w:rsidR="00BB1FA3" w:rsidRPr="00C40700">
        <w:rPr>
          <w:rFonts w:ascii="Times New Roman" w:hAnsi="Times New Roman" w:cs="Times New Roman"/>
          <w:sz w:val="28"/>
          <w:szCs w:val="28"/>
        </w:rPr>
        <w:t xml:space="preserve"> по сравнению с </w:t>
      </w:r>
      <w:r w:rsidR="00D67AC3" w:rsidRPr="00C40700">
        <w:rPr>
          <w:rFonts w:ascii="Times New Roman" w:hAnsi="Times New Roman" w:cs="Times New Roman"/>
          <w:sz w:val="28"/>
          <w:szCs w:val="28"/>
        </w:rPr>
        <w:t>ХГС</w:t>
      </w:r>
      <w:r w:rsidR="00BB1FA3" w:rsidRPr="00C40700">
        <w:rPr>
          <w:rFonts w:ascii="Times New Roman" w:hAnsi="Times New Roman" w:cs="Times New Roman"/>
          <w:sz w:val="28"/>
          <w:szCs w:val="28"/>
        </w:rPr>
        <w:t xml:space="preserve"> с достоверностью </w:t>
      </w:r>
      <w:r w:rsidR="00BB1FA3" w:rsidRPr="00C4070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B1FA3" w:rsidRPr="00C40700">
        <w:rPr>
          <w:rFonts w:ascii="Times New Roman" w:hAnsi="Times New Roman" w:cs="Times New Roman"/>
          <w:sz w:val="28"/>
          <w:szCs w:val="28"/>
        </w:rPr>
        <w:t>&lt;0,05.</w:t>
      </w:r>
      <w:r w:rsidR="000405EE" w:rsidRPr="00C40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2057" w:rsidRPr="00C40700">
        <w:rPr>
          <w:rFonts w:ascii="Times New Roman" w:hAnsi="Times New Roman" w:cs="Times New Roman"/>
          <w:sz w:val="28"/>
          <w:szCs w:val="28"/>
        </w:rPr>
        <w:t xml:space="preserve">Для оценки </w:t>
      </w:r>
      <w:r w:rsidR="00422B60" w:rsidRPr="00C40700">
        <w:rPr>
          <w:rFonts w:ascii="Times New Roman" w:hAnsi="Times New Roman" w:cs="Times New Roman"/>
          <w:sz w:val="28"/>
          <w:szCs w:val="28"/>
        </w:rPr>
        <w:t>воз</w:t>
      </w:r>
      <w:r w:rsidR="009B642F" w:rsidRPr="00C40700">
        <w:rPr>
          <w:rFonts w:ascii="Times New Roman" w:hAnsi="Times New Roman" w:cs="Times New Roman"/>
          <w:sz w:val="28"/>
          <w:szCs w:val="28"/>
        </w:rPr>
        <w:t xml:space="preserve">можности разделения пациентов </w:t>
      </w:r>
      <w:r w:rsidR="00D67AC3" w:rsidRPr="00C40700">
        <w:rPr>
          <w:rFonts w:ascii="Times New Roman" w:hAnsi="Times New Roman" w:cs="Times New Roman"/>
          <w:sz w:val="28"/>
          <w:szCs w:val="28"/>
        </w:rPr>
        <w:t>ХГВ</w:t>
      </w:r>
      <w:r w:rsidR="00422B60" w:rsidRPr="00C40700">
        <w:rPr>
          <w:rFonts w:ascii="Times New Roman" w:hAnsi="Times New Roman" w:cs="Times New Roman"/>
          <w:sz w:val="28"/>
          <w:szCs w:val="28"/>
        </w:rPr>
        <w:t xml:space="preserve"> и </w:t>
      </w:r>
      <w:r w:rsidR="00D67AC3" w:rsidRPr="00C40700">
        <w:rPr>
          <w:rFonts w:ascii="Times New Roman" w:hAnsi="Times New Roman" w:cs="Times New Roman"/>
          <w:sz w:val="28"/>
          <w:szCs w:val="28"/>
        </w:rPr>
        <w:t>ХГС</w:t>
      </w:r>
      <w:r w:rsidR="00422B60" w:rsidRPr="00C40700">
        <w:rPr>
          <w:rFonts w:ascii="Times New Roman" w:hAnsi="Times New Roman" w:cs="Times New Roman"/>
          <w:sz w:val="28"/>
          <w:szCs w:val="28"/>
        </w:rPr>
        <w:t xml:space="preserve"> на ранних стадиях фиброза по </w:t>
      </w:r>
      <w:r w:rsidR="002B19E3" w:rsidRPr="00C40700">
        <w:rPr>
          <w:rFonts w:ascii="Times New Roman" w:hAnsi="Times New Roman" w:cs="Times New Roman"/>
          <w:sz w:val="28"/>
          <w:szCs w:val="28"/>
        </w:rPr>
        <w:t>уровню</w:t>
      </w:r>
      <w:r w:rsidR="00422B60" w:rsidRPr="00C40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2B60" w:rsidRPr="00C40700">
        <w:rPr>
          <w:rFonts w:ascii="Times New Roman" w:hAnsi="Times New Roman" w:cs="Times New Roman"/>
          <w:sz w:val="28"/>
          <w:szCs w:val="28"/>
        </w:rPr>
        <w:t>хемокинов</w:t>
      </w:r>
      <w:proofErr w:type="spellEnd"/>
      <w:r w:rsidR="002B19E3" w:rsidRPr="00C40700">
        <w:rPr>
          <w:rFonts w:ascii="Times New Roman" w:hAnsi="Times New Roman" w:cs="Times New Roman"/>
          <w:sz w:val="28"/>
          <w:szCs w:val="28"/>
        </w:rPr>
        <w:t xml:space="preserve"> в плазме крови</w:t>
      </w:r>
      <w:r w:rsidR="00422B60" w:rsidRPr="00C40700">
        <w:rPr>
          <w:rFonts w:ascii="Times New Roman" w:hAnsi="Times New Roman" w:cs="Times New Roman"/>
          <w:sz w:val="28"/>
          <w:szCs w:val="28"/>
        </w:rPr>
        <w:t xml:space="preserve"> были построены </w:t>
      </w:r>
      <w:r w:rsidR="00422B60" w:rsidRPr="00C40700">
        <w:rPr>
          <w:rFonts w:ascii="Times New Roman" w:hAnsi="Times New Roman" w:cs="Times New Roman"/>
          <w:sz w:val="28"/>
          <w:szCs w:val="28"/>
          <w:lang w:val="en-US"/>
        </w:rPr>
        <w:t>ROC</w:t>
      </w:r>
      <w:r w:rsidR="00422B60" w:rsidRPr="00C40700">
        <w:rPr>
          <w:rFonts w:ascii="Times New Roman" w:hAnsi="Times New Roman" w:cs="Times New Roman"/>
          <w:sz w:val="28"/>
          <w:szCs w:val="28"/>
        </w:rPr>
        <w:t>-кривые</w:t>
      </w:r>
      <w:r w:rsidRPr="00C40700">
        <w:rPr>
          <w:rFonts w:ascii="Times New Roman" w:hAnsi="Times New Roman" w:cs="Times New Roman"/>
          <w:sz w:val="28"/>
          <w:szCs w:val="28"/>
        </w:rPr>
        <w:t>, представлен</w:t>
      </w:r>
      <w:r w:rsidR="00612FA5" w:rsidRPr="00C40700">
        <w:rPr>
          <w:rFonts w:ascii="Times New Roman" w:hAnsi="Times New Roman" w:cs="Times New Roman"/>
          <w:sz w:val="28"/>
          <w:szCs w:val="28"/>
        </w:rPr>
        <w:t>н</w:t>
      </w:r>
      <w:r w:rsidRPr="00C40700">
        <w:rPr>
          <w:rFonts w:ascii="Times New Roman" w:hAnsi="Times New Roman" w:cs="Times New Roman"/>
          <w:sz w:val="28"/>
          <w:szCs w:val="28"/>
        </w:rPr>
        <w:t>ы</w:t>
      </w:r>
      <w:r w:rsidR="00612FA5" w:rsidRPr="00C40700">
        <w:rPr>
          <w:rFonts w:ascii="Times New Roman" w:hAnsi="Times New Roman" w:cs="Times New Roman"/>
          <w:sz w:val="28"/>
          <w:szCs w:val="28"/>
        </w:rPr>
        <w:t>е</w:t>
      </w:r>
      <w:r w:rsidR="00797B95" w:rsidRPr="00C40700">
        <w:rPr>
          <w:rFonts w:ascii="Times New Roman" w:hAnsi="Times New Roman" w:cs="Times New Roman"/>
          <w:sz w:val="28"/>
          <w:szCs w:val="28"/>
        </w:rPr>
        <w:t xml:space="preserve"> на Рис. 2.</w:t>
      </w:r>
    </w:p>
    <w:p w:rsidR="00797B95" w:rsidRPr="00C40700" w:rsidRDefault="00797B95" w:rsidP="005A6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700">
        <w:rPr>
          <w:rFonts w:ascii="Times New Roman" w:hAnsi="Times New Roman" w:cs="Times New Roman"/>
          <w:sz w:val="28"/>
          <w:szCs w:val="28"/>
        </w:rPr>
        <w:t xml:space="preserve">Рисунок 2. </w:t>
      </w:r>
      <w:r w:rsidRPr="00C40700">
        <w:rPr>
          <w:rFonts w:ascii="Times New Roman" w:hAnsi="Times New Roman" w:cs="Times New Roman"/>
          <w:sz w:val="28"/>
          <w:szCs w:val="28"/>
          <w:lang w:val="en-US"/>
        </w:rPr>
        <w:t>ROC</w:t>
      </w:r>
      <w:r w:rsidRPr="00C40700">
        <w:rPr>
          <w:rFonts w:ascii="Times New Roman" w:hAnsi="Times New Roman" w:cs="Times New Roman"/>
          <w:sz w:val="28"/>
          <w:szCs w:val="28"/>
        </w:rPr>
        <w:t xml:space="preserve">-кривые, характеризующие зависимость чувствительности и специфичности исследованных </w:t>
      </w:r>
      <w:proofErr w:type="spellStart"/>
      <w:r w:rsidRPr="00C40700">
        <w:rPr>
          <w:rFonts w:ascii="Times New Roman" w:hAnsi="Times New Roman" w:cs="Times New Roman"/>
          <w:sz w:val="28"/>
          <w:szCs w:val="28"/>
        </w:rPr>
        <w:t>цитокинов</w:t>
      </w:r>
      <w:proofErr w:type="spellEnd"/>
      <w:r w:rsidRPr="00C4070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40700">
        <w:rPr>
          <w:rFonts w:ascii="Times New Roman" w:hAnsi="Times New Roman" w:cs="Times New Roman"/>
          <w:sz w:val="28"/>
          <w:szCs w:val="28"/>
        </w:rPr>
        <w:t>хемокинов</w:t>
      </w:r>
      <w:proofErr w:type="spellEnd"/>
      <w:r w:rsidRPr="00C40700">
        <w:rPr>
          <w:rFonts w:ascii="Times New Roman" w:hAnsi="Times New Roman" w:cs="Times New Roman"/>
          <w:sz w:val="28"/>
          <w:szCs w:val="28"/>
        </w:rPr>
        <w:t xml:space="preserve"> при сравнении групп пациентов со стадиями фиброза печени F0-F1, с указанием площади под кривой (AUC, </w:t>
      </w:r>
      <w:proofErr w:type="spellStart"/>
      <w:r w:rsidRPr="00C40700">
        <w:rPr>
          <w:rFonts w:ascii="Times New Roman" w:hAnsi="Times New Roman" w:cs="Times New Roman"/>
          <w:sz w:val="28"/>
          <w:szCs w:val="28"/>
        </w:rPr>
        <w:t>area</w:t>
      </w:r>
      <w:proofErr w:type="spellEnd"/>
      <w:r w:rsidRPr="00C40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700">
        <w:rPr>
          <w:rFonts w:ascii="Times New Roman" w:hAnsi="Times New Roman" w:cs="Times New Roman"/>
          <w:sz w:val="28"/>
          <w:szCs w:val="28"/>
        </w:rPr>
        <w:t>under</w:t>
      </w:r>
      <w:proofErr w:type="spellEnd"/>
      <w:r w:rsidRPr="00C40700">
        <w:rPr>
          <w:rFonts w:ascii="Times New Roman" w:hAnsi="Times New Roman" w:cs="Times New Roman"/>
          <w:sz w:val="28"/>
          <w:szCs w:val="28"/>
        </w:rPr>
        <w:t xml:space="preserve"> ROC </w:t>
      </w:r>
      <w:proofErr w:type="spellStart"/>
      <w:r w:rsidRPr="00C40700">
        <w:rPr>
          <w:rFonts w:ascii="Times New Roman" w:hAnsi="Times New Roman" w:cs="Times New Roman"/>
          <w:sz w:val="28"/>
          <w:szCs w:val="28"/>
        </w:rPr>
        <w:t>curve</w:t>
      </w:r>
      <w:proofErr w:type="spellEnd"/>
      <w:r w:rsidRPr="00C40700">
        <w:rPr>
          <w:rFonts w:ascii="Times New Roman" w:hAnsi="Times New Roman" w:cs="Times New Roman"/>
          <w:sz w:val="28"/>
          <w:szCs w:val="28"/>
        </w:rPr>
        <w:t>)</w:t>
      </w:r>
    </w:p>
    <w:p w:rsidR="00EA3622" w:rsidRPr="00C40700" w:rsidRDefault="000A5633" w:rsidP="005A64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</w:t>
      </w:r>
      <w:r w:rsidR="00BB5F8E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ROC-анализа показали, что ни один из </w:t>
      </w:r>
      <w:proofErr w:type="spellStart"/>
      <w:r w:rsidR="00574299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цитокинов</w:t>
      </w:r>
      <w:proofErr w:type="spellEnd"/>
      <w:r w:rsidR="00574299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="00574299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хемокинов</w:t>
      </w:r>
      <w:proofErr w:type="spellEnd"/>
      <w:r w:rsidR="00BB5F8E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отдельности не обладает достаточной специфичностью и чувствительностью</w:t>
      </w:r>
      <w:r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, а м</w:t>
      </w:r>
      <w:r w:rsidR="003E0896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аксимальное значение</w:t>
      </w:r>
      <w:r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площади под кривой выявляется для </w:t>
      </w:r>
      <w:proofErr w:type="spellStart"/>
      <w:r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хемокина</w:t>
      </w:r>
      <w:proofErr w:type="spellEnd"/>
      <w:r w:rsidR="003E0896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0896" w:rsidRPr="00C40700">
        <w:rPr>
          <w:rFonts w:ascii="Times New Roman" w:eastAsia="Times New Roman" w:hAnsi="Times New Roman" w:cs="Times New Roman"/>
          <w:sz w:val="28"/>
          <w:szCs w:val="28"/>
          <w:lang w:val="en-US"/>
        </w:rPr>
        <w:t>CCL</w:t>
      </w:r>
      <w:r w:rsidR="003E0896" w:rsidRPr="00C40700">
        <w:rPr>
          <w:rFonts w:ascii="Times New Roman" w:eastAsia="Times New Roman" w:hAnsi="Times New Roman" w:cs="Times New Roman"/>
          <w:sz w:val="28"/>
          <w:szCs w:val="28"/>
        </w:rPr>
        <w:t>8/</w:t>
      </w:r>
      <w:r w:rsidR="003E0896" w:rsidRPr="00C40700">
        <w:rPr>
          <w:rFonts w:ascii="Times New Roman" w:eastAsia="Times New Roman" w:hAnsi="Times New Roman" w:cs="Times New Roman"/>
          <w:sz w:val="28"/>
          <w:szCs w:val="28"/>
          <w:lang w:val="en-US"/>
        </w:rPr>
        <w:t>MCP</w:t>
      </w:r>
      <w:r w:rsidR="003E0896" w:rsidRPr="00C40700">
        <w:rPr>
          <w:rFonts w:ascii="Times New Roman" w:eastAsia="Times New Roman" w:hAnsi="Times New Roman" w:cs="Times New Roman"/>
          <w:sz w:val="28"/>
          <w:szCs w:val="28"/>
        </w:rPr>
        <w:t>-2</w:t>
      </w:r>
      <w:r w:rsidRPr="00C40700">
        <w:rPr>
          <w:rFonts w:ascii="Times New Roman" w:eastAsia="Times New Roman" w:hAnsi="Times New Roman" w:cs="Times New Roman"/>
          <w:sz w:val="28"/>
          <w:szCs w:val="28"/>
        </w:rPr>
        <w:t xml:space="preserve"> и равно 0,79, однако не достигает порогового значения</w:t>
      </w:r>
      <w:r w:rsidR="004515DB" w:rsidRPr="00C40700">
        <w:rPr>
          <w:rFonts w:ascii="Times New Roman" w:eastAsia="Times New Roman" w:hAnsi="Times New Roman" w:cs="Times New Roman"/>
          <w:sz w:val="28"/>
          <w:szCs w:val="28"/>
        </w:rPr>
        <w:t xml:space="preserve"> 0,</w:t>
      </w:r>
      <w:r w:rsidRPr="00C40700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Вследствие этого, было принято решение оценить комбинацию </w:t>
      </w:r>
      <w:proofErr w:type="spellStart"/>
      <w:r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цитокинов</w:t>
      </w:r>
      <w:proofErr w:type="spellEnd"/>
      <w:r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</w:t>
      </w:r>
      <w:proofErr w:type="spellStart"/>
      <w:r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биомаркеров</w:t>
      </w:r>
      <w:proofErr w:type="spellEnd"/>
      <w:r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способных охарактеризовать группы пациентов с </w:t>
      </w:r>
      <w:r w:rsidR="00D67AC3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ХГВ</w:t>
      </w:r>
      <w:r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D67AC3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ХГС</w:t>
      </w:r>
      <w:r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ранних стадиях фиброза</w:t>
      </w:r>
      <w:r w:rsidR="002B19E3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19E3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 </w:t>
      </w:r>
      <w:r w:rsidR="002B19E3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этого</w:t>
      </w:r>
      <w:r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 применен метод многомерного статистического </w:t>
      </w:r>
      <w:r w:rsidR="00B71065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анализа данных деревьев решений. Полученный алгоритм дифференциальной диагностики причины начальной стадии фиброза печени при хрон</w:t>
      </w:r>
      <w:r w:rsidR="00387891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ических вирусных гепатитах</w:t>
      </w:r>
      <w:r w:rsidR="00B71065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</w:t>
      </w:r>
      <w:r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Рис 3.</w:t>
      </w:r>
    </w:p>
    <w:p w:rsidR="00797B95" w:rsidRPr="00C40700" w:rsidRDefault="00797B95" w:rsidP="005A64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Рисунок 3. Алгоритм разделения пациентов с ХГВ и ХГС на стадиях фиброза печени F0-F1 по содержанию </w:t>
      </w:r>
      <w:proofErr w:type="spellStart"/>
      <w:r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цитокинов</w:t>
      </w:r>
      <w:proofErr w:type="spellEnd"/>
      <w:r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CCL2/MCP-1, CCL8/MCP-2 и IFNγ</w:t>
      </w:r>
    </w:p>
    <w:p w:rsidR="009503E9" w:rsidRPr="00C40700" w:rsidRDefault="00C7366B" w:rsidP="005A6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700">
        <w:rPr>
          <w:rFonts w:ascii="Times New Roman" w:hAnsi="Times New Roman" w:cs="Times New Roman"/>
          <w:sz w:val="28"/>
          <w:szCs w:val="28"/>
        </w:rPr>
        <w:t>В результате анализа были получены следующие пороговые значения для дифференциации причины развития начальной формы фиброза между хроническим гепатитом</w:t>
      </w:r>
      <w:proofErr w:type="gramStart"/>
      <w:r w:rsidRPr="00C4070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C40700">
        <w:rPr>
          <w:rFonts w:ascii="Times New Roman" w:hAnsi="Times New Roman" w:cs="Times New Roman"/>
          <w:sz w:val="28"/>
          <w:szCs w:val="28"/>
        </w:rPr>
        <w:t xml:space="preserve"> и хроническим гепатитом С: CCL2/MCP-1 – 245,3 </w:t>
      </w:r>
      <w:proofErr w:type="spellStart"/>
      <w:r w:rsidRPr="00C40700">
        <w:rPr>
          <w:rFonts w:ascii="Times New Roman" w:hAnsi="Times New Roman" w:cs="Times New Roman"/>
          <w:sz w:val="28"/>
          <w:szCs w:val="28"/>
        </w:rPr>
        <w:t>пг</w:t>
      </w:r>
      <w:proofErr w:type="spellEnd"/>
      <w:r w:rsidRPr="00C40700">
        <w:rPr>
          <w:rFonts w:ascii="Times New Roman" w:hAnsi="Times New Roman" w:cs="Times New Roman"/>
          <w:sz w:val="28"/>
          <w:szCs w:val="28"/>
        </w:rPr>
        <w:t xml:space="preserve">/мл, </w:t>
      </w:r>
      <w:r w:rsidRPr="00C40700">
        <w:rPr>
          <w:rFonts w:ascii="Times New Roman" w:hAnsi="Times New Roman" w:cs="Times New Roman"/>
          <w:sz w:val="28"/>
          <w:szCs w:val="28"/>
          <w:lang w:val="en-US"/>
        </w:rPr>
        <w:t>CCL</w:t>
      </w:r>
      <w:r w:rsidRPr="00C40700">
        <w:rPr>
          <w:rFonts w:ascii="Times New Roman" w:hAnsi="Times New Roman" w:cs="Times New Roman"/>
          <w:sz w:val="28"/>
          <w:szCs w:val="28"/>
        </w:rPr>
        <w:t>8/</w:t>
      </w:r>
      <w:r w:rsidRPr="00C40700">
        <w:rPr>
          <w:rFonts w:ascii="Times New Roman" w:hAnsi="Times New Roman" w:cs="Times New Roman"/>
          <w:sz w:val="28"/>
          <w:szCs w:val="28"/>
          <w:lang w:val="en-US"/>
        </w:rPr>
        <w:t>MCP</w:t>
      </w:r>
      <w:r w:rsidRPr="00C40700">
        <w:rPr>
          <w:rFonts w:ascii="Times New Roman" w:hAnsi="Times New Roman" w:cs="Times New Roman"/>
          <w:sz w:val="28"/>
          <w:szCs w:val="28"/>
        </w:rPr>
        <w:t>-2</w:t>
      </w:r>
      <w:r w:rsidR="00F45880" w:rsidRPr="00C40700">
        <w:rPr>
          <w:rFonts w:ascii="Times New Roman" w:hAnsi="Times New Roman" w:cs="Times New Roman"/>
          <w:sz w:val="28"/>
          <w:szCs w:val="28"/>
        </w:rPr>
        <w:t xml:space="preserve"> – </w:t>
      </w:r>
      <w:r w:rsidRPr="00C40700">
        <w:rPr>
          <w:rFonts w:ascii="Times New Roman" w:hAnsi="Times New Roman" w:cs="Times New Roman"/>
          <w:sz w:val="28"/>
          <w:szCs w:val="28"/>
        </w:rPr>
        <w:t xml:space="preserve">21,5 и 28,0 </w:t>
      </w:r>
      <w:proofErr w:type="spellStart"/>
      <w:r w:rsidRPr="00C40700">
        <w:rPr>
          <w:rFonts w:ascii="Times New Roman" w:hAnsi="Times New Roman" w:cs="Times New Roman"/>
          <w:sz w:val="28"/>
          <w:szCs w:val="28"/>
        </w:rPr>
        <w:t>пг</w:t>
      </w:r>
      <w:proofErr w:type="spellEnd"/>
      <w:r w:rsidRPr="00C40700">
        <w:rPr>
          <w:rFonts w:ascii="Times New Roman" w:hAnsi="Times New Roman" w:cs="Times New Roman"/>
          <w:sz w:val="28"/>
          <w:szCs w:val="28"/>
        </w:rPr>
        <w:t xml:space="preserve">/мл, </w:t>
      </w:r>
      <w:r w:rsidRPr="00C40700">
        <w:rPr>
          <w:rFonts w:ascii="Times New Roman" w:hAnsi="Times New Roman" w:cs="Times New Roman"/>
          <w:sz w:val="28"/>
          <w:szCs w:val="28"/>
          <w:lang w:val="en-US"/>
        </w:rPr>
        <w:t>IFN</w:t>
      </w:r>
      <w:r w:rsidRPr="00C40700">
        <w:rPr>
          <w:rFonts w:ascii="Times New Roman" w:hAnsi="Times New Roman" w:cs="Times New Roman"/>
          <w:sz w:val="28"/>
          <w:szCs w:val="28"/>
        </w:rPr>
        <w:t>γ</w:t>
      </w:r>
      <w:r w:rsidR="00F45880" w:rsidRPr="00C40700">
        <w:rPr>
          <w:rFonts w:ascii="Times New Roman" w:hAnsi="Times New Roman" w:cs="Times New Roman"/>
          <w:sz w:val="28"/>
          <w:szCs w:val="28"/>
        </w:rPr>
        <w:t xml:space="preserve"> – </w:t>
      </w:r>
      <w:r w:rsidRPr="00C40700">
        <w:rPr>
          <w:rFonts w:ascii="Times New Roman" w:hAnsi="Times New Roman" w:cs="Times New Roman"/>
          <w:sz w:val="28"/>
          <w:szCs w:val="28"/>
        </w:rPr>
        <w:t xml:space="preserve">2,5 </w:t>
      </w:r>
      <w:proofErr w:type="spellStart"/>
      <w:r w:rsidRPr="00C40700">
        <w:rPr>
          <w:rFonts w:ascii="Times New Roman" w:hAnsi="Times New Roman" w:cs="Times New Roman"/>
          <w:sz w:val="28"/>
          <w:szCs w:val="28"/>
        </w:rPr>
        <w:t>пг</w:t>
      </w:r>
      <w:proofErr w:type="spellEnd"/>
      <w:r w:rsidRPr="00C40700">
        <w:rPr>
          <w:rFonts w:ascii="Times New Roman" w:hAnsi="Times New Roman" w:cs="Times New Roman"/>
          <w:sz w:val="28"/>
          <w:szCs w:val="28"/>
        </w:rPr>
        <w:t xml:space="preserve">/мл. </w:t>
      </w:r>
      <w:r w:rsidR="00C52DE4" w:rsidRPr="00C40700">
        <w:rPr>
          <w:rFonts w:ascii="Times New Roman" w:hAnsi="Times New Roman" w:cs="Times New Roman"/>
          <w:sz w:val="28"/>
          <w:szCs w:val="28"/>
        </w:rPr>
        <w:t>Их использование позволяет достигнуть диагностической эффективности в 89,4%</w:t>
      </w:r>
      <w:r w:rsidRPr="00C40700">
        <w:rPr>
          <w:rFonts w:ascii="Times New Roman" w:hAnsi="Times New Roman" w:cs="Times New Roman"/>
          <w:sz w:val="28"/>
          <w:szCs w:val="28"/>
        </w:rPr>
        <w:t xml:space="preserve">, что говорит о хорошем качестве выбранной модели. </w:t>
      </w:r>
    </w:p>
    <w:p w:rsidR="005037CD" w:rsidRPr="00C40700" w:rsidRDefault="00AC620A" w:rsidP="005A640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0700">
        <w:rPr>
          <w:rFonts w:ascii="Times New Roman" w:hAnsi="Times New Roman" w:cs="Times New Roman"/>
          <w:i/>
          <w:sz w:val="28"/>
          <w:szCs w:val="28"/>
        </w:rPr>
        <w:t>Обсуждение</w:t>
      </w:r>
    </w:p>
    <w:p w:rsidR="00D17B2C" w:rsidRPr="00C40700" w:rsidRDefault="00115502" w:rsidP="005A6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700">
        <w:rPr>
          <w:rFonts w:ascii="Times New Roman" w:hAnsi="Times New Roman" w:cs="Times New Roman"/>
          <w:sz w:val="28"/>
          <w:szCs w:val="28"/>
        </w:rPr>
        <w:t>Обследованная</w:t>
      </w:r>
      <w:r w:rsidR="008510F2" w:rsidRPr="00C40700">
        <w:rPr>
          <w:rFonts w:ascii="Times New Roman" w:hAnsi="Times New Roman" w:cs="Times New Roman"/>
          <w:sz w:val="28"/>
          <w:szCs w:val="28"/>
        </w:rPr>
        <w:t xml:space="preserve"> группа больных </w:t>
      </w:r>
      <w:r w:rsidR="00D67AC3" w:rsidRPr="00C40700">
        <w:rPr>
          <w:rFonts w:ascii="Times New Roman" w:hAnsi="Times New Roman" w:cs="Times New Roman"/>
          <w:sz w:val="28"/>
          <w:szCs w:val="28"/>
        </w:rPr>
        <w:t>ХГВ</w:t>
      </w:r>
      <w:r w:rsidR="00B57E0A"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8510F2" w:rsidRPr="00C40700">
        <w:rPr>
          <w:rFonts w:ascii="Times New Roman" w:hAnsi="Times New Roman" w:cs="Times New Roman"/>
          <w:sz w:val="28"/>
          <w:szCs w:val="28"/>
        </w:rPr>
        <w:t xml:space="preserve">включала пациентов с низкой вирусной  нагрузкой и минимальной степенью повреждения печени, однако </w:t>
      </w:r>
      <w:r w:rsidR="004C29D6" w:rsidRPr="00C40700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spellStart"/>
      <w:r w:rsidR="00C57E33" w:rsidRPr="00C40700">
        <w:rPr>
          <w:rFonts w:ascii="Times New Roman" w:hAnsi="Times New Roman" w:cs="Times New Roman"/>
          <w:sz w:val="28"/>
          <w:szCs w:val="28"/>
          <w:lang w:val="en-US"/>
        </w:rPr>
        <w:t>TNFα</w:t>
      </w:r>
      <w:proofErr w:type="spellEnd"/>
      <w:r w:rsidR="004C29D6"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4C29D6" w:rsidRPr="00C40700">
        <w:rPr>
          <w:rFonts w:ascii="Times New Roman" w:hAnsi="Times New Roman" w:cs="Times New Roman"/>
          <w:sz w:val="28"/>
          <w:szCs w:val="28"/>
        </w:rPr>
        <w:lastRenderedPageBreak/>
        <w:t xml:space="preserve">в группе больных </w:t>
      </w:r>
      <w:r w:rsidR="000B259D" w:rsidRPr="00C40700">
        <w:rPr>
          <w:rFonts w:ascii="Times New Roman" w:hAnsi="Times New Roman" w:cs="Times New Roman"/>
          <w:sz w:val="28"/>
          <w:szCs w:val="28"/>
        </w:rPr>
        <w:t xml:space="preserve">было </w:t>
      </w:r>
      <w:r w:rsidR="00902F31" w:rsidRPr="00C40700">
        <w:rPr>
          <w:rFonts w:ascii="Times New Roman" w:hAnsi="Times New Roman" w:cs="Times New Roman"/>
          <w:sz w:val="28"/>
          <w:szCs w:val="28"/>
        </w:rPr>
        <w:t>повышено по сравнению с группой условно здоровых доноров</w:t>
      </w:r>
      <w:r w:rsidR="00F40C5A" w:rsidRPr="00C40700">
        <w:rPr>
          <w:rFonts w:ascii="Times New Roman" w:hAnsi="Times New Roman" w:cs="Times New Roman"/>
          <w:sz w:val="28"/>
          <w:szCs w:val="28"/>
        </w:rPr>
        <w:t>, что свидетельствует об актив</w:t>
      </w:r>
      <w:r w:rsidR="00B6288A" w:rsidRPr="00C40700">
        <w:rPr>
          <w:rFonts w:ascii="Times New Roman" w:hAnsi="Times New Roman" w:cs="Times New Roman"/>
          <w:sz w:val="28"/>
          <w:szCs w:val="28"/>
        </w:rPr>
        <w:t>ации иммунных процессов.</w:t>
      </w:r>
    </w:p>
    <w:p w:rsidR="000A1FF9" w:rsidRPr="00C40700" w:rsidRDefault="007D3730" w:rsidP="005A6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700">
        <w:rPr>
          <w:rFonts w:ascii="Times New Roman" w:hAnsi="Times New Roman" w:cs="Times New Roman"/>
          <w:sz w:val="28"/>
          <w:szCs w:val="28"/>
        </w:rPr>
        <w:t>Обнаруженная п</w:t>
      </w:r>
      <w:r w:rsidR="00AC620A" w:rsidRPr="00C40700">
        <w:rPr>
          <w:rFonts w:ascii="Times New Roman" w:hAnsi="Times New Roman" w:cs="Times New Roman"/>
          <w:sz w:val="28"/>
          <w:szCs w:val="28"/>
        </w:rPr>
        <w:t xml:space="preserve">оложительная корреляция </w:t>
      </w:r>
      <w:proofErr w:type="spellStart"/>
      <w:r w:rsidR="00C57E33" w:rsidRPr="00C40700">
        <w:rPr>
          <w:rFonts w:ascii="Times New Roman" w:hAnsi="Times New Roman" w:cs="Times New Roman"/>
          <w:sz w:val="28"/>
          <w:szCs w:val="28"/>
          <w:lang w:val="en-US"/>
        </w:rPr>
        <w:t>TNFα</w:t>
      </w:r>
      <w:proofErr w:type="spellEnd"/>
      <w:r w:rsidR="00AC620A" w:rsidRPr="00C40700">
        <w:rPr>
          <w:rFonts w:ascii="Times New Roman" w:hAnsi="Times New Roman" w:cs="Times New Roman"/>
          <w:sz w:val="28"/>
          <w:szCs w:val="28"/>
        </w:rPr>
        <w:t xml:space="preserve"> и </w:t>
      </w:r>
      <w:r w:rsidR="00AC620A" w:rsidRPr="00C40700">
        <w:rPr>
          <w:rFonts w:ascii="Times New Roman" w:hAnsi="Times New Roman" w:cs="Times New Roman"/>
          <w:sz w:val="28"/>
          <w:szCs w:val="28"/>
          <w:lang w:val="en-US"/>
        </w:rPr>
        <w:t>CCL</w:t>
      </w:r>
      <w:r w:rsidR="00AC620A" w:rsidRPr="00C40700">
        <w:rPr>
          <w:rFonts w:ascii="Times New Roman" w:hAnsi="Times New Roman" w:cs="Times New Roman"/>
          <w:sz w:val="28"/>
          <w:szCs w:val="28"/>
        </w:rPr>
        <w:t>2/</w:t>
      </w:r>
      <w:r w:rsidR="00AC620A" w:rsidRPr="00C40700">
        <w:rPr>
          <w:rFonts w:ascii="Times New Roman" w:hAnsi="Times New Roman" w:cs="Times New Roman"/>
          <w:sz w:val="28"/>
          <w:szCs w:val="28"/>
          <w:lang w:val="en-US"/>
        </w:rPr>
        <w:t>MCP</w:t>
      </w:r>
      <w:r w:rsidR="00AC620A" w:rsidRPr="00C40700">
        <w:rPr>
          <w:rFonts w:ascii="Times New Roman" w:hAnsi="Times New Roman" w:cs="Times New Roman"/>
          <w:sz w:val="28"/>
          <w:szCs w:val="28"/>
        </w:rPr>
        <w:t xml:space="preserve">-1 </w:t>
      </w:r>
      <w:r w:rsidR="000C00C4" w:rsidRPr="00C40700">
        <w:rPr>
          <w:rFonts w:ascii="Times New Roman" w:hAnsi="Times New Roman" w:cs="Times New Roman"/>
          <w:sz w:val="28"/>
          <w:szCs w:val="28"/>
        </w:rPr>
        <w:t>ранее была описана</w:t>
      </w:r>
      <w:r w:rsidR="00AC620A"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0A5633" w:rsidRPr="00C40700">
        <w:rPr>
          <w:rFonts w:ascii="Times New Roman" w:hAnsi="Times New Roman" w:cs="Times New Roman"/>
          <w:sz w:val="28"/>
          <w:szCs w:val="28"/>
        </w:rPr>
        <w:t>при различных заболеваниях</w:t>
      </w:r>
      <w:r w:rsidR="00445AB1" w:rsidRPr="00C40700">
        <w:rPr>
          <w:rFonts w:ascii="Times New Roman" w:hAnsi="Times New Roman" w:cs="Times New Roman"/>
          <w:sz w:val="28"/>
          <w:szCs w:val="28"/>
        </w:rPr>
        <w:t xml:space="preserve">, например при раке простаты или при развитии </w:t>
      </w:r>
      <w:proofErr w:type="spellStart"/>
      <w:r w:rsidR="00445AB1" w:rsidRPr="00C40700">
        <w:rPr>
          <w:rFonts w:ascii="Times New Roman" w:hAnsi="Times New Roman" w:cs="Times New Roman"/>
          <w:sz w:val="28"/>
          <w:szCs w:val="28"/>
        </w:rPr>
        <w:t>постменопаузального</w:t>
      </w:r>
      <w:proofErr w:type="spellEnd"/>
      <w:r w:rsidR="00445AB1" w:rsidRPr="00C40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AB1" w:rsidRPr="00C40700">
        <w:rPr>
          <w:rFonts w:ascii="Times New Roman" w:hAnsi="Times New Roman" w:cs="Times New Roman"/>
          <w:sz w:val="28"/>
          <w:szCs w:val="28"/>
        </w:rPr>
        <w:t>остеопороза</w:t>
      </w:r>
      <w:proofErr w:type="spellEnd"/>
      <w:r w:rsidR="00AC620A"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B933F8" w:rsidRPr="00C40700">
        <w:rPr>
          <w:rFonts w:ascii="Times New Roman" w:hAnsi="Times New Roman" w:cs="Times New Roman"/>
          <w:sz w:val="28"/>
          <w:szCs w:val="28"/>
        </w:rPr>
        <w:t>[</w:t>
      </w:r>
      <w:r w:rsidR="00BB5BA9" w:rsidRPr="00C40700">
        <w:rPr>
          <w:rFonts w:ascii="Times New Roman" w:hAnsi="Times New Roman" w:cs="Times New Roman"/>
          <w:sz w:val="28"/>
          <w:szCs w:val="28"/>
        </w:rPr>
        <w:t>13</w:t>
      </w:r>
      <w:r w:rsidR="006961D7" w:rsidRPr="00C40700">
        <w:rPr>
          <w:rFonts w:ascii="Times New Roman" w:hAnsi="Times New Roman" w:cs="Times New Roman"/>
          <w:sz w:val="28"/>
          <w:szCs w:val="28"/>
        </w:rPr>
        <w:t>,</w:t>
      </w:r>
      <w:r w:rsidR="00D9155F"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BB5BA9" w:rsidRPr="00C40700">
        <w:rPr>
          <w:rFonts w:ascii="Times New Roman" w:hAnsi="Times New Roman" w:cs="Times New Roman"/>
          <w:sz w:val="28"/>
          <w:szCs w:val="28"/>
        </w:rPr>
        <w:t>14</w:t>
      </w:r>
      <w:r w:rsidR="00B933F8" w:rsidRPr="00C40700">
        <w:rPr>
          <w:rFonts w:ascii="Times New Roman" w:hAnsi="Times New Roman" w:cs="Times New Roman"/>
          <w:sz w:val="28"/>
          <w:szCs w:val="28"/>
        </w:rPr>
        <w:t>]</w:t>
      </w:r>
      <w:r w:rsidR="00AC620A" w:rsidRPr="00C40700">
        <w:rPr>
          <w:rFonts w:ascii="Times New Roman" w:hAnsi="Times New Roman" w:cs="Times New Roman"/>
          <w:sz w:val="28"/>
          <w:szCs w:val="28"/>
        </w:rPr>
        <w:t xml:space="preserve">. </w:t>
      </w:r>
      <w:r w:rsidR="005A5E5A" w:rsidRPr="00C40700">
        <w:rPr>
          <w:rFonts w:ascii="Times New Roman" w:hAnsi="Times New Roman" w:cs="Times New Roman"/>
          <w:sz w:val="28"/>
          <w:szCs w:val="28"/>
        </w:rPr>
        <w:t>Н</w:t>
      </w:r>
      <w:r w:rsidR="00562B5B" w:rsidRPr="00C40700">
        <w:rPr>
          <w:rFonts w:ascii="Times New Roman" w:hAnsi="Times New Roman" w:cs="Times New Roman"/>
          <w:sz w:val="28"/>
          <w:szCs w:val="28"/>
        </w:rPr>
        <w:t xml:space="preserve">аличие у </w:t>
      </w:r>
      <w:r w:rsidR="00562B5B" w:rsidRPr="00C40700">
        <w:rPr>
          <w:rFonts w:ascii="Times New Roman" w:hAnsi="Times New Roman" w:cs="Times New Roman"/>
          <w:sz w:val="28"/>
          <w:szCs w:val="28"/>
          <w:lang w:val="en-US"/>
        </w:rPr>
        <w:t>CCL</w:t>
      </w:r>
      <w:r w:rsidR="00562B5B" w:rsidRPr="00C40700">
        <w:rPr>
          <w:rFonts w:ascii="Times New Roman" w:hAnsi="Times New Roman" w:cs="Times New Roman"/>
          <w:sz w:val="28"/>
          <w:szCs w:val="28"/>
        </w:rPr>
        <w:t>2/</w:t>
      </w:r>
      <w:r w:rsidR="00562B5B" w:rsidRPr="00C40700">
        <w:rPr>
          <w:rFonts w:ascii="Times New Roman" w:hAnsi="Times New Roman" w:cs="Times New Roman"/>
          <w:sz w:val="28"/>
          <w:szCs w:val="28"/>
          <w:lang w:val="en-US"/>
        </w:rPr>
        <w:t>MCP</w:t>
      </w:r>
      <w:r w:rsidR="00562B5B" w:rsidRPr="00C40700">
        <w:rPr>
          <w:rFonts w:ascii="Times New Roman" w:hAnsi="Times New Roman" w:cs="Times New Roman"/>
          <w:sz w:val="28"/>
          <w:szCs w:val="28"/>
        </w:rPr>
        <w:t xml:space="preserve">-1 двух эффектов – привлечение в очаг </w:t>
      </w:r>
      <w:r w:rsidR="00EA1EF2" w:rsidRPr="00C40700">
        <w:rPr>
          <w:rFonts w:ascii="Times New Roman" w:hAnsi="Times New Roman" w:cs="Times New Roman"/>
          <w:sz w:val="28"/>
          <w:szCs w:val="28"/>
        </w:rPr>
        <w:t>воспал</w:t>
      </w:r>
      <w:r w:rsidR="008503A9" w:rsidRPr="00C40700">
        <w:rPr>
          <w:rFonts w:ascii="Times New Roman" w:hAnsi="Times New Roman" w:cs="Times New Roman"/>
          <w:sz w:val="28"/>
          <w:szCs w:val="28"/>
        </w:rPr>
        <w:t>ения</w:t>
      </w:r>
      <w:r w:rsidR="00562B5B" w:rsidRPr="00C40700">
        <w:rPr>
          <w:rFonts w:ascii="Times New Roman" w:hAnsi="Times New Roman" w:cs="Times New Roman"/>
          <w:sz w:val="28"/>
          <w:szCs w:val="28"/>
        </w:rPr>
        <w:t xml:space="preserve"> моноцитов и поляризация Т-хелперов от </w:t>
      </w:r>
      <w:r w:rsidR="00C36C3C" w:rsidRPr="00C40700">
        <w:rPr>
          <w:rFonts w:ascii="Times New Roman" w:hAnsi="Times New Roman" w:cs="Times New Roman"/>
          <w:sz w:val="28"/>
          <w:szCs w:val="28"/>
        </w:rPr>
        <w:t>наивных к Т-хелперам второго типа</w:t>
      </w:r>
      <w:r w:rsidR="00562B5B" w:rsidRPr="00C40700">
        <w:rPr>
          <w:rFonts w:ascii="Times New Roman" w:hAnsi="Times New Roman" w:cs="Times New Roman"/>
          <w:sz w:val="28"/>
          <w:szCs w:val="28"/>
        </w:rPr>
        <w:t xml:space="preserve"> посредством индукции синтеза </w:t>
      </w:r>
      <w:r w:rsidR="00946FC3" w:rsidRPr="00C40700">
        <w:rPr>
          <w:rFonts w:ascii="Times New Roman" w:hAnsi="Times New Roman" w:cs="Times New Roman"/>
          <w:sz w:val="28"/>
          <w:szCs w:val="28"/>
          <w:lang w:val="en-US"/>
        </w:rPr>
        <w:t>IL</w:t>
      </w:r>
      <w:r w:rsidR="00562B5B" w:rsidRPr="00C40700">
        <w:rPr>
          <w:rFonts w:ascii="Times New Roman" w:hAnsi="Times New Roman" w:cs="Times New Roman"/>
          <w:sz w:val="28"/>
          <w:szCs w:val="28"/>
        </w:rPr>
        <w:t xml:space="preserve">-4 </w:t>
      </w:r>
      <w:r w:rsidR="00BB5BA9" w:rsidRPr="00C40700">
        <w:rPr>
          <w:rFonts w:ascii="Times New Roman" w:hAnsi="Times New Roman" w:cs="Times New Roman"/>
          <w:sz w:val="28"/>
          <w:szCs w:val="28"/>
        </w:rPr>
        <w:t>[14</w:t>
      </w:r>
      <w:r w:rsidR="00BB095D" w:rsidRPr="00C40700">
        <w:rPr>
          <w:rFonts w:ascii="Times New Roman" w:hAnsi="Times New Roman" w:cs="Times New Roman"/>
          <w:sz w:val="28"/>
          <w:szCs w:val="28"/>
        </w:rPr>
        <w:t>]</w:t>
      </w:r>
      <w:r w:rsidR="00562B5B" w:rsidRPr="00C40700">
        <w:rPr>
          <w:rFonts w:ascii="Times New Roman" w:hAnsi="Times New Roman" w:cs="Times New Roman"/>
          <w:sz w:val="28"/>
          <w:szCs w:val="28"/>
        </w:rPr>
        <w:t xml:space="preserve"> скорее указывает на ведущую роль этого </w:t>
      </w:r>
      <w:proofErr w:type="spellStart"/>
      <w:r w:rsidR="00562B5B" w:rsidRPr="00C40700">
        <w:rPr>
          <w:rFonts w:ascii="Times New Roman" w:hAnsi="Times New Roman" w:cs="Times New Roman"/>
          <w:sz w:val="28"/>
          <w:szCs w:val="28"/>
        </w:rPr>
        <w:t>хемокина</w:t>
      </w:r>
      <w:proofErr w:type="spellEnd"/>
      <w:r w:rsidR="00562B5B"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8503A9" w:rsidRPr="00C40700">
        <w:rPr>
          <w:rFonts w:ascii="Times New Roman" w:hAnsi="Times New Roman" w:cs="Times New Roman"/>
          <w:sz w:val="28"/>
          <w:szCs w:val="28"/>
        </w:rPr>
        <w:t xml:space="preserve">в первичном распознавании </w:t>
      </w:r>
      <w:proofErr w:type="spellStart"/>
      <w:r w:rsidR="008503A9" w:rsidRPr="00C40700">
        <w:rPr>
          <w:rFonts w:ascii="Times New Roman" w:hAnsi="Times New Roman" w:cs="Times New Roman"/>
          <w:sz w:val="28"/>
          <w:szCs w:val="28"/>
        </w:rPr>
        <w:t>патогена</w:t>
      </w:r>
      <w:proofErr w:type="spellEnd"/>
      <w:r w:rsidR="008503A9" w:rsidRPr="00C40700">
        <w:rPr>
          <w:rFonts w:ascii="Times New Roman" w:hAnsi="Times New Roman" w:cs="Times New Roman"/>
          <w:sz w:val="28"/>
          <w:szCs w:val="28"/>
        </w:rPr>
        <w:t xml:space="preserve"> и выборе варианта иммунного ответа. </w:t>
      </w:r>
      <w:r w:rsidR="00412A33" w:rsidRPr="00C40700">
        <w:rPr>
          <w:rFonts w:ascii="Times New Roman" w:hAnsi="Times New Roman" w:cs="Times New Roman"/>
          <w:sz w:val="28"/>
          <w:szCs w:val="28"/>
        </w:rPr>
        <w:t xml:space="preserve">Следовательно, повышение CCL2/MCP-1 является маркером ранней активации иммунной системы, в то время как повышение </w:t>
      </w:r>
      <w:r w:rsidR="00C57E33" w:rsidRPr="00C40700">
        <w:rPr>
          <w:rFonts w:ascii="Times New Roman" w:hAnsi="Times New Roman" w:cs="Times New Roman"/>
          <w:sz w:val="28"/>
          <w:szCs w:val="28"/>
        </w:rPr>
        <w:t>TNFα</w:t>
      </w:r>
      <w:r w:rsidR="00412A33" w:rsidRPr="00C40700">
        <w:rPr>
          <w:rFonts w:ascii="Times New Roman" w:hAnsi="Times New Roman" w:cs="Times New Roman"/>
          <w:sz w:val="28"/>
          <w:szCs w:val="28"/>
        </w:rPr>
        <w:t xml:space="preserve"> – маркер уже сформированного ответа. </w:t>
      </w:r>
      <w:r w:rsidR="003F14A8" w:rsidRPr="00C40700">
        <w:rPr>
          <w:rFonts w:ascii="Times New Roman" w:hAnsi="Times New Roman" w:cs="Times New Roman"/>
          <w:sz w:val="28"/>
          <w:szCs w:val="28"/>
        </w:rPr>
        <w:t>В</w:t>
      </w:r>
      <w:r w:rsidR="00412A33" w:rsidRPr="00C40700">
        <w:rPr>
          <w:rFonts w:ascii="Times New Roman" w:hAnsi="Times New Roman" w:cs="Times New Roman"/>
          <w:sz w:val="28"/>
          <w:szCs w:val="28"/>
        </w:rPr>
        <w:t xml:space="preserve"> патогенезе хронической инфекции эти состояния </w:t>
      </w:r>
      <w:r w:rsidR="00421D4B" w:rsidRPr="00C40700">
        <w:rPr>
          <w:rFonts w:ascii="Times New Roman" w:hAnsi="Times New Roman" w:cs="Times New Roman"/>
          <w:sz w:val="28"/>
          <w:szCs w:val="28"/>
        </w:rPr>
        <w:t xml:space="preserve">тесно </w:t>
      </w:r>
      <w:r w:rsidR="003F14A8" w:rsidRPr="00C40700">
        <w:rPr>
          <w:rFonts w:ascii="Times New Roman" w:hAnsi="Times New Roman" w:cs="Times New Roman"/>
          <w:sz w:val="28"/>
          <w:szCs w:val="28"/>
        </w:rPr>
        <w:t xml:space="preserve">соседствуют, </w:t>
      </w:r>
      <w:r w:rsidR="000A5633" w:rsidRPr="00C40700">
        <w:rPr>
          <w:rFonts w:ascii="Times New Roman" w:hAnsi="Times New Roman" w:cs="Times New Roman"/>
          <w:sz w:val="28"/>
          <w:szCs w:val="28"/>
        </w:rPr>
        <w:t>чем</w:t>
      </w:r>
      <w:r w:rsidR="00B57E0A"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781C70" w:rsidRPr="00C40700">
        <w:rPr>
          <w:rFonts w:ascii="Times New Roman" w:hAnsi="Times New Roman" w:cs="Times New Roman"/>
          <w:sz w:val="28"/>
          <w:szCs w:val="28"/>
        </w:rPr>
        <w:t xml:space="preserve">возможно </w:t>
      </w:r>
      <w:r w:rsidR="00B57E0A" w:rsidRPr="00C40700">
        <w:rPr>
          <w:rFonts w:ascii="Times New Roman" w:hAnsi="Times New Roman" w:cs="Times New Roman"/>
          <w:sz w:val="28"/>
          <w:szCs w:val="28"/>
        </w:rPr>
        <w:t xml:space="preserve">объясняется </w:t>
      </w:r>
      <w:r w:rsidR="003F14A8" w:rsidRPr="00C40700">
        <w:rPr>
          <w:rFonts w:ascii="Times New Roman" w:hAnsi="Times New Roman" w:cs="Times New Roman"/>
          <w:sz w:val="28"/>
          <w:szCs w:val="28"/>
        </w:rPr>
        <w:t>обнаруженная корреляция</w:t>
      </w:r>
      <w:r w:rsidR="00412A33" w:rsidRPr="00C40700">
        <w:rPr>
          <w:rFonts w:ascii="Times New Roman" w:hAnsi="Times New Roman" w:cs="Times New Roman"/>
          <w:sz w:val="28"/>
          <w:szCs w:val="28"/>
        </w:rPr>
        <w:t>.</w:t>
      </w:r>
    </w:p>
    <w:p w:rsidR="000A1FF9" w:rsidRPr="00C40700" w:rsidRDefault="00B71065" w:rsidP="005A6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700">
        <w:rPr>
          <w:rFonts w:ascii="Times New Roman" w:hAnsi="Times New Roman" w:cs="Times New Roman"/>
          <w:sz w:val="28"/>
          <w:szCs w:val="28"/>
        </w:rPr>
        <w:t xml:space="preserve">Известно, что </w:t>
      </w:r>
      <w:r w:rsidR="00B57E0A" w:rsidRPr="00C40700">
        <w:rPr>
          <w:rFonts w:ascii="Times New Roman" w:hAnsi="Times New Roman" w:cs="Times New Roman"/>
          <w:sz w:val="28"/>
          <w:szCs w:val="28"/>
        </w:rPr>
        <w:t>ССL8/MCP</w:t>
      </w:r>
      <w:r w:rsidR="00E64A6C" w:rsidRPr="00C40700">
        <w:rPr>
          <w:rFonts w:ascii="Times New Roman" w:hAnsi="Times New Roman" w:cs="Times New Roman"/>
          <w:sz w:val="28"/>
          <w:szCs w:val="28"/>
        </w:rPr>
        <w:t xml:space="preserve">-2 является хемотаксическим фактором для моноцитов/макрофагов, </w:t>
      </w:r>
      <w:r w:rsidR="00C36C3C" w:rsidRPr="00C40700">
        <w:rPr>
          <w:rFonts w:ascii="Times New Roman" w:hAnsi="Times New Roman" w:cs="Times New Roman"/>
          <w:sz w:val="28"/>
          <w:szCs w:val="28"/>
        </w:rPr>
        <w:t xml:space="preserve">Т-хелперов первого типа и натуральных </w:t>
      </w:r>
      <w:proofErr w:type="gramStart"/>
      <w:r w:rsidR="00C36C3C" w:rsidRPr="00C40700">
        <w:rPr>
          <w:rFonts w:ascii="Times New Roman" w:hAnsi="Times New Roman" w:cs="Times New Roman"/>
          <w:sz w:val="28"/>
          <w:szCs w:val="28"/>
        </w:rPr>
        <w:t>киллеров</w:t>
      </w:r>
      <w:proofErr w:type="gramEnd"/>
      <w:r w:rsidR="00723CC0" w:rsidRPr="00C40700">
        <w:rPr>
          <w:rFonts w:ascii="Times New Roman" w:hAnsi="Times New Roman" w:cs="Times New Roman"/>
          <w:sz w:val="28"/>
          <w:szCs w:val="28"/>
        </w:rPr>
        <w:t>.</w:t>
      </w:r>
      <w:r w:rsidR="00115502" w:rsidRPr="00C40700">
        <w:rPr>
          <w:rFonts w:ascii="Times New Roman" w:hAnsi="Times New Roman" w:cs="Times New Roman"/>
          <w:sz w:val="28"/>
          <w:szCs w:val="28"/>
        </w:rPr>
        <w:t xml:space="preserve"> В плазме крови об</w:t>
      </w:r>
      <w:r w:rsidR="007503BB" w:rsidRPr="00C40700">
        <w:rPr>
          <w:rFonts w:ascii="Times New Roman" w:hAnsi="Times New Roman" w:cs="Times New Roman"/>
          <w:sz w:val="28"/>
          <w:szCs w:val="28"/>
        </w:rPr>
        <w:t>следованной группы пациентов показано его снижение.</w:t>
      </w:r>
      <w:r w:rsidR="00E64A6C"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723CC0" w:rsidRPr="00C40700">
        <w:rPr>
          <w:rFonts w:ascii="Times New Roman" w:hAnsi="Times New Roman" w:cs="Times New Roman"/>
          <w:sz w:val="28"/>
          <w:szCs w:val="28"/>
        </w:rPr>
        <w:t>Кроме других эффектов</w:t>
      </w:r>
      <w:r w:rsidR="0005210D" w:rsidRPr="00C40700">
        <w:rPr>
          <w:rFonts w:ascii="Times New Roman" w:hAnsi="Times New Roman" w:cs="Times New Roman"/>
          <w:sz w:val="28"/>
          <w:szCs w:val="28"/>
        </w:rPr>
        <w:t>,</w:t>
      </w:r>
      <w:r w:rsidR="00723CC0" w:rsidRPr="00C40700">
        <w:rPr>
          <w:rFonts w:ascii="Times New Roman" w:hAnsi="Times New Roman" w:cs="Times New Roman"/>
          <w:sz w:val="28"/>
          <w:szCs w:val="28"/>
        </w:rPr>
        <w:t xml:space="preserve"> он опосредует </w:t>
      </w:r>
      <w:r w:rsidR="00E64A6C" w:rsidRPr="00C40700">
        <w:rPr>
          <w:rFonts w:ascii="Times New Roman" w:hAnsi="Times New Roman" w:cs="Times New Roman"/>
          <w:sz w:val="28"/>
          <w:szCs w:val="28"/>
        </w:rPr>
        <w:t xml:space="preserve">миграцию </w:t>
      </w:r>
      <w:r w:rsidR="00723CC0" w:rsidRPr="00C40700">
        <w:rPr>
          <w:rFonts w:ascii="Times New Roman" w:hAnsi="Times New Roman" w:cs="Times New Roman"/>
          <w:sz w:val="28"/>
          <w:szCs w:val="28"/>
        </w:rPr>
        <w:t xml:space="preserve">этих клеток </w:t>
      </w:r>
      <w:r w:rsidR="00E64A6C" w:rsidRPr="00C40700">
        <w:rPr>
          <w:rFonts w:ascii="Times New Roman" w:hAnsi="Times New Roman" w:cs="Times New Roman"/>
          <w:sz w:val="28"/>
          <w:szCs w:val="28"/>
        </w:rPr>
        <w:t xml:space="preserve">в область желчных протоков и портальных </w:t>
      </w:r>
      <w:r w:rsidR="00723CC0" w:rsidRPr="00C40700">
        <w:rPr>
          <w:rFonts w:ascii="Times New Roman" w:hAnsi="Times New Roman" w:cs="Times New Roman"/>
          <w:sz w:val="28"/>
          <w:szCs w:val="28"/>
        </w:rPr>
        <w:t xml:space="preserve">трактов </w:t>
      </w:r>
      <w:r w:rsidRPr="00C40700">
        <w:rPr>
          <w:rFonts w:ascii="Times New Roman" w:hAnsi="Times New Roman" w:cs="Times New Roman"/>
          <w:sz w:val="28"/>
          <w:szCs w:val="28"/>
        </w:rPr>
        <w:t xml:space="preserve">при воспалении </w:t>
      </w:r>
      <w:r w:rsidR="00C40700" w:rsidRPr="00C40700">
        <w:rPr>
          <w:rFonts w:ascii="Times New Roman" w:hAnsi="Times New Roman" w:cs="Times New Roman"/>
          <w:sz w:val="28"/>
          <w:szCs w:val="28"/>
        </w:rPr>
        <w:t>[2</w:t>
      </w:r>
      <w:r w:rsidR="00723CC0" w:rsidRPr="00C40700">
        <w:rPr>
          <w:rFonts w:ascii="Times New Roman" w:hAnsi="Times New Roman" w:cs="Times New Roman"/>
          <w:sz w:val="28"/>
          <w:szCs w:val="28"/>
        </w:rPr>
        <w:t xml:space="preserve">]. </w:t>
      </w:r>
      <w:r w:rsidR="000C00C4" w:rsidRPr="00C40700">
        <w:rPr>
          <w:rFonts w:ascii="Times New Roman" w:hAnsi="Times New Roman" w:cs="Times New Roman"/>
          <w:sz w:val="28"/>
          <w:szCs w:val="28"/>
        </w:rPr>
        <w:t xml:space="preserve">Можно предположить, </w:t>
      </w:r>
      <w:r w:rsidR="00BF74AA" w:rsidRPr="00C40700">
        <w:rPr>
          <w:rFonts w:ascii="Times New Roman" w:hAnsi="Times New Roman" w:cs="Times New Roman"/>
          <w:sz w:val="28"/>
          <w:szCs w:val="28"/>
        </w:rPr>
        <w:t>что е</w:t>
      </w:r>
      <w:r w:rsidR="00723CC0" w:rsidRPr="00C40700">
        <w:rPr>
          <w:rFonts w:ascii="Times New Roman" w:hAnsi="Times New Roman" w:cs="Times New Roman"/>
          <w:sz w:val="28"/>
          <w:szCs w:val="28"/>
        </w:rPr>
        <w:t xml:space="preserve">го пониженное содержание </w:t>
      </w:r>
      <w:r w:rsidR="00BF74AA" w:rsidRPr="00C40700">
        <w:rPr>
          <w:rFonts w:ascii="Times New Roman" w:hAnsi="Times New Roman" w:cs="Times New Roman"/>
          <w:sz w:val="28"/>
          <w:szCs w:val="28"/>
        </w:rPr>
        <w:t xml:space="preserve">у больных </w:t>
      </w:r>
      <w:r w:rsidR="00D67AC3" w:rsidRPr="00C40700">
        <w:rPr>
          <w:rFonts w:ascii="Times New Roman" w:hAnsi="Times New Roman" w:cs="Times New Roman"/>
          <w:sz w:val="28"/>
          <w:szCs w:val="28"/>
        </w:rPr>
        <w:t>ХГВ</w:t>
      </w:r>
      <w:r w:rsidR="00BF74AA" w:rsidRPr="00C40700">
        <w:rPr>
          <w:rFonts w:ascii="Times New Roman" w:hAnsi="Times New Roman" w:cs="Times New Roman"/>
          <w:sz w:val="28"/>
          <w:szCs w:val="28"/>
        </w:rPr>
        <w:t xml:space="preserve"> на ранних стадиях фиброза печени </w:t>
      </w:r>
      <w:r w:rsidR="00723CC0" w:rsidRPr="00C40700">
        <w:rPr>
          <w:rFonts w:ascii="Times New Roman" w:hAnsi="Times New Roman" w:cs="Times New Roman"/>
          <w:sz w:val="28"/>
          <w:szCs w:val="28"/>
        </w:rPr>
        <w:t xml:space="preserve">связано с действием </w:t>
      </w:r>
      <w:proofErr w:type="spellStart"/>
      <w:r w:rsidR="00723CC0" w:rsidRPr="00C40700">
        <w:rPr>
          <w:rFonts w:ascii="Times New Roman" w:hAnsi="Times New Roman" w:cs="Times New Roman"/>
          <w:sz w:val="28"/>
          <w:szCs w:val="28"/>
        </w:rPr>
        <w:t>иммуносупрессорных</w:t>
      </w:r>
      <w:proofErr w:type="spellEnd"/>
      <w:r w:rsidR="00723CC0" w:rsidRPr="00C40700">
        <w:rPr>
          <w:rFonts w:ascii="Times New Roman" w:hAnsi="Times New Roman" w:cs="Times New Roman"/>
          <w:sz w:val="28"/>
          <w:szCs w:val="28"/>
        </w:rPr>
        <w:t xml:space="preserve"> механизмов, препятствующих </w:t>
      </w:r>
      <w:r w:rsidR="00A72D85" w:rsidRPr="00C40700">
        <w:rPr>
          <w:rFonts w:ascii="Times New Roman" w:hAnsi="Times New Roman" w:cs="Times New Roman"/>
          <w:sz w:val="28"/>
          <w:szCs w:val="28"/>
        </w:rPr>
        <w:t xml:space="preserve">разрушению печени в стадии интеграции. С другой стороны, естественным антагонистом </w:t>
      </w:r>
      <w:r w:rsidR="00A72D85" w:rsidRPr="00C40700">
        <w:rPr>
          <w:rFonts w:ascii="Times New Roman" w:hAnsi="Times New Roman" w:cs="Times New Roman"/>
          <w:sz w:val="28"/>
          <w:szCs w:val="28"/>
          <w:lang w:val="en-US"/>
        </w:rPr>
        <w:t>CCR</w:t>
      </w:r>
      <w:r w:rsidR="00A72D85" w:rsidRPr="00C40700">
        <w:rPr>
          <w:rFonts w:ascii="Times New Roman" w:hAnsi="Times New Roman" w:cs="Times New Roman"/>
          <w:sz w:val="28"/>
          <w:szCs w:val="28"/>
        </w:rPr>
        <w:t xml:space="preserve">3, одного из рецепторов </w:t>
      </w:r>
      <w:r w:rsidR="00B74B59" w:rsidRPr="00C40700">
        <w:rPr>
          <w:rFonts w:ascii="Times New Roman" w:hAnsi="Times New Roman" w:cs="Times New Roman"/>
          <w:sz w:val="28"/>
          <w:szCs w:val="28"/>
        </w:rPr>
        <w:t>ССL8/MCP-2</w:t>
      </w:r>
      <w:r w:rsidR="00A72D85" w:rsidRPr="00C40700">
        <w:rPr>
          <w:rFonts w:ascii="Times New Roman" w:hAnsi="Times New Roman" w:cs="Times New Roman"/>
          <w:sz w:val="28"/>
          <w:szCs w:val="28"/>
        </w:rPr>
        <w:t xml:space="preserve">, является </w:t>
      </w:r>
      <w:proofErr w:type="spellStart"/>
      <w:r w:rsidR="005A5129" w:rsidRPr="00C40700">
        <w:rPr>
          <w:rFonts w:ascii="Times New Roman" w:hAnsi="Times New Roman" w:cs="Times New Roman"/>
          <w:sz w:val="28"/>
          <w:szCs w:val="28"/>
        </w:rPr>
        <w:t>хемокин</w:t>
      </w:r>
      <w:proofErr w:type="spellEnd"/>
      <w:r w:rsidR="005A5129"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B74B59" w:rsidRPr="00C40700">
        <w:rPr>
          <w:rFonts w:ascii="Times New Roman" w:hAnsi="Times New Roman" w:cs="Times New Roman"/>
          <w:sz w:val="28"/>
          <w:szCs w:val="28"/>
          <w:lang w:val="en-US"/>
        </w:rPr>
        <w:t>CXCL</w:t>
      </w:r>
      <w:r w:rsidR="00B74B59" w:rsidRPr="00C40700">
        <w:rPr>
          <w:rFonts w:ascii="Times New Roman" w:hAnsi="Times New Roman" w:cs="Times New Roman"/>
          <w:sz w:val="28"/>
          <w:szCs w:val="28"/>
        </w:rPr>
        <w:t>11/</w:t>
      </w:r>
      <w:r w:rsidR="00B74B59" w:rsidRPr="00C4070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74B59" w:rsidRPr="00C40700">
        <w:rPr>
          <w:rFonts w:ascii="Times New Roman" w:hAnsi="Times New Roman" w:cs="Times New Roman"/>
          <w:sz w:val="28"/>
          <w:szCs w:val="28"/>
        </w:rPr>
        <w:t>-</w:t>
      </w:r>
      <w:r w:rsidR="00B74B59" w:rsidRPr="00C40700">
        <w:rPr>
          <w:rFonts w:ascii="Times New Roman" w:hAnsi="Times New Roman" w:cs="Times New Roman"/>
          <w:sz w:val="28"/>
          <w:szCs w:val="28"/>
          <w:lang w:val="en-US"/>
        </w:rPr>
        <w:t>TAC</w:t>
      </w:r>
      <w:r w:rsidR="00BB5BA9" w:rsidRPr="00C40700">
        <w:rPr>
          <w:rFonts w:ascii="Times New Roman" w:hAnsi="Times New Roman" w:cs="Times New Roman"/>
          <w:sz w:val="28"/>
          <w:szCs w:val="28"/>
        </w:rPr>
        <w:t xml:space="preserve"> [11</w:t>
      </w:r>
      <w:r w:rsidR="006961D7" w:rsidRPr="00C40700">
        <w:rPr>
          <w:rFonts w:ascii="Times New Roman" w:hAnsi="Times New Roman" w:cs="Times New Roman"/>
          <w:sz w:val="28"/>
          <w:szCs w:val="28"/>
        </w:rPr>
        <w:t>]</w:t>
      </w:r>
      <w:r w:rsidR="00A72D85" w:rsidRPr="00C40700">
        <w:rPr>
          <w:rFonts w:ascii="Times New Roman" w:hAnsi="Times New Roman" w:cs="Times New Roman"/>
          <w:sz w:val="28"/>
          <w:szCs w:val="28"/>
        </w:rPr>
        <w:t xml:space="preserve">, </w:t>
      </w:r>
      <w:r w:rsidR="005A5129" w:rsidRPr="00C40700">
        <w:rPr>
          <w:rFonts w:ascii="Times New Roman" w:hAnsi="Times New Roman" w:cs="Times New Roman"/>
          <w:sz w:val="28"/>
          <w:szCs w:val="28"/>
        </w:rPr>
        <w:t xml:space="preserve">концентрация которого была повышена у </w:t>
      </w:r>
      <w:r w:rsidR="00A72D85" w:rsidRPr="00C40700">
        <w:rPr>
          <w:rFonts w:ascii="Times New Roman" w:hAnsi="Times New Roman" w:cs="Times New Roman"/>
          <w:sz w:val="28"/>
          <w:szCs w:val="28"/>
        </w:rPr>
        <w:t>пациентов</w:t>
      </w:r>
      <w:r w:rsidR="005A5129" w:rsidRPr="00C40700">
        <w:rPr>
          <w:rFonts w:ascii="Times New Roman" w:hAnsi="Times New Roman" w:cs="Times New Roman"/>
          <w:sz w:val="28"/>
          <w:szCs w:val="28"/>
        </w:rPr>
        <w:t xml:space="preserve"> с </w:t>
      </w:r>
      <w:r w:rsidR="00D67AC3" w:rsidRPr="00C40700">
        <w:rPr>
          <w:rFonts w:ascii="Times New Roman" w:hAnsi="Times New Roman" w:cs="Times New Roman"/>
          <w:sz w:val="28"/>
          <w:szCs w:val="28"/>
        </w:rPr>
        <w:t>ХГВ</w:t>
      </w:r>
      <w:r w:rsidR="00A72D85" w:rsidRPr="00C40700">
        <w:rPr>
          <w:rFonts w:ascii="Times New Roman" w:hAnsi="Times New Roman" w:cs="Times New Roman"/>
          <w:sz w:val="28"/>
          <w:szCs w:val="28"/>
        </w:rPr>
        <w:t xml:space="preserve">, что также может обуславливать снижение эффективности данного </w:t>
      </w:r>
      <w:proofErr w:type="spellStart"/>
      <w:r w:rsidR="00A72D85" w:rsidRPr="00C40700">
        <w:rPr>
          <w:rFonts w:ascii="Times New Roman" w:hAnsi="Times New Roman" w:cs="Times New Roman"/>
          <w:sz w:val="28"/>
          <w:szCs w:val="28"/>
        </w:rPr>
        <w:t>хемокина</w:t>
      </w:r>
      <w:proofErr w:type="spellEnd"/>
      <w:r w:rsidR="00A72D85" w:rsidRPr="00C40700">
        <w:rPr>
          <w:rFonts w:ascii="Times New Roman" w:hAnsi="Times New Roman" w:cs="Times New Roman"/>
          <w:sz w:val="28"/>
          <w:szCs w:val="28"/>
        </w:rPr>
        <w:t>.</w:t>
      </w:r>
      <w:r w:rsidR="007503BB"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5A5E5A" w:rsidRPr="00C40700">
        <w:rPr>
          <w:rFonts w:ascii="Times New Roman" w:hAnsi="Times New Roman" w:cs="Times New Roman"/>
          <w:sz w:val="28"/>
          <w:szCs w:val="28"/>
        </w:rPr>
        <w:t>При этом</w:t>
      </w:r>
      <w:r w:rsidR="00180607" w:rsidRPr="00C40700">
        <w:rPr>
          <w:rFonts w:ascii="Times New Roman" w:hAnsi="Times New Roman" w:cs="Times New Roman"/>
          <w:sz w:val="28"/>
          <w:szCs w:val="28"/>
        </w:rPr>
        <w:t xml:space="preserve"> для </w:t>
      </w:r>
      <w:r w:rsidR="005A5129" w:rsidRPr="00C40700">
        <w:rPr>
          <w:rFonts w:ascii="Times New Roman" w:hAnsi="Times New Roman" w:cs="Times New Roman"/>
          <w:sz w:val="28"/>
          <w:szCs w:val="28"/>
        </w:rPr>
        <w:t xml:space="preserve">ССL8/MCP-2 </w:t>
      </w:r>
      <w:r w:rsidR="00180607" w:rsidRPr="00C40700">
        <w:rPr>
          <w:rFonts w:ascii="Times New Roman" w:hAnsi="Times New Roman" w:cs="Times New Roman"/>
          <w:sz w:val="28"/>
          <w:szCs w:val="28"/>
        </w:rPr>
        <w:t>обнаружен</w:t>
      </w:r>
      <w:r w:rsidR="005A5129" w:rsidRPr="00C40700">
        <w:rPr>
          <w:rFonts w:ascii="Times New Roman" w:hAnsi="Times New Roman" w:cs="Times New Roman"/>
          <w:sz w:val="28"/>
          <w:szCs w:val="28"/>
        </w:rPr>
        <w:t>а</w:t>
      </w:r>
      <w:r w:rsidR="00180607"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D02BF5" w:rsidRPr="00C40700">
        <w:rPr>
          <w:rFonts w:ascii="Times New Roman" w:hAnsi="Times New Roman" w:cs="Times New Roman"/>
          <w:sz w:val="28"/>
          <w:szCs w:val="28"/>
        </w:rPr>
        <w:t xml:space="preserve">положительная </w:t>
      </w:r>
      <w:r w:rsidR="00180607" w:rsidRPr="00C40700">
        <w:rPr>
          <w:rFonts w:ascii="Times New Roman" w:hAnsi="Times New Roman" w:cs="Times New Roman"/>
          <w:sz w:val="28"/>
          <w:szCs w:val="28"/>
        </w:rPr>
        <w:t xml:space="preserve">корреляция с уровнем </w:t>
      </w:r>
      <w:proofErr w:type="spellStart"/>
      <w:r w:rsidR="00C57E33" w:rsidRPr="00C40700">
        <w:rPr>
          <w:rFonts w:ascii="Times New Roman" w:hAnsi="Times New Roman" w:cs="Times New Roman"/>
          <w:sz w:val="28"/>
          <w:szCs w:val="28"/>
          <w:lang w:val="en-US"/>
        </w:rPr>
        <w:t>TNFα</w:t>
      </w:r>
      <w:proofErr w:type="spellEnd"/>
      <w:r w:rsidR="00D02BF5" w:rsidRPr="00C40700">
        <w:rPr>
          <w:rFonts w:ascii="Times New Roman" w:hAnsi="Times New Roman" w:cs="Times New Roman"/>
          <w:sz w:val="28"/>
          <w:szCs w:val="28"/>
        </w:rPr>
        <w:t>.</w:t>
      </w:r>
    </w:p>
    <w:p w:rsidR="00854A50" w:rsidRPr="00C40700" w:rsidRDefault="004A237D" w:rsidP="005A6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700">
        <w:rPr>
          <w:rFonts w:ascii="Times New Roman" w:hAnsi="Times New Roman" w:cs="Times New Roman"/>
          <w:sz w:val="28"/>
          <w:szCs w:val="28"/>
        </w:rPr>
        <w:t>Хемокин</w:t>
      </w:r>
      <w:proofErr w:type="spellEnd"/>
      <w:r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B74B59" w:rsidRPr="00C40700">
        <w:rPr>
          <w:rFonts w:ascii="Times New Roman" w:hAnsi="Times New Roman" w:cs="Times New Roman"/>
          <w:sz w:val="28"/>
          <w:szCs w:val="28"/>
        </w:rPr>
        <w:t>CCL20/MIP</w:t>
      </w:r>
      <w:r w:rsidR="00612FA5" w:rsidRPr="00C40700">
        <w:rPr>
          <w:rFonts w:ascii="Times New Roman" w:hAnsi="Times New Roman" w:cs="Times New Roman"/>
          <w:sz w:val="28"/>
          <w:szCs w:val="28"/>
        </w:rPr>
        <w:t>-</w:t>
      </w:r>
      <w:r w:rsidR="00B74B59" w:rsidRPr="00C40700">
        <w:rPr>
          <w:rFonts w:ascii="Times New Roman" w:hAnsi="Times New Roman" w:cs="Times New Roman"/>
          <w:sz w:val="28"/>
          <w:szCs w:val="28"/>
        </w:rPr>
        <w:t>3α</w:t>
      </w:r>
      <w:r w:rsidRPr="00C40700">
        <w:rPr>
          <w:rFonts w:ascii="Times New Roman" w:hAnsi="Times New Roman" w:cs="Times New Roman"/>
          <w:sz w:val="28"/>
          <w:szCs w:val="28"/>
        </w:rPr>
        <w:t xml:space="preserve"> активирует </w:t>
      </w:r>
      <w:r w:rsidR="006961D7" w:rsidRPr="00C40700">
        <w:rPr>
          <w:rFonts w:ascii="Times New Roman" w:hAnsi="Times New Roman" w:cs="Times New Roman"/>
          <w:sz w:val="28"/>
          <w:szCs w:val="28"/>
        </w:rPr>
        <w:t>ми</w:t>
      </w:r>
      <w:r w:rsidR="006D18CA" w:rsidRPr="00C40700">
        <w:rPr>
          <w:rFonts w:ascii="Times New Roman" w:hAnsi="Times New Roman" w:cs="Times New Roman"/>
          <w:sz w:val="28"/>
          <w:szCs w:val="28"/>
        </w:rPr>
        <w:t>грацию незрелых дендритных клеток</w:t>
      </w:r>
      <w:r w:rsidR="006961D7" w:rsidRPr="00C40700">
        <w:rPr>
          <w:rFonts w:ascii="Times New Roman" w:hAnsi="Times New Roman" w:cs="Times New Roman"/>
          <w:sz w:val="28"/>
          <w:szCs w:val="28"/>
        </w:rPr>
        <w:t xml:space="preserve"> и Т-клеток</w:t>
      </w:r>
      <w:r w:rsidRPr="00C40700">
        <w:rPr>
          <w:rFonts w:ascii="Times New Roman" w:hAnsi="Times New Roman" w:cs="Times New Roman"/>
          <w:sz w:val="28"/>
          <w:szCs w:val="28"/>
        </w:rPr>
        <w:t xml:space="preserve"> памяти</w:t>
      </w:r>
      <w:r w:rsidR="0078656D" w:rsidRPr="00C40700">
        <w:rPr>
          <w:rFonts w:ascii="Times New Roman" w:hAnsi="Times New Roman" w:cs="Times New Roman"/>
          <w:sz w:val="28"/>
          <w:szCs w:val="28"/>
        </w:rPr>
        <w:t xml:space="preserve"> [</w:t>
      </w:r>
      <w:r w:rsidR="00BB5BA9" w:rsidRPr="00C40700">
        <w:rPr>
          <w:rFonts w:ascii="Times New Roman" w:hAnsi="Times New Roman" w:cs="Times New Roman"/>
          <w:sz w:val="28"/>
          <w:szCs w:val="28"/>
        </w:rPr>
        <w:t>9</w:t>
      </w:r>
      <w:r w:rsidR="0078656D" w:rsidRPr="00C40700">
        <w:rPr>
          <w:rFonts w:ascii="Times New Roman" w:hAnsi="Times New Roman" w:cs="Times New Roman"/>
          <w:sz w:val="28"/>
          <w:szCs w:val="28"/>
        </w:rPr>
        <w:t>]</w:t>
      </w:r>
      <w:r w:rsidR="005A5129" w:rsidRPr="00C40700">
        <w:rPr>
          <w:rFonts w:ascii="Times New Roman" w:hAnsi="Times New Roman" w:cs="Times New Roman"/>
          <w:sz w:val="28"/>
          <w:szCs w:val="28"/>
        </w:rPr>
        <w:t xml:space="preserve">. Ранее нами была установлена прямая связь между содержанием </w:t>
      </w:r>
      <w:r w:rsidR="00B74B59" w:rsidRPr="00C40700">
        <w:rPr>
          <w:rFonts w:ascii="Times New Roman" w:hAnsi="Times New Roman" w:cs="Times New Roman"/>
          <w:sz w:val="28"/>
          <w:szCs w:val="28"/>
        </w:rPr>
        <w:t>CCL20/MIP</w:t>
      </w:r>
      <w:r w:rsidR="00612FA5" w:rsidRPr="00C40700">
        <w:rPr>
          <w:rFonts w:ascii="Times New Roman" w:hAnsi="Times New Roman" w:cs="Times New Roman"/>
          <w:sz w:val="28"/>
          <w:szCs w:val="28"/>
        </w:rPr>
        <w:t>-</w:t>
      </w:r>
      <w:r w:rsidR="00B74B59" w:rsidRPr="00C40700">
        <w:rPr>
          <w:rFonts w:ascii="Times New Roman" w:hAnsi="Times New Roman" w:cs="Times New Roman"/>
          <w:sz w:val="28"/>
          <w:szCs w:val="28"/>
        </w:rPr>
        <w:t>3α</w:t>
      </w:r>
      <w:r w:rsidR="005A5129" w:rsidRPr="00C40700">
        <w:rPr>
          <w:rFonts w:ascii="Times New Roman" w:hAnsi="Times New Roman" w:cs="Times New Roman"/>
          <w:sz w:val="28"/>
          <w:szCs w:val="28"/>
        </w:rPr>
        <w:t xml:space="preserve"> и тяжестью фиброза печени у больных </w:t>
      </w:r>
      <w:r w:rsidR="00A13BD9" w:rsidRPr="00C40700">
        <w:rPr>
          <w:rFonts w:ascii="Times New Roman" w:hAnsi="Times New Roman" w:cs="Times New Roman"/>
          <w:sz w:val="28"/>
          <w:szCs w:val="28"/>
        </w:rPr>
        <w:t>хроническим вирусным гепатитом</w:t>
      </w:r>
      <w:proofErr w:type="gramStart"/>
      <w:r w:rsidR="00A13BD9" w:rsidRPr="00C40700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78656D"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C40700" w:rsidRPr="00C40700">
        <w:rPr>
          <w:rFonts w:ascii="Times New Roman" w:hAnsi="Times New Roman" w:cs="Times New Roman"/>
          <w:sz w:val="28"/>
          <w:szCs w:val="28"/>
        </w:rPr>
        <w:t>[2</w:t>
      </w:r>
      <w:r w:rsidR="0078656D" w:rsidRPr="00C40700">
        <w:rPr>
          <w:rFonts w:ascii="Times New Roman" w:hAnsi="Times New Roman" w:cs="Times New Roman"/>
          <w:sz w:val="28"/>
          <w:szCs w:val="28"/>
        </w:rPr>
        <w:t xml:space="preserve">]. В исследованной группе </w:t>
      </w:r>
      <w:r w:rsidR="00A13BD9" w:rsidRPr="00C40700">
        <w:rPr>
          <w:rFonts w:ascii="Times New Roman" w:hAnsi="Times New Roman" w:cs="Times New Roman"/>
          <w:sz w:val="28"/>
          <w:szCs w:val="28"/>
        </w:rPr>
        <w:t xml:space="preserve">больных с </w:t>
      </w:r>
      <w:r w:rsidR="00D67AC3" w:rsidRPr="00C40700">
        <w:rPr>
          <w:rFonts w:ascii="Times New Roman" w:hAnsi="Times New Roman" w:cs="Times New Roman"/>
          <w:sz w:val="28"/>
          <w:szCs w:val="28"/>
        </w:rPr>
        <w:t>ХГВ</w:t>
      </w:r>
      <w:r w:rsidR="00A13BD9" w:rsidRPr="00C40700">
        <w:rPr>
          <w:rFonts w:ascii="Times New Roman" w:hAnsi="Times New Roman" w:cs="Times New Roman"/>
          <w:sz w:val="28"/>
          <w:szCs w:val="28"/>
        </w:rPr>
        <w:t xml:space="preserve"> не </w:t>
      </w:r>
      <w:r w:rsidR="0078656D" w:rsidRPr="00C40700">
        <w:rPr>
          <w:rFonts w:ascii="Times New Roman" w:hAnsi="Times New Roman" w:cs="Times New Roman"/>
          <w:sz w:val="28"/>
          <w:szCs w:val="28"/>
        </w:rPr>
        <w:t xml:space="preserve">обнаружено достоверных отклонений уровня этого </w:t>
      </w:r>
      <w:proofErr w:type="spellStart"/>
      <w:r w:rsidR="0078656D" w:rsidRPr="00C40700">
        <w:rPr>
          <w:rFonts w:ascii="Times New Roman" w:hAnsi="Times New Roman" w:cs="Times New Roman"/>
          <w:sz w:val="28"/>
          <w:szCs w:val="28"/>
        </w:rPr>
        <w:t>хемокина</w:t>
      </w:r>
      <w:proofErr w:type="spellEnd"/>
      <w:r w:rsidR="0078656D" w:rsidRPr="00C40700">
        <w:rPr>
          <w:rFonts w:ascii="Times New Roman" w:hAnsi="Times New Roman" w:cs="Times New Roman"/>
          <w:sz w:val="28"/>
          <w:szCs w:val="28"/>
        </w:rPr>
        <w:t>, что может быть связано с отсутствием фиброза у этих пациентов.</w:t>
      </w:r>
    </w:p>
    <w:p w:rsidR="00B6288A" w:rsidRPr="00C40700" w:rsidRDefault="00B6288A" w:rsidP="005A6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700">
        <w:rPr>
          <w:rFonts w:ascii="Times New Roman" w:hAnsi="Times New Roman" w:cs="Times New Roman"/>
          <w:sz w:val="28"/>
          <w:szCs w:val="28"/>
        </w:rPr>
        <w:t>Хемокины</w:t>
      </w:r>
      <w:proofErr w:type="spellEnd"/>
      <w:r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B74B59" w:rsidRPr="00C40700">
        <w:rPr>
          <w:rFonts w:ascii="Times New Roman" w:hAnsi="Times New Roman" w:cs="Times New Roman"/>
          <w:sz w:val="28"/>
          <w:szCs w:val="28"/>
          <w:lang w:val="en-US"/>
        </w:rPr>
        <w:t>CXCL</w:t>
      </w:r>
      <w:r w:rsidR="00B74B59" w:rsidRPr="00C40700">
        <w:rPr>
          <w:rFonts w:ascii="Times New Roman" w:hAnsi="Times New Roman" w:cs="Times New Roman"/>
          <w:sz w:val="28"/>
          <w:szCs w:val="28"/>
        </w:rPr>
        <w:t>9/</w:t>
      </w:r>
      <w:r w:rsidR="00B74B59" w:rsidRPr="00C40700">
        <w:rPr>
          <w:rFonts w:ascii="Times New Roman" w:hAnsi="Times New Roman" w:cs="Times New Roman"/>
          <w:sz w:val="28"/>
          <w:szCs w:val="28"/>
          <w:lang w:val="en-US"/>
        </w:rPr>
        <w:t>MIG</w:t>
      </w:r>
      <w:r w:rsidR="00B74B59" w:rsidRPr="00C40700">
        <w:rPr>
          <w:rFonts w:ascii="Times New Roman" w:hAnsi="Times New Roman" w:cs="Times New Roman"/>
          <w:sz w:val="28"/>
          <w:szCs w:val="28"/>
        </w:rPr>
        <w:t>,</w:t>
      </w:r>
      <w:r w:rsidR="00CA4A76"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B74B59" w:rsidRPr="00C40700">
        <w:rPr>
          <w:rFonts w:ascii="Times New Roman" w:hAnsi="Times New Roman" w:cs="Times New Roman"/>
          <w:sz w:val="28"/>
          <w:szCs w:val="28"/>
          <w:lang w:val="en-US"/>
        </w:rPr>
        <w:t>CXCL</w:t>
      </w:r>
      <w:r w:rsidR="00B74B59" w:rsidRPr="00C40700">
        <w:rPr>
          <w:rFonts w:ascii="Times New Roman" w:hAnsi="Times New Roman" w:cs="Times New Roman"/>
          <w:sz w:val="28"/>
          <w:szCs w:val="28"/>
        </w:rPr>
        <w:t>10/</w:t>
      </w:r>
      <w:r w:rsidR="00B74B59" w:rsidRPr="00C40700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="00B74B59" w:rsidRPr="00C40700">
        <w:rPr>
          <w:rFonts w:ascii="Times New Roman" w:hAnsi="Times New Roman" w:cs="Times New Roman"/>
          <w:sz w:val="28"/>
          <w:szCs w:val="28"/>
        </w:rPr>
        <w:t xml:space="preserve">-10 </w:t>
      </w:r>
      <w:r w:rsidR="00CA4A76" w:rsidRPr="00C40700">
        <w:rPr>
          <w:rFonts w:ascii="Times New Roman" w:hAnsi="Times New Roman" w:cs="Times New Roman"/>
          <w:sz w:val="28"/>
          <w:szCs w:val="28"/>
        </w:rPr>
        <w:t xml:space="preserve">и </w:t>
      </w:r>
      <w:r w:rsidR="00B74B59" w:rsidRPr="00C40700">
        <w:rPr>
          <w:rFonts w:ascii="Times New Roman" w:hAnsi="Times New Roman" w:cs="Times New Roman"/>
          <w:sz w:val="28"/>
          <w:szCs w:val="28"/>
          <w:lang w:val="en-US"/>
        </w:rPr>
        <w:t>CXCL</w:t>
      </w:r>
      <w:r w:rsidR="00B74B59" w:rsidRPr="00C40700">
        <w:rPr>
          <w:rFonts w:ascii="Times New Roman" w:hAnsi="Times New Roman" w:cs="Times New Roman"/>
          <w:sz w:val="28"/>
          <w:szCs w:val="28"/>
        </w:rPr>
        <w:t>11/</w:t>
      </w:r>
      <w:r w:rsidR="00B74B59" w:rsidRPr="00C4070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74B59" w:rsidRPr="00C40700">
        <w:rPr>
          <w:rFonts w:ascii="Times New Roman" w:hAnsi="Times New Roman" w:cs="Times New Roman"/>
          <w:sz w:val="28"/>
          <w:szCs w:val="28"/>
        </w:rPr>
        <w:t>-</w:t>
      </w:r>
      <w:r w:rsidR="00B74B59" w:rsidRPr="00C40700">
        <w:rPr>
          <w:rFonts w:ascii="Times New Roman" w:hAnsi="Times New Roman" w:cs="Times New Roman"/>
          <w:sz w:val="28"/>
          <w:szCs w:val="28"/>
          <w:lang w:val="en-US"/>
        </w:rPr>
        <w:t>TAC</w:t>
      </w:r>
      <w:r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CA4A76" w:rsidRPr="00C40700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Pr="00C40700">
        <w:rPr>
          <w:rFonts w:ascii="Times New Roman" w:hAnsi="Times New Roman" w:cs="Times New Roman"/>
          <w:sz w:val="28"/>
          <w:szCs w:val="28"/>
          <w:lang w:val="en-US"/>
        </w:rPr>
        <w:t>IFN</w:t>
      </w:r>
      <w:r w:rsidRPr="00C40700">
        <w:rPr>
          <w:rFonts w:ascii="Times New Roman" w:hAnsi="Times New Roman" w:cs="Times New Roman"/>
          <w:sz w:val="28"/>
          <w:szCs w:val="28"/>
        </w:rPr>
        <w:t>γ зависимыми [1</w:t>
      </w:r>
      <w:r w:rsidR="00C3707D" w:rsidRPr="00C40700">
        <w:rPr>
          <w:rFonts w:ascii="Times New Roman" w:hAnsi="Times New Roman" w:cs="Times New Roman"/>
          <w:sz w:val="28"/>
          <w:szCs w:val="28"/>
        </w:rPr>
        <w:t>2</w:t>
      </w:r>
      <w:r w:rsidRPr="00C40700">
        <w:rPr>
          <w:rFonts w:ascii="Times New Roman" w:hAnsi="Times New Roman" w:cs="Times New Roman"/>
          <w:sz w:val="28"/>
          <w:szCs w:val="28"/>
        </w:rPr>
        <w:t xml:space="preserve">]. В нашей работе </w:t>
      </w:r>
      <w:r w:rsidR="00C45073" w:rsidRPr="00C40700">
        <w:rPr>
          <w:rFonts w:ascii="Times New Roman" w:hAnsi="Times New Roman" w:cs="Times New Roman"/>
          <w:sz w:val="28"/>
          <w:szCs w:val="28"/>
        </w:rPr>
        <w:t>эта взаимосвязь</w:t>
      </w:r>
      <w:r w:rsidRPr="00C40700">
        <w:rPr>
          <w:rFonts w:ascii="Times New Roman" w:hAnsi="Times New Roman" w:cs="Times New Roman"/>
          <w:sz w:val="28"/>
          <w:szCs w:val="28"/>
        </w:rPr>
        <w:t xml:space="preserve"> подтверждается </w:t>
      </w:r>
      <w:r w:rsidR="00C45073" w:rsidRPr="00C40700">
        <w:rPr>
          <w:rFonts w:ascii="Times New Roman" w:hAnsi="Times New Roman" w:cs="Times New Roman"/>
          <w:sz w:val="28"/>
          <w:szCs w:val="28"/>
        </w:rPr>
        <w:t xml:space="preserve">выявленной положительной корреляцией их концентраций </w:t>
      </w:r>
      <w:r w:rsidRPr="00C40700">
        <w:rPr>
          <w:rFonts w:ascii="Times New Roman" w:hAnsi="Times New Roman" w:cs="Times New Roman"/>
          <w:sz w:val="28"/>
          <w:szCs w:val="28"/>
        </w:rPr>
        <w:t>для группы условно здоровых доноров</w:t>
      </w:r>
      <w:r w:rsidR="008003A8" w:rsidRPr="00C40700">
        <w:rPr>
          <w:rFonts w:ascii="Times New Roman" w:hAnsi="Times New Roman" w:cs="Times New Roman"/>
          <w:sz w:val="28"/>
          <w:szCs w:val="28"/>
        </w:rPr>
        <w:t>.</w:t>
      </w:r>
      <w:r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8003A8" w:rsidRPr="00C40700">
        <w:rPr>
          <w:rFonts w:ascii="Times New Roman" w:hAnsi="Times New Roman" w:cs="Times New Roman"/>
          <w:sz w:val="28"/>
          <w:szCs w:val="28"/>
        </w:rPr>
        <w:t>Д</w:t>
      </w:r>
      <w:r w:rsidRPr="00C40700">
        <w:rPr>
          <w:rFonts w:ascii="Times New Roman" w:hAnsi="Times New Roman" w:cs="Times New Roman"/>
          <w:sz w:val="28"/>
          <w:szCs w:val="28"/>
        </w:rPr>
        <w:t xml:space="preserve">ля группы пациентов наблюдается отсутствие корреляционных зависимостей между IFNγ и этими </w:t>
      </w:r>
      <w:proofErr w:type="spellStart"/>
      <w:r w:rsidRPr="00C40700">
        <w:rPr>
          <w:rFonts w:ascii="Times New Roman" w:hAnsi="Times New Roman" w:cs="Times New Roman"/>
          <w:sz w:val="28"/>
          <w:szCs w:val="28"/>
        </w:rPr>
        <w:t>хемокинами</w:t>
      </w:r>
      <w:proofErr w:type="spellEnd"/>
      <w:r w:rsidRPr="00C40700">
        <w:rPr>
          <w:rFonts w:ascii="Times New Roman" w:hAnsi="Times New Roman" w:cs="Times New Roman"/>
          <w:sz w:val="28"/>
          <w:szCs w:val="28"/>
        </w:rPr>
        <w:t xml:space="preserve">. Концентрация IFNγ у пациентов не отличалась от значений контрольной группы, поэтому отсутствие указанных взаимосвязей может свидетельствовать о нарушении иммунных взаимодействий в результате </w:t>
      </w:r>
      <w:proofErr w:type="spellStart"/>
      <w:r w:rsidRPr="00C40700">
        <w:rPr>
          <w:rFonts w:ascii="Times New Roman" w:hAnsi="Times New Roman" w:cs="Times New Roman"/>
          <w:sz w:val="28"/>
          <w:szCs w:val="28"/>
        </w:rPr>
        <w:t>иммуносупрессивного</w:t>
      </w:r>
      <w:proofErr w:type="spellEnd"/>
      <w:r w:rsidRPr="00C40700">
        <w:rPr>
          <w:rFonts w:ascii="Times New Roman" w:hAnsi="Times New Roman" w:cs="Times New Roman"/>
          <w:sz w:val="28"/>
          <w:szCs w:val="28"/>
        </w:rPr>
        <w:t xml:space="preserve"> действия вируса и его антигенов. </w:t>
      </w:r>
    </w:p>
    <w:p w:rsidR="00253A34" w:rsidRPr="00C40700" w:rsidRDefault="00253A34" w:rsidP="005A6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700">
        <w:rPr>
          <w:rFonts w:ascii="Times New Roman" w:hAnsi="Times New Roman" w:cs="Times New Roman"/>
          <w:sz w:val="28"/>
          <w:szCs w:val="28"/>
        </w:rPr>
        <w:t xml:space="preserve">Группа </w:t>
      </w:r>
      <w:proofErr w:type="spellStart"/>
      <w:r w:rsidRPr="00C40700">
        <w:rPr>
          <w:rFonts w:ascii="Times New Roman" w:hAnsi="Times New Roman" w:cs="Times New Roman"/>
          <w:sz w:val="28"/>
          <w:szCs w:val="28"/>
          <w:lang w:val="en-US"/>
        </w:rPr>
        <w:t>IFNγ</w:t>
      </w:r>
      <w:proofErr w:type="spellEnd"/>
      <w:r w:rsidRPr="00C40700">
        <w:rPr>
          <w:rFonts w:ascii="Times New Roman" w:hAnsi="Times New Roman" w:cs="Times New Roman"/>
          <w:sz w:val="28"/>
          <w:szCs w:val="28"/>
        </w:rPr>
        <w:t xml:space="preserve">-зависимых </w:t>
      </w:r>
      <w:proofErr w:type="spellStart"/>
      <w:r w:rsidRPr="00C40700">
        <w:rPr>
          <w:rFonts w:ascii="Times New Roman" w:hAnsi="Times New Roman" w:cs="Times New Roman"/>
          <w:sz w:val="28"/>
          <w:szCs w:val="28"/>
        </w:rPr>
        <w:t>хемокинов</w:t>
      </w:r>
      <w:proofErr w:type="spellEnd"/>
      <w:r w:rsidRPr="00C40700">
        <w:rPr>
          <w:rFonts w:ascii="Times New Roman" w:hAnsi="Times New Roman" w:cs="Times New Roman"/>
          <w:sz w:val="28"/>
          <w:szCs w:val="28"/>
        </w:rPr>
        <w:t xml:space="preserve">  </w:t>
      </w:r>
      <w:r w:rsidR="00B74B59" w:rsidRPr="00C40700">
        <w:rPr>
          <w:rFonts w:ascii="Times New Roman" w:hAnsi="Times New Roman" w:cs="Times New Roman"/>
          <w:sz w:val="28"/>
          <w:szCs w:val="28"/>
          <w:lang w:val="en-US"/>
        </w:rPr>
        <w:t>CXCL</w:t>
      </w:r>
      <w:r w:rsidR="00B74B59" w:rsidRPr="00C40700">
        <w:rPr>
          <w:rFonts w:ascii="Times New Roman" w:hAnsi="Times New Roman" w:cs="Times New Roman"/>
          <w:sz w:val="28"/>
          <w:szCs w:val="28"/>
        </w:rPr>
        <w:t>9/</w:t>
      </w:r>
      <w:r w:rsidR="00B74B59" w:rsidRPr="00C40700">
        <w:rPr>
          <w:rFonts w:ascii="Times New Roman" w:hAnsi="Times New Roman" w:cs="Times New Roman"/>
          <w:sz w:val="28"/>
          <w:szCs w:val="28"/>
          <w:lang w:val="en-US"/>
        </w:rPr>
        <w:t>MIG</w:t>
      </w:r>
      <w:r w:rsidR="00B74B59" w:rsidRPr="00C40700">
        <w:rPr>
          <w:rFonts w:ascii="Times New Roman" w:hAnsi="Times New Roman" w:cs="Times New Roman"/>
          <w:sz w:val="28"/>
          <w:szCs w:val="28"/>
        </w:rPr>
        <w:t>,</w:t>
      </w:r>
      <w:r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B74B59" w:rsidRPr="00C40700">
        <w:rPr>
          <w:rFonts w:ascii="Times New Roman" w:hAnsi="Times New Roman" w:cs="Times New Roman"/>
          <w:sz w:val="28"/>
          <w:szCs w:val="28"/>
          <w:lang w:val="en-US"/>
        </w:rPr>
        <w:t>CXCL</w:t>
      </w:r>
      <w:r w:rsidR="00B74B59" w:rsidRPr="00C40700">
        <w:rPr>
          <w:rFonts w:ascii="Times New Roman" w:hAnsi="Times New Roman" w:cs="Times New Roman"/>
          <w:sz w:val="28"/>
          <w:szCs w:val="28"/>
        </w:rPr>
        <w:t>10/</w:t>
      </w:r>
      <w:r w:rsidR="00B74B59" w:rsidRPr="00C40700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="00B74B59" w:rsidRPr="00C40700">
        <w:rPr>
          <w:rFonts w:ascii="Times New Roman" w:hAnsi="Times New Roman" w:cs="Times New Roman"/>
          <w:sz w:val="28"/>
          <w:szCs w:val="28"/>
        </w:rPr>
        <w:t xml:space="preserve">-10 </w:t>
      </w:r>
      <w:r w:rsidR="008C033F" w:rsidRPr="00C40700">
        <w:rPr>
          <w:rFonts w:ascii="Times New Roman" w:hAnsi="Times New Roman" w:cs="Times New Roman"/>
          <w:sz w:val="28"/>
          <w:szCs w:val="28"/>
        </w:rPr>
        <w:t xml:space="preserve">и </w:t>
      </w:r>
      <w:r w:rsidR="00B74B59" w:rsidRPr="00C40700">
        <w:rPr>
          <w:rFonts w:ascii="Times New Roman" w:hAnsi="Times New Roman" w:cs="Times New Roman"/>
          <w:sz w:val="28"/>
          <w:szCs w:val="28"/>
          <w:lang w:val="en-US"/>
        </w:rPr>
        <w:t>CXCL</w:t>
      </w:r>
      <w:r w:rsidR="00B74B59" w:rsidRPr="00C40700">
        <w:rPr>
          <w:rFonts w:ascii="Times New Roman" w:hAnsi="Times New Roman" w:cs="Times New Roman"/>
          <w:sz w:val="28"/>
          <w:szCs w:val="28"/>
        </w:rPr>
        <w:t>11/</w:t>
      </w:r>
      <w:r w:rsidR="00B74B59" w:rsidRPr="00C4070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74B59" w:rsidRPr="00C40700">
        <w:rPr>
          <w:rFonts w:ascii="Times New Roman" w:hAnsi="Times New Roman" w:cs="Times New Roman"/>
          <w:sz w:val="28"/>
          <w:szCs w:val="28"/>
        </w:rPr>
        <w:t>-</w:t>
      </w:r>
      <w:r w:rsidR="00B74B59" w:rsidRPr="00C40700">
        <w:rPr>
          <w:rFonts w:ascii="Times New Roman" w:hAnsi="Times New Roman" w:cs="Times New Roman"/>
          <w:sz w:val="28"/>
          <w:szCs w:val="28"/>
          <w:lang w:val="en-US"/>
        </w:rPr>
        <w:t>TAC</w:t>
      </w:r>
      <w:r w:rsidR="00375458"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204DD7" w:rsidRPr="00C40700">
        <w:rPr>
          <w:rFonts w:ascii="Times New Roman" w:hAnsi="Times New Roman" w:cs="Times New Roman"/>
          <w:sz w:val="28"/>
          <w:szCs w:val="28"/>
        </w:rPr>
        <w:t>опосредуют миграцию</w:t>
      </w:r>
      <w:r w:rsidR="00375458" w:rsidRPr="00C40700">
        <w:rPr>
          <w:rFonts w:ascii="Times New Roman" w:hAnsi="Times New Roman" w:cs="Times New Roman"/>
          <w:sz w:val="28"/>
          <w:szCs w:val="28"/>
        </w:rPr>
        <w:t xml:space="preserve"> активированных клеток. Выделяемый дендритными клетками </w:t>
      </w:r>
      <w:r w:rsidR="00B74B59" w:rsidRPr="00C40700">
        <w:rPr>
          <w:rFonts w:ascii="Times New Roman" w:hAnsi="Times New Roman" w:cs="Times New Roman"/>
          <w:sz w:val="28"/>
          <w:szCs w:val="28"/>
          <w:lang w:val="en-US"/>
        </w:rPr>
        <w:t>CXCL</w:t>
      </w:r>
      <w:r w:rsidR="00B74B59" w:rsidRPr="00C40700">
        <w:rPr>
          <w:rFonts w:ascii="Times New Roman" w:hAnsi="Times New Roman" w:cs="Times New Roman"/>
          <w:sz w:val="28"/>
          <w:szCs w:val="28"/>
        </w:rPr>
        <w:t>10/</w:t>
      </w:r>
      <w:r w:rsidR="00B74B59" w:rsidRPr="00C40700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="00B74B59" w:rsidRPr="00C40700">
        <w:rPr>
          <w:rFonts w:ascii="Times New Roman" w:hAnsi="Times New Roman" w:cs="Times New Roman"/>
          <w:sz w:val="28"/>
          <w:szCs w:val="28"/>
        </w:rPr>
        <w:t>-10</w:t>
      </w:r>
      <w:r w:rsidR="006C60B9"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375458" w:rsidRPr="00C40700">
        <w:rPr>
          <w:rFonts w:ascii="Times New Roman" w:hAnsi="Times New Roman" w:cs="Times New Roman"/>
          <w:sz w:val="28"/>
          <w:szCs w:val="28"/>
        </w:rPr>
        <w:t xml:space="preserve">привлекает </w:t>
      </w:r>
      <w:r w:rsidR="00BF6E5F" w:rsidRPr="00C4070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F6E5F" w:rsidRPr="00C40700">
        <w:rPr>
          <w:rFonts w:ascii="Times New Roman" w:hAnsi="Times New Roman" w:cs="Times New Roman"/>
          <w:sz w:val="28"/>
          <w:szCs w:val="28"/>
        </w:rPr>
        <w:t xml:space="preserve">-хелперы </w:t>
      </w:r>
      <w:r w:rsidR="00204DD7" w:rsidRPr="00C40700">
        <w:rPr>
          <w:rFonts w:ascii="Times New Roman" w:hAnsi="Times New Roman" w:cs="Times New Roman"/>
          <w:sz w:val="28"/>
          <w:szCs w:val="28"/>
        </w:rPr>
        <w:t>первого</w:t>
      </w:r>
      <w:r w:rsidR="00BF6E5F" w:rsidRPr="00C4070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145EF" w:rsidRPr="00C40700">
        <w:rPr>
          <w:rFonts w:ascii="Times New Roman" w:hAnsi="Times New Roman" w:cs="Times New Roman"/>
          <w:sz w:val="28"/>
          <w:szCs w:val="28"/>
        </w:rPr>
        <w:t xml:space="preserve">типа в </w:t>
      </w:r>
      <w:proofErr w:type="spellStart"/>
      <w:r w:rsidR="007145EF" w:rsidRPr="00C40700">
        <w:rPr>
          <w:rFonts w:ascii="Times New Roman" w:hAnsi="Times New Roman" w:cs="Times New Roman"/>
          <w:sz w:val="28"/>
          <w:szCs w:val="28"/>
        </w:rPr>
        <w:t>лимфоуз</w:t>
      </w:r>
      <w:r w:rsidR="00375458" w:rsidRPr="00C40700">
        <w:rPr>
          <w:rFonts w:ascii="Times New Roman" w:hAnsi="Times New Roman" w:cs="Times New Roman"/>
          <w:sz w:val="28"/>
          <w:szCs w:val="28"/>
        </w:rPr>
        <w:t>л</w:t>
      </w:r>
      <w:r w:rsidR="007145EF" w:rsidRPr="00C40700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AF5273" w:rsidRPr="00C40700">
        <w:rPr>
          <w:rFonts w:ascii="Times New Roman" w:hAnsi="Times New Roman" w:cs="Times New Roman"/>
          <w:sz w:val="28"/>
          <w:szCs w:val="28"/>
        </w:rPr>
        <w:t>,</w:t>
      </w:r>
      <w:r w:rsidR="007145EF" w:rsidRPr="00C40700">
        <w:rPr>
          <w:rFonts w:ascii="Times New Roman" w:hAnsi="Times New Roman" w:cs="Times New Roman"/>
          <w:sz w:val="28"/>
          <w:szCs w:val="28"/>
        </w:rPr>
        <w:t xml:space="preserve"> а</w:t>
      </w:r>
      <w:r w:rsidR="00AF5273"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B74B59" w:rsidRPr="00C40700">
        <w:rPr>
          <w:rFonts w:ascii="Times New Roman" w:hAnsi="Times New Roman" w:cs="Times New Roman"/>
          <w:sz w:val="28"/>
          <w:szCs w:val="28"/>
          <w:lang w:val="en-US"/>
        </w:rPr>
        <w:t>CXCL</w:t>
      </w:r>
      <w:r w:rsidR="00B74B59" w:rsidRPr="00C40700">
        <w:rPr>
          <w:rFonts w:ascii="Times New Roman" w:hAnsi="Times New Roman" w:cs="Times New Roman"/>
          <w:sz w:val="28"/>
          <w:szCs w:val="28"/>
        </w:rPr>
        <w:t>9/</w:t>
      </w:r>
      <w:proofErr w:type="gramStart"/>
      <w:r w:rsidR="00B74B59" w:rsidRPr="00C40700">
        <w:rPr>
          <w:rFonts w:ascii="Times New Roman" w:hAnsi="Times New Roman" w:cs="Times New Roman"/>
          <w:sz w:val="28"/>
          <w:szCs w:val="28"/>
          <w:lang w:val="en-US"/>
        </w:rPr>
        <w:t>MIG</w:t>
      </w:r>
      <w:proofErr w:type="gramEnd"/>
      <w:r w:rsidR="00B74B59"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7145EF" w:rsidRPr="00C40700">
        <w:rPr>
          <w:rFonts w:ascii="Times New Roman" w:hAnsi="Times New Roman" w:cs="Times New Roman"/>
          <w:sz w:val="28"/>
          <w:szCs w:val="28"/>
        </w:rPr>
        <w:t xml:space="preserve">наоборот - </w:t>
      </w:r>
      <w:r w:rsidR="00CA0317" w:rsidRPr="00C40700">
        <w:rPr>
          <w:rFonts w:ascii="Times New Roman" w:hAnsi="Times New Roman" w:cs="Times New Roman"/>
          <w:sz w:val="28"/>
          <w:szCs w:val="28"/>
        </w:rPr>
        <w:t xml:space="preserve">в очаг </w:t>
      </w:r>
      <w:r w:rsidR="00EA1EF2" w:rsidRPr="00C40700">
        <w:rPr>
          <w:rFonts w:ascii="Times New Roman" w:hAnsi="Times New Roman" w:cs="Times New Roman"/>
          <w:sz w:val="28"/>
          <w:szCs w:val="28"/>
        </w:rPr>
        <w:t>воспал</w:t>
      </w:r>
      <w:r w:rsidR="00CA0317" w:rsidRPr="00C40700">
        <w:rPr>
          <w:rFonts w:ascii="Times New Roman" w:hAnsi="Times New Roman" w:cs="Times New Roman"/>
          <w:sz w:val="28"/>
          <w:szCs w:val="28"/>
        </w:rPr>
        <w:t xml:space="preserve">ения. </w:t>
      </w:r>
      <w:r w:rsidR="00C50739" w:rsidRPr="00C40700">
        <w:rPr>
          <w:rFonts w:ascii="Times New Roman" w:hAnsi="Times New Roman" w:cs="Times New Roman"/>
          <w:sz w:val="28"/>
          <w:szCs w:val="28"/>
        </w:rPr>
        <w:t xml:space="preserve">При этом оба </w:t>
      </w:r>
      <w:proofErr w:type="spellStart"/>
      <w:r w:rsidR="00DA3DEC" w:rsidRPr="00C40700">
        <w:rPr>
          <w:rFonts w:ascii="Times New Roman" w:hAnsi="Times New Roman" w:cs="Times New Roman"/>
          <w:sz w:val="28"/>
          <w:szCs w:val="28"/>
        </w:rPr>
        <w:t>хемокина</w:t>
      </w:r>
      <w:proofErr w:type="spellEnd"/>
      <w:r w:rsidR="00DA3DEC" w:rsidRPr="00C40700">
        <w:rPr>
          <w:rFonts w:ascii="Times New Roman" w:hAnsi="Times New Roman" w:cs="Times New Roman"/>
          <w:sz w:val="28"/>
          <w:szCs w:val="28"/>
        </w:rPr>
        <w:t xml:space="preserve"> участвуют в привлечении в очаг </w:t>
      </w:r>
      <w:r w:rsidR="00EA1EF2" w:rsidRPr="00C40700">
        <w:rPr>
          <w:rFonts w:ascii="Times New Roman" w:hAnsi="Times New Roman" w:cs="Times New Roman"/>
          <w:sz w:val="28"/>
          <w:szCs w:val="28"/>
        </w:rPr>
        <w:t>воспаления</w:t>
      </w:r>
      <w:r w:rsidR="00DA3DEC" w:rsidRPr="00C40700">
        <w:rPr>
          <w:rFonts w:ascii="Times New Roman" w:hAnsi="Times New Roman" w:cs="Times New Roman"/>
          <w:sz w:val="28"/>
          <w:szCs w:val="28"/>
        </w:rPr>
        <w:t xml:space="preserve"> активированных </w:t>
      </w:r>
      <w:proofErr w:type="spellStart"/>
      <w:r w:rsidR="00DA3DEC" w:rsidRPr="00C40700">
        <w:rPr>
          <w:rFonts w:ascii="Times New Roman" w:hAnsi="Times New Roman" w:cs="Times New Roman"/>
          <w:sz w:val="28"/>
          <w:szCs w:val="28"/>
        </w:rPr>
        <w:t>эффекторных</w:t>
      </w:r>
      <w:proofErr w:type="spellEnd"/>
      <w:r w:rsidR="00DA3DEC" w:rsidRPr="00C40700">
        <w:rPr>
          <w:rFonts w:ascii="Times New Roman" w:hAnsi="Times New Roman" w:cs="Times New Roman"/>
          <w:sz w:val="28"/>
          <w:szCs w:val="28"/>
        </w:rPr>
        <w:t xml:space="preserve"> клеток – </w:t>
      </w:r>
      <w:r w:rsidR="00204DD7" w:rsidRPr="00C40700">
        <w:rPr>
          <w:rFonts w:ascii="Times New Roman" w:hAnsi="Times New Roman" w:cs="Times New Roman"/>
          <w:sz w:val="28"/>
          <w:szCs w:val="28"/>
        </w:rPr>
        <w:t>цитотоксических</w:t>
      </w:r>
      <w:r w:rsidR="00DA3DEC" w:rsidRPr="00C40700">
        <w:rPr>
          <w:rFonts w:ascii="Times New Roman" w:hAnsi="Times New Roman" w:cs="Times New Roman"/>
          <w:sz w:val="28"/>
          <w:szCs w:val="28"/>
        </w:rPr>
        <w:t xml:space="preserve"> Т-лимфоцитов и натуральных </w:t>
      </w:r>
      <w:proofErr w:type="gramStart"/>
      <w:r w:rsidR="00DA3DEC" w:rsidRPr="00C40700">
        <w:rPr>
          <w:rFonts w:ascii="Times New Roman" w:hAnsi="Times New Roman" w:cs="Times New Roman"/>
          <w:sz w:val="28"/>
          <w:szCs w:val="28"/>
        </w:rPr>
        <w:t>киллеров</w:t>
      </w:r>
      <w:proofErr w:type="gramEnd"/>
      <w:r w:rsidR="00DA3DEC" w:rsidRPr="00C40700">
        <w:rPr>
          <w:rFonts w:ascii="Times New Roman" w:hAnsi="Times New Roman" w:cs="Times New Roman"/>
          <w:sz w:val="28"/>
          <w:szCs w:val="28"/>
        </w:rPr>
        <w:t xml:space="preserve">. </w:t>
      </w:r>
      <w:r w:rsidR="00C50739" w:rsidRPr="00C40700">
        <w:rPr>
          <w:rFonts w:ascii="Times New Roman" w:hAnsi="Times New Roman" w:cs="Times New Roman"/>
          <w:sz w:val="28"/>
          <w:szCs w:val="28"/>
        </w:rPr>
        <w:t xml:space="preserve">У пациентов с </w:t>
      </w:r>
      <w:r w:rsidR="00D67AC3" w:rsidRPr="00C40700">
        <w:rPr>
          <w:rFonts w:ascii="Times New Roman" w:hAnsi="Times New Roman" w:cs="Times New Roman"/>
          <w:sz w:val="28"/>
          <w:szCs w:val="28"/>
        </w:rPr>
        <w:t>ХГВ</w:t>
      </w:r>
      <w:r w:rsidR="00C50739" w:rsidRPr="00C40700">
        <w:rPr>
          <w:rFonts w:ascii="Times New Roman" w:hAnsi="Times New Roman" w:cs="Times New Roman"/>
          <w:sz w:val="28"/>
          <w:szCs w:val="28"/>
        </w:rPr>
        <w:t xml:space="preserve"> с </w:t>
      </w:r>
      <w:r w:rsidR="0094552A" w:rsidRPr="00C40700">
        <w:rPr>
          <w:rFonts w:ascii="Times New Roman" w:hAnsi="Times New Roman" w:cs="Times New Roman"/>
          <w:sz w:val="28"/>
          <w:szCs w:val="28"/>
        </w:rPr>
        <w:lastRenderedPageBreak/>
        <w:t xml:space="preserve">фиброзом </w:t>
      </w:r>
      <w:r w:rsidR="0094552A" w:rsidRPr="00C4070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94552A" w:rsidRPr="00C40700">
        <w:rPr>
          <w:rFonts w:ascii="Times New Roman" w:hAnsi="Times New Roman" w:cs="Times New Roman"/>
          <w:sz w:val="28"/>
          <w:szCs w:val="28"/>
        </w:rPr>
        <w:t>0-</w:t>
      </w:r>
      <w:r w:rsidR="0094552A" w:rsidRPr="00C4070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94552A" w:rsidRPr="00C40700">
        <w:rPr>
          <w:rFonts w:ascii="Times New Roman" w:hAnsi="Times New Roman" w:cs="Times New Roman"/>
          <w:sz w:val="28"/>
          <w:szCs w:val="28"/>
        </w:rPr>
        <w:t>1</w:t>
      </w:r>
      <w:r w:rsidR="00C50739" w:rsidRPr="00C40700">
        <w:rPr>
          <w:rFonts w:ascii="Times New Roman" w:hAnsi="Times New Roman" w:cs="Times New Roman"/>
          <w:sz w:val="28"/>
          <w:szCs w:val="28"/>
        </w:rPr>
        <w:t xml:space="preserve"> и низкой вирусной нагрузкой обнаружен</w:t>
      </w:r>
      <w:r w:rsidR="009A004A" w:rsidRPr="00C40700">
        <w:rPr>
          <w:rFonts w:ascii="Times New Roman" w:hAnsi="Times New Roman" w:cs="Times New Roman"/>
          <w:sz w:val="28"/>
          <w:szCs w:val="28"/>
        </w:rPr>
        <w:t>о</w:t>
      </w:r>
      <w:r w:rsidR="00C50739" w:rsidRPr="00C40700">
        <w:rPr>
          <w:rFonts w:ascii="Times New Roman" w:hAnsi="Times New Roman" w:cs="Times New Roman"/>
          <w:sz w:val="28"/>
          <w:szCs w:val="28"/>
        </w:rPr>
        <w:t xml:space="preserve"> отсутствие повышения </w:t>
      </w:r>
      <w:proofErr w:type="spellStart"/>
      <w:r w:rsidR="00C50739" w:rsidRPr="00C40700">
        <w:rPr>
          <w:rFonts w:ascii="Times New Roman" w:hAnsi="Times New Roman" w:cs="Times New Roman"/>
          <w:sz w:val="28"/>
          <w:szCs w:val="28"/>
          <w:lang w:val="en-US"/>
        </w:rPr>
        <w:t>IFNγ</w:t>
      </w:r>
      <w:proofErr w:type="spellEnd"/>
      <w:r w:rsidR="00C50739" w:rsidRPr="00C40700">
        <w:rPr>
          <w:rFonts w:ascii="Times New Roman" w:hAnsi="Times New Roman" w:cs="Times New Roman"/>
          <w:sz w:val="28"/>
          <w:szCs w:val="28"/>
        </w:rPr>
        <w:t xml:space="preserve"> в сочетании с повышенными уровнями </w:t>
      </w:r>
      <w:r w:rsidR="00B74B59" w:rsidRPr="00C40700">
        <w:rPr>
          <w:rFonts w:ascii="Times New Roman" w:hAnsi="Times New Roman" w:cs="Times New Roman"/>
          <w:sz w:val="28"/>
          <w:szCs w:val="28"/>
          <w:lang w:val="en-US"/>
        </w:rPr>
        <w:t>CXCL</w:t>
      </w:r>
      <w:r w:rsidR="00B74B59" w:rsidRPr="00C40700">
        <w:rPr>
          <w:rFonts w:ascii="Times New Roman" w:hAnsi="Times New Roman" w:cs="Times New Roman"/>
          <w:sz w:val="28"/>
          <w:szCs w:val="28"/>
        </w:rPr>
        <w:t>9/</w:t>
      </w:r>
      <w:r w:rsidR="00B74B59" w:rsidRPr="00C40700">
        <w:rPr>
          <w:rFonts w:ascii="Times New Roman" w:hAnsi="Times New Roman" w:cs="Times New Roman"/>
          <w:sz w:val="28"/>
          <w:szCs w:val="28"/>
          <w:lang w:val="en-US"/>
        </w:rPr>
        <w:t>MIG</w:t>
      </w:r>
      <w:r w:rsidR="00B74B59"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C50739" w:rsidRPr="00C40700">
        <w:rPr>
          <w:rFonts w:ascii="Times New Roman" w:hAnsi="Times New Roman" w:cs="Times New Roman"/>
          <w:sz w:val="28"/>
          <w:szCs w:val="28"/>
        </w:rPr>
        <w:t xml:space="preserve">и </w:t>
      </w:r>
      <w:r w:rsidR="00B74B59" w:rsidRPr="00C40700">
        <w:rPr>
          <w:rFonts w:ascii="Times New Roman" w:hAnsi="Times New Roman" w:cs="Times New Roman"/>
          <w:sz w:val="28"/>
          <w:szCs w:val="28"/>
          <w:lang w:val="en-US"/>
        </w:rPr>
        <w:t>CXCL</w:t>
      </w:r>
      <w:r w:rsidR="00B74B59" w:rsidRPr="00C40700">
        <w:rPr>
          <w:rFonts w:ascii="Times New Roman" w:hAnsi="Times New Roman" w:cs="Times New Roman"/>
          <w:sz w:val="28"/>
          <w:szCs w:val="28"/>
        </w:rPr>
        <w:t>10/</w:t>
      </w:r>
      <w:r w:rsidR="00B74B59" w:rsidRPr="00C40700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="00B74B59" w:rsidRPr="00C40700">
        <w:rPr>
          <w:rFonts w:ascii="Times New Roman" w:hAnsi="Times New Roman" w:cs="Times New Roman"/>
          <w:sz w:val="28"/>
          <w:szCs w:val="28"/>
        </w:rPr>
        <w:t>-10</w:t>
      </w:r>
      <w:r w:rsidR="009A004A" w:rsidRPr="00C40700">
        <w:rPr>
          <w:rFonts w:ascii="Times New Roman" w:hAnsi="Times New Roman" w:cs="Times New Roman"/>
          <w:sz w:val="28"/>
          <w:szCs w:val="28"/>
        </w:rPr>
        <w:t>.</w:t>
      </w:r>
      <w:r w:rsidR="001B3AE3"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4E4EE0" w:rsidRPr="00C40700">
        <w:rPr>
          <w:rFonts w:ascii="Times New Roman" w:hAnsi="Times New Roman" w:cs="Times New Roman"/>
          <w:sz w:val="28"/>
          <w:szCs w:val="28"/>
        </w:rPr>
        <w:t xml:space="preserve">Описанные в литературе свойства </w:t>
      </w:r>
      <w:r w:rsidR="008003A8" w:rsidRPr="00C40700">
        <w:rPr>
          <w:rFonts w:ascii="Times New Roman" w:hAnsi="Times New Roman" w:cs="Times New Roman"/>
          <w:sz w:val="28"/>
          <w:szCs w:val="28"/>
        </w:rPr>
        <w:t>этих</w:t>
      </w:r>
      <w:r w:rsidR="004E4EE0" w:rsidRPr="00C40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E0" w:rsidRPr="00C40700">
        <w:rPr>
          <w:rFonts w:ascii="Times New Roman" w:hAnsi="Times New Roman" w:cs="Times New Roman"/>
          <w:sz w:val="28"/>
          <w:szCs w:val="28"/>
        </w:rPr>
        <w:t>хемокинов</w:t>
      </w:r>
      <w:proofErr w:type="spellEnd"/>
      <w:r w:rsidR="004E4EE0" w:rsidRPr="00C40700">
        <w:rPr>
          <w:rFonts w:ascii="Times New Roman" w:hAnsi="Times New Roman" w:cs="Times New Roman"/>
          <w:sz w:val="28"/>
          <w:szCs w:val="28"/>
        </w:rPr>
        <w:t xml:space="preserve"> позволяют предположить, что они</w:t>
      </w:r>
      <w:r w:rsidR="008A4DEA" w:rsidRPr="00C40700">
        <w:rPr>
          <w:rFonts w:ascii="Times New Roman" w:hAnsi="Times New Roman" w:cs="Times New Roman"/>
          <w:sz w:val="28"/>
          <w:szCs w:val="28"/>
        </w:rPr>
        <w:t xml:space="preserve"> участвуют</w:t>
      </w:r>
      <w:r w:rsidR="00035708" w:rsidRPr="00C40700">
        <w:rPr>
          <w:rFonts w:ascii="Times New Roman" w:hAnsi="Times New Roman" w:cs="Times New Roman"/>
          <w:sz w:val="28"/>
          <w:szCs w:val="28"/>
        </w:rPr>
        <w:t xml:space="preserve"> в выборе</w:t>
      </w:r>
      <w:r w:rsidR="00872005"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035708" w:rsidRPr="00C40700">
        <w:rPr>
          <w:rFonts w:ascii="Times New Roman" w:hAnsi="Times New Roman" w:cs="Times New Roman"/>
          <w:sz w:val="28"/>
          <w:szCs w:val="28"/>
        </w:rPr>
        <w:t>типа иммунного ответа и его то</w:t>
      </w:r>
      <w:r w:rsidR="00DD1734" w:rsidRPr="00C40700">
        <w:rPr>
          <w:rFonts w:ascii="Times New Roman" w:hAnsi="Times New Roman" w:cs="Times New Roman"/>
          <w:sz w:val="28"/>
          <w:szCs w:val="28"/>
        </w:rPr>
        <w:t>нкой регуляции</w:t>
      </w:r>
      <w:r w:rsidR="008A4DEA" w:rsidRPr="00C40700">
        <w:rPr>
          <w:rFonts w:ascii="Times New Roman" w:hAnsi="Times New Roman" w:cs="Times New Roman"/>
          <w:sz w:val="28"/>
          <w:szCs w:val="28"/>
        </w:rPr>
        <w:t xml:space="preserve"> [</w:t>
      </w:r>
      <w:r w:rsidR="00C40700" w:rsidRPr="00C40700">
        <w:rPr>
          <w:rFonts w:ascii="Times New Roman" w:hAnsi="Times New Roman" w:cs="Times New Roman"/>
          <w:sz w:val="28"/>
          <w:szCs w:val="28"/>
        </w:rPr>
        <w:t>10,1</w:t>
      </w:r>
      <w:r w:rsidR="008A4DEA" w:rsidRPr="00C40700">
        <w:rPr>
          <w:rFonts w:ascii="Times New Roman" w:hAnsi="Times New Roman" w:cs="Times New Roman"/>
          <w:sz w:val="28"/>
          <w:szCs w:val="28"/>
        </w:rPr>
        <w:t>]</w:t>
      </w:r>
      <w:r w:rsidR="004E4EE0" w:rsidRPr="00C40700">
        <w:rPr>
          <w:rFonts w:ascii="Times New Roman" w:hAnsi="Times New Roman" w:cs="Times New Roman"/>
          <w:sz w:val="28"/>
          <w:szCs w:val="28"/>
        </w:rPr>
        <w:t xml:space="preserve">. </w:t>
      </w:r>
      <w:r w:rsidR="008A4DEA" w:rsidRPr="00C40700"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="001B3AE3" w:rsidRPr="00C40700">
        <w:rPr>
          <w:rFonts w:ascii="Times New Roman" w:hAnsi="Times New Roman" w:cs="Times New Roman"/>
          <w:sz w:val="28"/>
          <w:szCs w:val="28"/>
        </w:rPr>
        <w:t>содержания</w:t>
      </w:r>
      <w:r w:rsidR="008A4DEA" w:rsidRPr="00C40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615E" w:rsidRPr="00C40700">
        <w:rPr>
          <w:rFonts w:ascii="Times New Roman" w:hAnsi="Times New Roman" w:cs="Times New Roman"/>
          <w:sz w:val="28"/>
          <w:szCs w:val="28"/>
        </w:rPr>
        <w:t>хемокинов</w:t>
      </w:r>
      <w:proofErr w:type="spellEnd"/>
      <w:r w:rsidR="0035615E"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35615E" w:rsidRPr="00C40700">
        <w:rPr>
          <w:rFonts w:ascii="Times New Roman" w:hAnsi="Times New Roman" w:cs="Times New Roman"/>
          <w:sz w:val="28"/>
          <w:szCs w:val="28"/>
          <w:lang w:val="en-US"/>
        </w:rPr>
        <w:t>CXCL</w:t>
      </w:r>
      <w:r w:rsidR="0035615E" w:rsidRPr="00C40700">
        <w:rPr>
          <w:rFonts w:ascii="Times New Roman" w:hAnsi="Times New Roman" w:cs="Times New Roman"/>
          <w:sz w:val="28"/>
          <w:szCs w:val="28"/>
        </w:rPr>
        <w:t>9/</w:t>
      </w:r>
      <w:r w:rsidR="0035615E" w:rsidRPr="00C40700">
        <w:rPr>
          <w:rFonts w:ascii="Times New Roman" w:hAnsi="Times New Roman" w:cs="Times New Roman"/>
          <w:sz w:val="28"/>
          <w:szCs w:val="28"/>
          <w:lang w:val="en-US"/>
        </w:rPr>
        <w:t>MIG</w:t>
      </w:r>
      <w:r w:rsidR="0035615E" w:rsidRPr="00C40700">
        <w:rPr>
          <w:rFonts w:ascii="Times New Roman" w:hAnsi="Times New Roman" w:cs="Times New Roman"/>
          <w:sz w:val="28"/>
          <w:szCs w:val="28"/>
        </w:rPr>
        <w:t xml:space="preserve"> и </w:t>
      </w:r>
      <w:r w:rsidR="0035615E" w:rsidRPr="00C40700">
        <w:rPr>
          <w:rFonts w:ascii="Times New Roman" w:hAnsi="Times New Roman" w:cs="Times New Roman"/>
          <w:sz w:val="28"/>
          <w:szCs w:val="28"/>
          <w:lang w:val="en-US"/>
        </w:rPr>
        <w:t>CXCL</w:t>
      </w:r>
      <w:r w:rsidR="0035615E" w:rsidRPr="00C40700">
        <w:rPr>
          <w:rFonts w:ascii="Times New Roman" w:hAnsi="Times New Roman" w:cs="Times New Roman"/>
          <w:sz w:val="28"/>
          <w:szCs w:val="28"/>
        </w:rPr>
        <w:t>10/</w:t>
      </w:r>
      <w:r w:rsidR="0035615E" w:rsidRPr="00C40700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="0035615E" w:rsidRPr="00C40700">
        <w:rPr>
          <w:rFonts w:ascii="Times New Roman" w:hAnsi="Times New Roman" w:cs="Times New Roman"/>
          <w:sz w:val="28"/>
          <w:szCs w:val="28"/>
        </w:rPr>
        <w:t xml:space="preserve">-10 </w:t>
      </w:r>
      <w:r w:rsidR="00367EC4" w:rsidRPr="00C40700">
        <w:rPr>
          <w:rFonts w:ascii="Times New Roman" w:hAnsi="Times New Roman" w:cs="Times New Roman"/>
          <w:sz w:val="28"/>
          <w:szCs w:val="28"/>
        </w:rPr>
        <w:t xml:space="preserve">в плазме периферической крови </w:t>
      </w:r>
      <w:r w:rsidR="008A4DEA" w:rsidRPr="00C40700">
        <w:rPr>
          <w:rFonts w:ascii="Times New Roman" w:hAnsi="Times New Roman" w:cs="Times New Roman"/>
          <w:sz w:val="28"/>
          <w:szCs w:val="28"/>
        </w:rPr>
        <w:t xml:space="preserve">указывает на активацию иммунных процессов, </w:t>
      </w:r>
      <w:r w:rsidR="00C54421" w:rsidRPr="00C40700">
        <w:rPr>
          <w:rFonts w:ascii="Times New Roman" w:hAnsi="Times New Roman" w:cs="Times New Roman"/>
          <w:sz w:val="28"/>
          <w:szCs w:val="28"/>
        </w:rPr>
        <w:t>тогда как</w:t>
      </w:r>
      <w:r w:rsidR="008A4DEA" w:rsidRPr="00C40700">
        <w:rPr>
          <w:rFonts w:ascii="Times New Roman" w:hAnsi="Times New Roman" w:cs="Times New Roman"/>
          <w:sz w:val="28"/>
          <w:szCs w:val="28"/>
        </w:rPr>
        <w:t xml:space="preserve"> другие признаки </w:t>
      </w:r>
      <w:r w:rsidR="00B34F62" w:rsidRPr="00C40700">
        <w:rPr>
          <w:rFonts w:ascii="Times New Roman" w:hAnsi="Times New Roman" w:cs="Times New Roman"/>
          <w:sz w:val="28"/>
          <w:szCs w:val="28"/>
        </w:rPr>
        <w:t xml:space="preserve">воспаления или повреждения печени </w:t>
      </w:r>
      <w:r w:rsidR="008A4DEA" w:rsidRPr="00C40700">
        <w:rPr>
          <w:rFonts w:ascii="Times New Roman" w:hAnsi="Times New Roman" w:cs="Times New Roman"/>
          <w:sz w:val="28"/>
          <w:szCs w:val="28"/>
        </w:rPr>
        <w:t xml:space="preserve">выражены слабо. Ввиду того, что разрушение печени при </w:t>
      </w:r>
      <w:r w:rsidR="00D67AC3" w:rsidRPr="00C40700">
        <w:rPr>
          <w:rFonts w:ascii="Times New Roman" w:hAnsi="Times New Roman" w:cs="Times New Roman"/>
          <w:sz w:val="28"/>
          <w:szCs w:val="28"/>
        </w:rPr>
        <w:t>ХГВ</w:t>
      </w:r>
      <w:r w:rsidR="008A4DEA" w:rsidRPr="00C40700">
        <w:rPr>
          <w:rFonts w:ascii="Times New Roman" w:hAnsi="Times New Roman" w:cs="Times New Roman"/>
          <w:sz w:val="28"/>
          <w:szCs w:val="28"/>
        </w:rPr>
        <w:t xml:space="preserve"> связано именно с активной деятельностью иммунной системы, </w:t>
      </w:r>
      <w:r w:rsidR="0035615E" w:rsidRPr="00C40700">
        <w:rPr>
          <w:rFonts w:ascii="Times New Roman" w:hAnsi="Times New Roman" w:cs="Times New Roman"/>
          <w:sz w:val="28"/>
          <w:szCs w:val="28"/>
        </w:rPr>
        <w:t xml:space="preserve">эти </w:t>
      </w:r>
      <w:proofErr w:type="spellStart"/>
      <w:r w:rsidR="008A4DEA" w:rsidRPr="00C40700">
        <w:rPr>
          <w:rFonts w:ascii="Times New Roman" w:hAnsi="Times New Roman" w:cs="Times New Roman"/>
          <w:sz w:val="28"/>
          <w:szCs w:val="28"/>
        </w:rPr>
        <w:t>хемокины</w:t>
      </w:r>
      <w:proofErr w:type="spellEnd"/>
      <w:r w:rsidR="008A4DEA" w:rsidRPr="00C40700">
        <w:rPr>
          <w:rFonts w:ascii="Times New Roman" w:hAnsi="Times New Roman" w:cs="Times New Roman"/>
          <w:sz w:val="28"/>
          <w:szCs w:val="28"/>
        </w:rPr>
        <w:t xml:space="preserve"> могут выступать потенциальными маркерами прогрессирования развития фиброза</w:t>
      </w:r>
      <w:r w:rsidR="00B34F62" w:rsidRPr="00C40700">
        <w:rPr>
          <w:rFonts w:ascii="Times New Roman" w:hAnsi="Times New Roman" w:cs="Times New Roman"/>
          <w:sz w:val="28"/>
          <w:szCs w:val="28"/>
        </w:rPr>
        <w:t>.</w:t>
      </w:r>
    </w:p>
    <w:p w:rsidR="00FB17A5" w:rsidRPr="00C40700" w:rsidRDefault="00FB17A5" w:rsidP="005A6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700">
        <w:rPr>
          <w:rFonts w:ascii="Times New Roman" w:hAnsi="Times New Roman" w:cs="Times New Roman"/>
          <w:sz w:val="28"/>
          <w:szCs w:val="28"/>
        </w:rPr>
        <w:t xml:space="preserve">В обследованной группе больных </w:t>
      </w:r>
      <w:r w:rsidR="00D67AC3" w:rsidRPr="00C40700">
        <w:rPr>
          <w:rFonts w:ascii="Times New Roman" w:hAnsi="Times New Roman" w:cs="Times New Roman"/>
          <w:sz w:val="28"/>
          <w:szCs w:val="28"/>
        </w:rPr>
        <w:t>ХГВ</w:t>
      </w:r>
      <w:r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D9155F" w:rsidRPr="00C40700">
        <w:rPr>
          <w:rFonts w:ascii="Times New Roman" w:hAnsi="Times New Roman" w:cs="Times New Roman"/>
          <w:sz w:val="28"/>
          <w:szCs w:val="28"/>
        </w:rPr>
        <w:t xml:space="preserve">не выявлено зависимости концентраций </w:t>
      </w:r>
      <w:proofErr w:type="spellStart"/>
      <w:r w:rsidRPr="00C40700">
        <w:rPr>
          <w:rFonts w:ascii="Times New Roman" w:hAnsi="Times New Roman" w:cs="Times New Roman"/>
          <w:sz w:val="28"/>
          <w:szCs w:val="28"/>
        </w:rPr>
        <w:t>цитокинов</w:t>
      </w:r>
      <w:proofErr w:type="spellEnd"/>
      <w:r w:rsidRPr="00C4070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40700">
        <w:rPr>
          <w:rFonts w:ascii="Times New Roman" w:hAnsi="Times New Roman" w:cs="Times New Roman"/>
          <w:sz w:val="28"/>
          <w:szCs w:val="28"/>
        </w:rPr>
        <w:t>хемокинов</w:t>
      </w:r>
      <w:proofErr w:type="spellEnd"/>
      <w:r w:rsidRPr="00C40700">
        <w:rPr>
          <w:rFonts w:ascii="Times New Roman" w:hAnsi="Times New Roman" w:cs="Times New Roman"/>
          <w:sz w:val="28"/>
          <w:szCs w:val="28"/>
        </w:rPr>
        <w:t xml:space="preserve"> в плазме крови </w:t>
      </w:r>
      <w:r w:rsidR="00D9155F" w:rsidRPr="00C40700">
        <w:rPr>
          <w:rFonts w:ascii="Times New Roman" w:hAnsi="Times New Roman" w:cs="Times New Roman"/>
          <w:sz w:val="28"/>
          <w:szCs w:val="28"/>
        </w:rPr>
        <w:t>от</w:t>
      </w:r>
      <w:r w:rsidRPr="00C40700">
        <w:rPr>
          <w:rFonts w:ascii="Times New Roman" w:hAnsi="Times New Roman" w:cs="Times New Roman"/>
          <w:sz w:val="28"/>
          <w:szCs w:val="28"/>
        </w:rPr>
        <w:t xml:space="preserve"> вирусной нагрузк</w:t>
      </w:r>
      <w:r w:rsidR="00D9155F" w:rsidRPr="00C40700">
        <w:rPr>
          <w:rFonts w:ascii="Times New Roman" w:hAnsi="Times New Roman" w:cs="Times New Roman"/>
          <w:sz w:val="28"/>
          <w:szCs w:val="28"/>
        </w:rPr>
        <w:t>и</w:t>
      </w:r>
      <w:r w:rsidR="0094552A" w:rsidRPr="00C40700">
        <w:rPr>
          <w:rFonts w:ascii="Times New Roman" w:hAnsi="Times New Roman" w:cs="Times New Roman"/>
          <w:sz w:val="28"/>
          <w:szCs w:val="28"/>
        </w:rPr>
        <w:t>, что может объясняться</w:t>
      </w:r>
      <w:r w:rsidR="00D9155F" w:rsidRPr="00C40700">
        <w:rPr>
          <w:rFonts w:ascii="Times New Roman" w:hAnsi="Times New Roman" w:cs="Times New Roman"/>
          <w:sz w:val="28"/>
          <w:szCs w:val="28"/>
        </w:rPr>
        <w:t xml:space="preserve"> ее</w:t>
      </w:r>
      <w:r w:rsidR="0094552A" w:rsidRPr="00C40700">
        <w:rPr>
          <w:rFonts w:ascii="Times New Roman" w:hAnsi="Times New Roman" w:cs="Times New Roman"/>
          <w:sz w:val="28"/>
          <w:szCs w:val="28"/>
        </w:rPr>
        <w:t xml:space="preserve"> низк</w:t>
      </w:r>
      <w:r w:rsidR="00D9155F" w:rsidRPr="00C40700">
        <w:rPr>
          <w:rFonts w:ascii="Times New Roman" w:hAnsi="Times New Roman" w:cs="Times New Roman"/>
          <w:sz w:val="28"/>
          <w:szCs w:val="28"/>
        </w:rPr>
        <w:t>им уровнем</w:t>
      </w:r>
      <w:r w:rsidRPr="00C40700">
        <w:rPr>
          <w:rFonts w:ascii="Times New Roman" w:hAnsi="Times New Roman" w:cs="Times New Roman"/>
          <w:sz w:val="28"/>
          <w:szCs w:val="28"/>
        </w:rPr>
        <w:t>.</w:t>
      </w:r>
    </w:p>
    <w:p w:rsidR="00316E6B" w:rsidRPr="00C40700" w:rsidRDefault="006351FC" w:rsidP="005A6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700">
        <w:rPr>
          <w:rFonts w:ascii="Times New Roman" w:hAnsi="Times New Roman" w:cs="Times New Roman"/>
          <w:sz w:val="28"/>
          <w:szCs w:val="28"/>
        </w:rPr>
        <w:t>Ранее нами было показано увеличение</w:t>
      </w:r>
      <w:r w:rsidR="00FB17A5"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94552A" w:rsidRPr="00C40700">
        <w:rPr>
          <w:rFonts w:ascii="Times New Roman" w:hAnsi="Times New Roman" w:cs="Times New Roman"/>
          <w:sz w:val="28"/>
          <w:szCs w:val="28"/>
        </w:rPr>
        <w:t>концентраций</w:t>
      </w:r>
      <w:r w:rsidRPr="00C40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7A5" w:rsidRPr="00C40700">
        <w:rPr>
          <w:rFonts w:ascii="Times New Roman" w:hAnsi="Times New Roman" w:cs="Times New Roman"/>
          <w:sz w:val="28"/>
          <w:szCs w:val="28"/>
          <w:lang w:val="en-US"/>
        </w:rPr>
        <w:t>TNFα</w:t>
      </w:r>
      <w:proofErr w:type="spellEnd"/>
      <w:r w:rsidR="00FB17A5" w:rsidRPr="00C40700">
        <w:rPr>
          <w:rFonts w:ascii="Times New Roman" w:hAnsi="Times New Roman" w:cs="Times New Roman"/>
          <w:sz w:val="28"/>
          <w:szCs w:val="28"/>
        </w:rPr>
        <w:t xml:space="preserve">, </w:t>
      </w:r>
      <w:r w:rsidR="00FB17A5" w:rsidRPr="00C40700">
        <w:rPr>
          <w:rFonts w:ascii="Times New Roman" w:hAnsi="Times New Roman" w:cs="Times New Roman"/>
          <w:sz w:val="28"/>
          <w:szCs w:val="28"/>
          <w:lang w:val="en-US"/>
        </w:rPr>
        <w:t>CXCL</w:t>
      </w:r>
      <w:r w:rsidR="00FB17A5" w:rsidRPr="00C40700">
        <w:rPr>
          <w:rFonts w:ascii="Times New Roman" w:hAnsi="Times New Roman" w:cs="Times New Roman"/>
          <w:sz w:val="28"/>
          <w:szCs w:val="28"/>
        </w:rPr>
        <w:t>9/</w:t>
      </w:r>
      <w:r w:rsidR="00FB17A5" w:rsidRPr="00C40700">
        <w:rPr>
          <w:rFonts w:ascii="Times New Roman" w:hAnsi="Times New Roman" w:cs="Times New Roman"/>
          <w:sz w:val="28"/>
          <w:szCs w:val="28"/>
          <w:lang w:val="en-US"/>
        </w:rPr>
        <w:t>MIG</w:t>
      </w:r>
      <w:r w:rsidR="00FB17A5" w:rsidRPr="00C40700">
        <w:rPr>
          <w:rFonts w:ascii="Times New Roman" w:hAnsi="Times New Roman" w:cs="Times New Roman"/>
          <w:sz w:val="28"/>
          <w:szCs w:val="28"/>
        </w:rPr>
        <w:t xml:space="preserve">, </w:t>
      </w:r>
      <w:r w:rsidR="00FB17A5" w:rsidRPr="00C40700">
        <w:rPr>
          <w:rFonts w:ascii="Times New Roman" w:hAnsi="Times New Roman" w:cs="Times New Roman"/>
          <w:sz w:val="28"/>
          <w:szCs w:val="28"/>
          <w:lang w:val="en-US"/>
        </w:rPr>
        <w:t>CXCL</w:t>
      </w:r>
      <w:r w:rsidR="00FB17A5" w:rsidRPr="00C40700">
        <w:rPr>
          <w:rFonts w:ascii="Times New Roman" w:hAnsi="Times New Roman" w:cs="Times New Roman"/>
          <w:sz w:val="28"/>
          <w:szCs w:val="28"/>
        </w:rPr>
        <w:t>10/</w:t>
      </w:r>
      <w:r w:rsidR="00FB17A5" w:rsidRPr="00C40700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="00FB17A5" w:rsidRPr="00C40700">
        <w:rPr>
          <w:rFonts w:ascii="Times New Roman" w:hAnsi="Times New Roman" w:cs="Times New Roman"/>
          <w:sz w:val="28"/>
          <w:szCs w:val="28"/>
        </w:rPr>
        <w:t>-10 и СС</w:t>
      </w:r>
      <w:r w:rsidR="00FB17A5" w:rsidRPr="00C40700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FB17A5" w:rsidRPr="00C40700">
        <w:rPr>
          <w:rFonts w:ascii="Times New Roman" w:hAnsi="Times New Roman" w:cs="Times New Roman"/>
          <w:sz w:val="28"/>
          <w:szCs w:val="28"/>
        </w:rPr>
        <w:t>2/</w:t>
      </w:r>
      <w:r w:rsidR="00FB17A5" w:rsidRPr="00C40700">
        <w:rPr>
          <w:rFonts w:ascii="Times New Roman" w:hAnsi="Times New Roman" w:cs="Times New Roman"/>
          <w:sz w:val="28"/>
          <w:szCs w:val="28"/>
          <w:lang w:val="en-US"/>
        </w:rPr>
        <w:t>MCP</w:t>
      </w:r>
      <w:r w:rsidR="00FB17A5" w:rsidRPr="00C40700">
        <w:rPr>
          <w:rFonts w:ascii="Times New Roman" w:hAnsi="Times New Roman" w:cs="Times New Roman"/>
          <w:sz w:val="28"/>
          <w:szCs w:val="28"/>
        </w:rPr>
        <w:t xml:space="preserve">-1 </w:t>
      </w:r>
      <w:r w:rsidRPr="00C40700">
        <w:rPr>
          <w:rFonts w:ascii="Times New Roman" w:hAnsi="Times New Roman" w:cs="Times New Roman"/>
          <w:sz w:val="28"/>
          <w:szCs w:val="28"/>
        </w:rPr>
        <w:t xml:space="preserve">в плазме крови больных </w:t>
      </w:r>
      <w:r w:rsidR="00D67AC3" w:rsidRPr="00C40700">
        <w:rPr>
          <w:rFonts w:ascii="Times New Roman" w:hAnsi="Times New Roman" w:cs="Times New Roman"/>
          <w:sz w:val="28"/>
          <w:szCs w:val="28"/>
        </w:rPr>
        <w:t>ХГС</w:t>
      </w:r>
      <w:r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C40700" w:rsidRPr="00C40700">
        <w:rPr>
          <w:rFonts w:ascii="Times New Roman" w:hAnsi="Times New Roman" w:cs="Times New Roman"/>
          <w:sz w:val="28"/>
          <w:szCs w:val="28"/>
        </w:rPr>
        <w:t>[2</w:t>
      </w:r>
      <w:r w:rsidR="0094552A" w:rsidRPr="00C40700">
        <w:rPr>
          <w:rFonts w:ascii="Times New Roman" w:hAnsi="Times New Roman" w:cs="Times New Roman"/>
          <w:sz w:val="28"/>
          <w:szCs w:val="28"/>
        </w:rPr>
        <w:t>], что также происходит при Х</w:t>
      </w:r>
      <w:r w:rsidRPr="00C40700">
        <w:rPr>
          <w:rFonts w:ascii="Times New Roman" w:hAnsi="Times New Roman" w:cs="Times New Roman"/>
          <w:sz w:val="28"/>
          <w:szCs w:val="28"/>
        </w:rPr>
        <w:t xml:space="preserve">ГВ. Сравнение уровней исследованных </w:t>
      </w:r>
      <w:proofErr w:type="spellStart"/>
      <w:r w:rsidRPr="00C40700">
        <w:rPr>
          <w:rFonts w:ascii="Times New Roman" w:hAnsi="Times New Roman" w:cs="Times New Roman"/>
          <w:sz w:val="28"/>
          <w:szCs w:val="28"/>
        </w:rPr>
        <w:t>цитокинов</w:t>
      </w:r>
      <w:proofErr w:type="spellEnd"/>
      <w:r w:rsidRPr="00C40700">
        <w:rPr>
          <w:rFonts w:ascii="Times New Roman" w:hAnsi="Times New Roman" w:cs="Times New Roman"/>
          <w:sz w:val="28"/>
          <w:szCs w:val="28"/>
        </w:rPr>
        <w:t xml:space="preserve"> у пациентов с </w:t>
      </w:r>
      <w:r w:rsidR="00D67AC3" w:rsidRPr="00C40700">
        <w:rPr>
          <w:rFonts w:ascii="Times New Roman" w:hAnsi="Times New Roman" w:cs="Times New Roman"/>
          <w:sz w:val="28"/>
          <w:szCs w:val="28"/>
        </w:rPr>
        <w:t>ХГВ</w:t>
      </w:r>
      <w:r w:rsidRPr="00C40700">
        <w:rPr>
          <w:rFonts w:ascii="Times New Roman" w:hAnsi="Times New Roman" w:cs="Times New Roman"/>
          <w:sz w:val="28"/>
          <w:szCs w:val="28"/>
        </w:rPr>
        <w:t xml:space="preserve"> и </w:t>
      </w:r>
      <w:r w:rsidR="00D67AC3" w:rsidRPr="00C40700">
        <w:rPr>
          <w:rFonts w:ascii="Times New Roman" w:hAnsi="Times New Roman" w:cs="Times New Roman"/>
          <w:sz w:val="28"/>
          <w:szCs w:val="28"/>
        </w:rPr>
        <w:t>ХГС</w:t>
      </w:r>
      <w:r w:rsidRPr="00C40700">
        <w:rPr>
          <w:rFonts w:ascii="Times New Roman" w:hAnsi="Times New Roman" w:cs="Times New Roman"/>
          <w:sz w:val="28"/>
          <w:szCs w:val="28"/>
        </w:rPr>
        <w:t xml:space="preserve"> выявило различие в содержании </w:t>
      </w:r>
      <w:r w:rsidRPr="00C40700">
        <w:rPr>
          <w:rFonts w:ascii="Times New Roman" w:hAnsi="Times New Roman" w:cs="Times New Roman"/>
          <w:sz w:val="28"/>
          <w:szCs w:val="28"/>
          <w:lang w:val="en-US"/>
        </w:rPr>
        <w:t>CCL</w:t>
      </w:r>
      <w:r w:rsidRPr="00C40700">
        <w:rPr>
          <w:rFonts w:ascii="Times New Roman" w:hAnsi="Times New Roman" w:cs="Times New Roman"/>
          <w:sz w:val="28"/>
          <w:szCs w:val="28"/>
        </w:rPr>
        <w:t>8/</w:t>
      </w:r>
      <w:r w:rsidRPr="00C40700">
        <w:rPr>
          <w:rFonts w:ascii="Times New Roman" w:hAnsi="Times New Roman" w:cs="Times New Roman"/>
          <w:sz w:val="28"/>
          <w:szCs w:val="28"/>
          <w:lang w:val="en-US"/>
        </w:rPr>
        <w:t>MCP</w:t>
      </w:r>
      <w:r w:rsidRPr="00C40700">
        <w:rPr>
          <w:rFonts w:ascii="Times New Roman" w:hAnsi="Times New Roman" w:cs="Times New Roman"/>
          <w:sz w:val="28"/>
          <w:szCs w:val="28"/>
        </w:rPr>
        <w:t>-2, а</w:t>
      </w:r>
      <w:r w:rsidR="002049CA" w:rsidRPr="00C40700">
        <w:rPr>
          <w:rFonts w:ascii="Times New Roman" w:hAnsi="Times New Roman" w:cs="Times New Roman"/>
          <w:sz w:val="28"/>
          <w:szCs w:val="28"/>
        </w:rPr>
        <w:t xml:space="preserve"> также тенденцию</w:t>
      </w:r>
      <w:r w:rsidRPr="00C40700">
        <w:rPr>
          <w:rFonts w:ascii="Times New Roman" w:hAnsi="Times New Roman" w:cs="Times New Roman"/>
          <w:sz w:val="28"/>
          <w:szCs w:val="28"/>
        </w:rPr>
        <w:t xml:space="preserve"> к увеличению концентрации CCL2/MCP-1 и </w:t>
      </w:r>
      <w:r w:rsidRPr="00C40700">
        <w:rPr>
          <w:rFonts w:ascii="Times New Roman" w:hAnsi="Times New Roman" w:cs="Times New Roman"/>
          <w:sz w:val="28"/>
          <w:szCs w:val="28"/>
          <w:lang w:val="en-US"/>
        </w:rPr>
        <w:t>CXCL</w:t>
      </w:r>
      <w:r w:rsidRPr="00C40700">
        <w:rPr>
          <w:rFonts w:ascii="Times New Roman" w:hAnsi="Times New Roman" w:cs="Times New Roman"/>
          <w:sz w:val="28"/>
          <w:szCs w:val="28"/>
        </w:rPr>
        <w:t>9/</w:t>
      </w:r>
      <w:r w:rsidRPr="00C40700">
        <w:rPr>
          <w:rFonts w:ascii="Times New Roman" w:hAnsi="Times New Roman" w:cs="Times New Roman"/>
          <w:sz w:val="28"/>
          <w:szCs w:val="28"/>
          <w:lang w:val="en-US"/>
        </w:rPr>
        <w:t>MIG</w:t>
      </w:r>
      <w:r w:rsidR="0094552A" w:rsidRPr="00C40700">
        <w:rPr>
          <w:rFonts w:ascii="Times New Roman" w:hAnsi="Times New Roman" w:cs="Times New Roman"/>
          <w:sz w:val="28"/>
          <w:szCs w:val="28"/>
        </w:rPr>
        <w:t xml:space="preserve"> при Х</w:t>
      </w:r>
      <w:r w:rsidRPr="00C40700">
        <w:rPr>
          <w:rFonts w:ascii="Times New Roman" w:hAnsi="Times New Roman" w:cs="Times New Roman"/>
          <w:sz w:val="28"/>
          <w:szCs w:val="28"/>
        </w:rPr>
        <w:t>ГВ</w:t>
      </w:r>
      <w:r w:rsidR="00FB17A5"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94552A" w:rsidRPr="00C40700">
        <w:rPr>
          <w:rFonts w:ascii="Times New Roman" w:hAnsi="Times New Roman" w:cs="Times New Roman"/>
          <w:sz w:val="28"/>
          <w:szCs w:val="28"/>
        </w:rPr>
        <w:t>по сравнению с Х</w:t>
      </w:r>
      <w:r w:rsidR="00FB17A5" w:rsidRPr="00C40700">
        <w:rPr>
          <w:rFonts w:ascii="Times New Roman" w:hAnsi="Times New Roman" w:cs="Times New Roman"/>
          <w:sz w:val="28"/>
          <w:szCs w:val="28"/>
        </w:rPr>
        <w:t>ГС</w:t>
      </w:r>
      <w:r w:rsidRPr="00C40700">
        <w:rPr>
          <w:rFonts w:ascii="Times New Roman" w:hAnsi="Times New Roman" w:cs="Times New Roman"/>
          <w:sz w:val="28"/>
          <w:szCs w:val="28"/>
        </w:rPr>
        <w:t xml:space="preserve">. </w:t>
      </w:r>
      <w:r w:rsidR="00391FBD" w:rsidRPr="00C40700">
        <w:rPr>
          <w:rFonts w:ascii="Times New Roman" w:hAnsi="Times New Roman" w:cs="Times New Roman"/>
          <w:sz w:val="28"/>
          <w:szCs w:val="28"/>
        </w:rPr>
        <w:t>Эти р</w:t>
      </w:r>
      <w:r w:rsidR="00A658C2" w:rsidRPr="00C40700">
        <w:rPr>
          <w:rFonts w:ascii="Times New Roman" w:hAnsi="Times New Roman" w:cs="Times New Roman"/>
          <w:sz w:val="28"/>
          <w:szCs w:val="28"/>
        </w:rPr>
        <w:t>езультаты указывают на</w:t>
      </w:r>
      <w:r w:rsidR="00426836"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A658C2" w:rsidRPr="00C40700">
        <w:rPr>
          <w:rFonts w:ascii="Times New Roman" w:hAnsi="Times New Roman" w:cs="Times New Roman"/>
          <w:sz w:val="28"/>
          <w:szCs w:val="28"/>
        </w:rPr>
        <w:t>возможные различия</w:t>
      </w:r>
      <w:r w:rsidR="00426836" w:rsidRPr="00C40700">
        <w:rPr>
          <w:rFonts w:ascii="Times New Roman" w:hAnsi="Times New Roman" w:cs="Times New Roman"/>
          <w:sz w:val="28"/>
          <w:szCs w:val="28"/>
        </w:rPr>
        <w:t xml:space="preserve"> иммунных механизмов сдерживания актив</w:t>
      </w:r>
      <w:r w:rsidRPr="00C40700">
        <w:rPr>
          <w:rFonts w:ascii="Times New Roman" w:hAnsi="Times New Roman" w:cs="Times New Roman"/>
          <w:sz w:val="28"/>
          <w:szCs w:val="28"/>
        </w:rPr>
        <w:t>ности вирусов гепатитов</w:t>
      </w:r>
      <w:proofErr w:type="gramStart"/>
      <w:r w:rsidRPr="00C40700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C40700">
        <w:rPr>
          <w:rFonts w:ascii="Times New Roman" w:hAnsi="Times New Roman" w:cs="Times New Roman"/>
          <w:sz w:val="28"/>
          <w:szCs w:val="28"/>
        </w:rPr>
        <w:t xml:space="preserve"> и В</w:t>
      </w:r>
      <w:r w:rsidR="00FB17A5" w:rsidRPr="00C40700">
        <w:rPr>
          <w:rFonts w:ascii="Times New Roman" w:hAnsi="Times New Roman" w:cs="Times New Roman"/>
          <w:sz w:val="28"/>
          <w:szCs w:val="28"/>
        </w:rPr>
        <w:t xml:space="preserve">. </w:t>
      </w:r>
      <w:r w:rsidR="00E978F5" w:rsidRPr="00C40700">
        <w:rPr>
          <w:rFonts w:ascii="Times New Roman" w:hAnsi="Times New Roman" w:cs="Times New Roman"/>
          <w:sz w:val="28"/>
          <w:szCs w:val="28"/>
        </w:rPr>
        <w:t xml:space="preserve">Несмотря на обнаруженные </w:t>
      </w:r>
      <w:r w:rsidR="00C54421" w:rsidRPr="00C40700">
        <w:rPr>
          <w:rFonts w:ascii="Times New Roman" w:hAnsi="Times New Roman" w:cs="Times New Roman"/>
          <w:sz w:val="28"/>
          <w:szCs w:val="28"/>
        </w:rPr>
        <w:t>значимые</w:t>
      </w:r>
      <w:r w:rsidR="00E978F5" w:rsidRPr="00C40700">
        <w:rPr>
          <w:rFonts w:ascii="Times New Roman" w:hAnsi="Times New Roman" w:cs="Times New Roman"/>
          <w:sz w:val="28"/>
          <w:szCs w:val="28"/>
        </w:rPr>
        <w:t xml:space="preserve"> отличия содержания </w:t>
      </w:r>
      <w:proofErr w:type="spellStart"/>
      <w:r w:rsidR="00E978F5" w:rsidRPr="00C40700">
        <w:rPr>
          <w:rFonts w:ascii="Times New Roman" w:hAnsi="Times New Roman" w:cs="Times New Roman"/>
          <w:sz w:val="28"/>
          <w:szCs w:val="28"/>
        </w:rPr>
        <w:t>хемокина</w:t>
      </w:r>
      <w:proofErr w:type="spellEnd"/>
      <w:r w:rsidR="00E978F5"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0D70C8" w:rsidRPr="00C40700">
        <w:rPr>
          <w:rFonts w:ascii="Times New Roman" w:hAnsi="Times New Roman" w:cs="Times New Roman"/>
          <w:sz w:val="28"/>
          <w:szCs w:val="28"/>
          <w:lang w:val="en-US"/>
        </w:rPr>
        <w:t>CCL</w:t>
      </w:r>
      <w:r w:rsidR="000D70C8" w:rsidRPr="00C40700">
        <w:rPr>
          <w:rFonts w:ascii="Times New Roman" w:hAnsi="Times New Roman" w:cs="Times New Roman"/>
          <w:sz w:val="28"/>
          <w:szCs w:val="28"/>
        </w:rPr>
        <w:t>8/</w:t>
      </w:r>
      <w:r w:rsidR="000D70C8" w:rsidRPr="00C40700">
        <w:rPr>
          <w:rFonts w:ascii="Times New Roman" w:hAnsi="Times New Roman" w:cs="Times New Roman"/>
          <w:sz w:val="28"/>
          <w:szCs w:val="28"/>
          <w:lang w:val="en-US"/>
        </w:rPr>
        <w:t>MCP</w:t>
      </w:r>
      <w:r w:rsidR="000D70C8" w:rsidRPr="00C40700">
        <w:rPr>
          <w:rFonts w:ascii="Times New Roman" w:hAnsi="Times New Roman" w:cs="Times New Roman"/>
          <w:sz w:val="28"/>
          <w:szCs w:val="28"/>
        </w:rPr>
        <w:t>-2</w:t>
      </w:r>
      <w:r w:rsidR="0094552A" w:rsidRPr="00C40700">
        <w:rPr>
          <w:rFonts w:ascii="Times New Roman" w:hAnsi="Times New Roman" w:cs="Times New Roman"/>
          <w:sz w:val="28"/>
          <w:szCs w:val="28"/>
        </w:rPr>
        <w:t xml:space="preserve"> у пациентов с ХГВ и Х</w:t>
      </w:r>
      <w:r w:rsidR="00C52DE4" w:rsidRPr="00C40700">
        <w:rPr>
          <w:rFonts w:ascii="Times New Roman" w:hAnsi="Times New Roman" w:cs="Times New Roman"/>
          <w:sz w:val="28"/>
          <w:szCs w:val="28"/>
        </w:rPr>
        <w:t xml:space="preserve">ГС, </w:t>
      </w:r>
      <w:r w:rsidR="000D70C8" w:rsidRPr="00C40700">
        <w:rPr>
          <w:rFonts w:ascii="Times New Roman" w:hAnsi="Times New Roman" w:cs="Times New Roman"/>
          <w:sz w:val="28"/>
          <w:szCs w:val="28"/>
        </w:rPr>
        <w:t xml:space="preserve">площадь под </w:t>
      </w:r>
      <w:r w:rsidR="00E978F5" w:rsidRPr="00C40700">
        <w:rPr>
          <w:rFonts w:ascii="Times New Roman" w:hAnsi="Times New Roman" w:cs="Times New Roman"/>
          <w:sz w:val="28"/>
          <w:szCs w:val="28"/>
          <w:lang w:val="en-US"/>
        </w:rPr>
        <w:t>ROC</w:t>
      </w:r>
      <w:r w:rsidR="00E978F5" w:rsidRPr="00C40700">
        <w:rPr>
          <w:rFonts w:ascii="Times New Roman" w:hAnsi="Times New Roman" w:cs="Times New Roman"/>
          <w:sz w:val="28"/>
          <w:szCs w:val="28"/>
        </w:rPr>
        <w:t>-кривой</w:t>
      </w:r>
      <w:r w:rsidR="000D70C8" w:rsidRPr="00C40700">
        <w:rPr>
          <w:rFonts w:ascii="Times New Roman" w:hAnsi="Times New Roman" w:cs="Times New Roman"/>
          <w:sz w:val="28"/>
          <w:szCs w:val="28"/>
        </w:rPr>
        <w:t xml:space="preserve"> для него равна 0,79, что не позволяет достоверно разделить группы больных по этому параметру. Однако использование </w:t>
      </w:r>
      <w:r w:rsidR="00FB6F0D" w:rsidRPr="00C40700">
        <w:rPr>
          <w:rFonts w:ascii="Times New Roman" w:hAnsi="Times New Roman" w:cs="Times New Roman"/>
          <w:sz w:val="28"/>
          <w:szCs w:val="28"/>
        </w:rPr>
        <w:t>нескольких</w:t>
      </w:r>
      <w:r w:rsidR="000D70C8" w:rsidRPr="00C40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0C8" w:rsidRPr="00C40700">
        <w:rPr>
          <w:rFonts w:ascii="Times New Roman" w:hAnsi="Times New Roman" w:cs="Times New Roman"/>
          <w:sz w:val="28"/>
          <w:szCs w:val="28"/>
        </w:rPr>
        <w:t>цитокинов</w:t>
      </w:r>
      <w:proofErr w:type="spellEnd"/>
      <w:r w:rsidR="000D70C8"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590980" w:rsidRPr="00C4070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90980" w:rsidRPr="00C40700">
        <w:rPr>
          <w:rFonts w:ascii="Times New Roman" w:hAnsi="Times New Roman" w:cs="Times New Roman"/>
          <w:sz w:val="28"/>
          <w:szCs w:val="28"/>
          <w:lang w:val="en-US"/>
        </w:rPr>
        <w:t>IFNγ</w:t>
      </w:r>
      <w:proofErr w:type="spellEnd"/>
      <w:r w:rsidR="00590980" w:rsidRPr="00C40700">
        <w:rPr>
          <w:rFonts w:ascii="Times New Roman" w:hAnsi="Times New Roman" w:cs="Times New Roman"/>
          <w:sz w:val="28"/>
          <w:szCs w:val="28"/>
        </w:rPr>
        <w:t>, СС</w:t>
      </w:r>
      <w:r w:rsidR="00590980" w:rsidRPr="00C40700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590980" w:rsidRPr="00C40700">
        <w:rPr>
          <w:rFonts w:ascii="Times New Roman" w:hAnsi="Times New Roman" w:cs="Times New Roman"/>
          <w:sz w:val="28"/>
          <w:szCs w:val="28"/>
        </w:rPr>
        <w:t>2/</w:t>
      </w:r>
      <w:r w:rsidR="00590980" w:rsidRPr="00C40700">
        <w:rPr>
          <w:rFonts w:ascii="Times New Roman" w:hAnsi="Times New Roman" w:cs="Times New Roman"/>
          <w:sz w:val="28"/>
          <w:szCs w:val="28"/>
          <w:lang w:val="en-US"/>
        </w:rPr>
        <w:t>MCP</w:t>
      </w:r>
      <w:r w:rsidR="00590980" w:rsidRPr="00C40700">
        <w:rPr>
          <w:rFonts w:ascii="Times New Roman" w:hAnsi="Times New Roman" w:cs="Times New Roman"/>
          <w:sz w:val="28"/>
          <w:szCs w:val="28"/>
        </w:rPr>
        <w:t xml:space="preserve">-1 и </w:t>
      </w:r>
      <w:r w:rsidR="00590980" w:rsidRPr="00C40700">
        <w:rPr>
          <w:rFonts w:ascii="Times New Roman" w:hAnsi="Times New Roman" w:cs="Times New Roman"/>
          <w:sz w:val="28"/>
          <w:szCs w:val="28"/>
          <w:lang w:val="en-US"/>
        </w:rPr>
        <w:t>CCL</w:t>
      </w:r>
      <w:r w:rsidR="00590980" w:rsidRPr="00C40700">
        <w:rPr>
          <w:rFonts w:ascii="Times New Roman" w:hAnsi="Times New Roman" w:cs="Times New Roman"/>
          <w:sz w:val="28"/>
          <w:szCs w:val="28"/>
        </w:rPr>
        <w:t>8/</w:t>
      </w:r>
      <w:r w:rsidR="00590980" w:rsidRPr="00C40700">
        <w:rPr>
          <w:rFonts w:ascii="Times New Roman" w:hAnsi="Times New Roman" w:cs="Times New Roman"/>
          <w:sz w:val="28"/>
          <w:szCs w:val="28"/>
          <w:lang w:val="en-US"/>
        </w:rPr>
        <w:t>MCP</w:t>
      </w:r>
      <w:r w:rsidR="00590980" w:rsidRPr="00C40700">
        <w:rPr>
          <w:rFonts w:ascii="Times New Roman" w:hAnsi="Times New Roman" w:cs="Times New Roman"/>
          <w:sz w:val="28"/>
          <w:szCs w:val="28"/>
        </w:rPr>
        <w:t xml:space="preserve">-2) </w:t>
      </w:r>
      <w:r w:rsidR="000D70C8" w:rsidRPr="00C40700">
        <w:rPr>
          <w:rFonts w:ascii="Times New Roman" w:hAnsi="Times New Roman" w:cs="Times New Roman"/>
          <w:sz w:val="28"/>
          <w:szCs w:val="28"/>
        </w:rPr>
        <w:t>позволяет построить дерево решений</w:t>
      </w:r>
      <w:r w:rsidR="008A0B20" w:rsidRPr="00C40700">
        <w:rPr>
          <w:rFonts w:ascii="Times New Roman" w:hAnsi="Times New Roman" w:cs="Times New Roman"/>
          <w:sz w:val="28"/>
          <w:szCs w:val="28"/>
        </w:rPr>
        <w:t xml:space="preserve"> с диа</w:t>
      </w:r>
      <w:r w:rsidR="007B6CEA" w:rsidRPr="00C40700">
        <w:rPr>
          <w:rFonts w:ascii="Times New Roman" w:hAnsi="Times New Roman" w:cs="Times New Roman"/>
          <w:sz w:val="28"/>
          <w:szCs w:val="28"/>
        </w:rPr>
        <w:t>гностической эффективностью 89,</w:t>
      </w:r>
      <w:r w:rsidR="008A0B20" w:rsidRPr="00C40700">
        <w:rPr>
          <w:rFonts w:ascii="Times New Roman" w:hAnsi="Times New Roman" w:cs="Times New Roman"/>
          <w:sz w:val="28"/>
          <w:szCs w:val="28"/>
        </w:rPr>
        <w:t>4%.</w:t>
      </w:r>
    </w:p>
    <w:p w:rsidR="00B74B59" w:rsidRPr="00C40700" w:rsidRDefault="00B74B59" w:rsidP="005A640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0700">
        <w:rPr>
          <w:rFonts w:ascii="Times New Roman" w:hAnsi="Times New Roman" w:cs="Times New Roman"/>
          <w:i/>
          <w:sz w:val="28"/>
          <w:szCs w:val="28"/>
        </w:rPr>
        <w:t>Заключение</w:t>
      </w:r>
    </w:p>
    <w:p w:rsidR="00CD7FED" w:rsidRPr="00C40700" w:rsidRDefault="00CD7FED" w:rsidP="005A6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700">
        <w:rPr>
          <w:rFonts w:ascii="Times New Roman" w:hAnsi="Times New Roman" w:cs="Times New Roman"/>
          <w:sz w:val="28"/>
          <w:szCs w:val="28"/>
        </w:rPr>
        <w:t>В результате проведенного исследования установлено, что у пациентов с диагнозом</w:t>
      </w:r>
      <w:r w:rsidR="00426326" w:rsidRPr="00C40700">
        <w:rPr>
          <w:rFonts w:ascii="Times New Roman" w:hAnsi="Times New Roman" w:cs="Times New Roman"/>
          <w:sz w:val="28"/>
          <w:szCs w:val="28"/>
        </w:rPr>
        <w:t xml:space="preserve"> хронический гепатит</w:t>
      </w:r>
      <w:proofErr w:type="gramStart"/>
      <w:r w:rsidR="00426326" w:rsidRPr="00C4070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C40700">
        <w:rPr>
          <w:rFonts w:ascii="Times New Roman" w:hAnsi="Times New Roman" w:cs="Times New Roman"/>
          <w:sz w:val="28"/>
          <w:szCs w:val="28"/>
        </w:rPr>
        <w:t xml:space="preserve"> на ранних стадиях фиброза печени </w:t>
      </w:r>
      <w:r w:rsidR="00857387" w:rsidRPr="00C40700">
        <w:rPr>
          <w:rFonts w:ascii="Times New Roman" w:hAnsi="Times New Roman" w:cs="Times New Roman"/>
          <w:sz w:val="28"/>
          <w:szCs w:val="28"/>
        </w:rPr>
        <w:t>при низкой вирусной нагрузке</w:t>
      </w:r>
      <w:r w:rsidRPr="00C40700">
        <w:rPr>
          <w:rFonts w:ascii="Times New Roman" w:hAnsi="Times New Roman" w:cs="Times New Roman"/>
          <w:sz w:val="28"/>
          <w:szCs w:val="28"/>
        </w:rPr>
        <w:t xml:space="preserve">, несмотря на </w:t>
      </w:r>
      <w:r w:rsidR="00857387" w:rsidRPr="00C40700">
        <w:rPr>
          <w:rFonts w:ascii="Times New Roman" w:hAnsi="Times New Roman" w:cs="Times New Roman"/>
          <w:sz w:val="28"/>
          <w:szCs w:val="28"/>
        </w:rPr>
        <w:t>отсутствие или слабое проявление</w:t>
      </w:r>
      <w:r w:rsidRPr="00C40700">
        <w:rPr>
          <w:rFonts w:ascii="Times New Roman" w:hAnsi="Times New Roman" w:cs="Times New Roman"/>
          <w:sz w:val="28"/>
          <w:szCs w:val="28"/>
        </w:rPr>
        <w:t xml:space="preserve"> клинических признаков заболевания, в плазме крови обнаружено повышенное содержание </w:t>
      </w:r>
      <w:proofErr w:type="spellStart"/>
      <w:r w:rsidRPr="00C40700">
        <w:rPr>
          <w:rFonts w:ascii="Times New Roman" w:hAnsi="Times New Roman" w:cs="Times New Roman"/>
          <w:sz w:val="28"/>
          <w:szCs w:val="28"/>
        </w:rPr>
        <w:t>цитокина</w:t>
      </w:r>
      <w:proofErr w:type="spellEnd"/>
      <w:r w:rsidRPr="00C40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700">
        <w:rPr>
          <w:rFonts w:ascii="Times New Roman" w:hAnsi="Times New Roman" w:cs="Times New Roman"/>
          <w:sz w:val="28"/>
          <w:szCs w:val="28"/>
          <w:lang w:val="en-US"/>
        </w:rPr>
        <w:t>TNFα</w:t>
      </w:r>
      <w:proofErr w:type="spellEnd"/>
      <w:r w:rsidRPr="00C4070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40700">
        <w:rPr>
          <w:rFonts w:ascii="Times New Roman" w:hAnsi="Times New Roman" w:cs="Times New Roman"/>
          <w:sz w:val="28"/>
          <w:szCs w:val="28"/>
        </w:rPr>
        <w:t>хемокинов</w:t>
      </w:r>
      <w:proofErr w:type="spellEnd"/>
      <w:r w:rsidRPr="00C40700">
        <w:rPr>
          <w:rFonts w:ascii="Times New Roman" w:hAnsi="Times New Roman" w:cs="Times New Roman"/>
          <w:sz w:val="28"/>
          <w:szCs w:val="28"/>
        </w:rPr>
        <w:t xml:space="preserve"> СС</w:t>
      </w:r>
      <w:r w:rsidRPr="00C40700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C40700">
        <w:rPr>
          <w:rFonts w:ascii="Times New Roman" w:hAnsi="Times New Roman" w:cs="Times New Roman"/>
          <w:sz w:val="28"/>
          <w:szCs w:val="28"/>
        </w:rPr>
        <w:t>2/</w:t>
      </w:r>
      <w:r w:rsidRPr="00C40700">
        <w:rPr>
          <w:rFonts w:ascii="Times New Roman" w:hAnsi="Times New Roman" w:cs="Times New Roman"/>
          <w:sz w:val="28"/>
          <w:szCs w:val="28"/>
          <w:lang w:val="en-US"/>
        </w:rPr>
        <w:t>MCP</w:t>
      </w:r>
      <w:r w:rsidRPr="00C40700">
        <w:rPr>
          <w:rFonts w:ascii="Times New Roman" w:hAnsi="Times New Roman" w:cs="Times New Roman"/>
          <w:sz w:val="28"/>
          <w:szCs w:val="28"/>
        </w:rPr>
        <w:t xml:space="preserve">-1, </w:t>
      </w:r>
      <w:r w:rsidRPr="00C40700">
        <w:rPr>
          <w:rFonts w:ascii="Times New Roman" w:hAnsi="Times New Roman" w:cs="Times New Roman"/>
          <w:sz w:val="28"/>
          <w:szCs w:val="28"/>
          <w:lang w:val="en-US"/>
        </w:rPr>
        <w:t>CXCL</w:t>
      </w:r>
      <w:r w:rsidRPr="00C40700">
        <w:rPr>
          <w:rFonts w:ascii="Times New Roman" w:hAnsi="Times New Roman" w:cs="Times New Roman"/>
          <w:sz w:val="28"/>
          <w:szCs w:val="28"/>
        </w:rPr>
        <w:t>9/</w:t>
      </w:r>
      <w:r w:rsidRPr="00C40700">
        <w:rPr>
          <w:rFonts w:ascii="Times New Roman" w:hAnsi="Times New Roman" w:cs="Times New Roman"/>
          <w:sz w:val="28"/>
          <w:szCs w:val="28"/>
          <w:lang w:val="en-US"/>
        </w:rPr>
        <w:t>MIG</w:t>
      </w:r>
      <w:r w:rsidRPr="00C40700">
        <w:rPr>
          <w:rFonts w:ascii="Times New Roman" w:hAnsi="Times New Roman" w:cs="Times New Roman"/>
          <w:sz w:val="28"/>
          <w:szCs w:val="28"/>
        </w:rPr>
        <w:t xml:space="preserve"> и </w:t>
      </w:r>
      <w:r w:rsidRPr="00C40700">
        <w:rPr>
          <w:rFonts w:ascii="Times New Roman" w:hAnsi="Times New Roman" w:cs="Times New Roman"/>
          <w:sz w:val="28"/>
          <w:szCs w:val="28"/>
          <w:lang w:val="en-US"/>
        </w:rPr>
        <w:t>CXCL</w:t>
      </w:r>
      <w:r w:rsidRPr="00C40700">
        <w:rPr>
          <w:rFonts w:ascii="Times New Roman" w:hAnsi="Times New Roman" w:cs="Times New Roman"/>
          <w:sz w:val="28"/>
          <w:szCs w:val="28"/>
        </w:rPr>
        <w:t>10/</w:t>
      </w:r>
      <w:r w:rsidRPr="00C40700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C40700">
        <w:rPr>
          <w:rFonts w:ascii="Times New Roman" w:hAnsi="Times New Roman" w:cs="Times New Roman"/>
          <w:sz w:val="28"/>
          <w:szCs w:val="28"/>
        </w:rPr>
        <w:t xml:space="preserve">-10 и пониженное </w:t>
      </w:r>
      <w:r w:rsidRPr="00C40700">
        <w:rPr>
          <w:rFonts w:ascii="Times New Roman" w:eastAsia="Times New Roman" w:hAnsi="Times New Roman" w:cs="Times New Roman"/>
          <w:iCs/>
          <w:sz w:val="28"/>
          <w:szCs w:val="28"/>
        </w:rPr>
        <w:t>–</w:t>
      </w:r>
      <w:r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Pr="00C40700">
        <w:rPr>
          <w:rFonts w:ascii="Times New Roman" w:hAnsi="Times New Roman" w:cs="Times New Roman"/>
          <w:sz w:val="28"/>
          <w:szCs w:val="28"/>
          <w:lang w:val="en-US"/>
        </w:rPr>
        <w:t>CCL</w:t>
      </w:r>
      <w:r w:rsidRPr="00C40700">
        <w:rPr>
          <w:rFonts w:ascii="Times New Roman" w:hAnsi="Times New Roman" w:cs="Times New Roman"/>
          <w:sz w:val="28"/>
          <w:szCs w:val="28"/>
        </w:rPr>
        <w:t>8/</w:t>
      </w:r>
      <w:r w:rsidRPr="00C40700">
        <w:rPr>
          <w:rFonts w:ascii="Times New Roman" w:hAnsi="Times New Roman" w:cs="Times New Roman"/>
          <w:sz w:val="28"/>
          <w:szCs w:val="28"/>
          <w:lang w:val="en-US"/>
        </w:rPr>
        <w:t>MCP</w:t>
      </w:r>
      <w:r w:rsidRPr="00C40700">
        <w:rPr>
          <w:rFonts w:ascii="Times New Roman" w:hAnsi="Times New Roman" w:cs="Times New Roman"/>
          <w:sz w:val="28"/>
          <w:szCs w:val="28"/>
        </w:rPr>
        <w:t xml:space="preserve">-2, что указывает на возможность использования указанных параметров в </w:t>
      </w:r>
      <w:proofErr w:type="gramStart"/>
      <w:r w:rsidRPr="00C40700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C40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700">
        <w:rPr>
          <w:rFonts w:ascii="Times New Roman" w:hAnsi="Times New Roman" w:cs="Times New Roman"/>
          <w:sz w:val="28"/>
          <w:szCs w:val="28"/>
        </w:rPr>
        <w:t>биомаркеров</w:t>
      </w:r>
      <w:proofErr w:type="spellEnd"/>
      <w:r w:rsidRPr="00C40700">
        <w:rPr>
          <w:rFonts w:ascii="Times New Roman" w:hAnsi="Times New Roman" w:cs="Times New Roman"/>
          <w:sz w:val="28"/>
          <w:szCs w:val="28"/>
        </w:rPr>
        <w:t xml:space="preserve"> повреждения печени при хроническом гепатите В.</w:t>
      </w:r>
    </w:p>
    <w:p w:rsidR="00B44545" w:rsidRPr="006147AF" w:rsidRDefault="00D47DF3" w:rsidP="005A6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70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857387" w:rsidRPr="00C40700">
        <w:rPr>
          <w:rFonts w:ascii="Times New Roman" w:hAnsi="Times New Roman" w:cs="Times New Roman"/>
          <w:sz w:val="28"/>
          <w:szCs w:val="28"/>
        </w:rPr>
        <w:t xml:space="preserve">полученных </w:t>
      </w:r>
      <w:r w:rsidRPr="00C40700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2049CA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разработан</w:t>
      </w:r>
      <w:r w:rsidR="00A862B7" w:rsidRPr="00C40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A862B7" w:rsidRPr="00C40700">
        <w:rPr>
          <w:rFonts w:ascii="Times New Roman" w:hAnsi="Times New Roman" w:cs="Times New Roman"/>
          <w:sz w:val="28"/>
          <w:szCs w:val="28"/>
        </w:rPr>
        <w:t>лгоритм</w:t>
      </w:r>
      <w:r w:rsidRPr="00C40700">
        <w:rPr>
          <w:rFonts w:ascii="Times New Roman" w:hAnsi="Times New Roman" w:cs="Times New Roman"/>
          <w:sz w:val="28"/>
          <w:szCs w:val="28"/>
        </w:rPr>
        <w:t xml:space="preserve">, </w:t>
      </w:r>
      <w:r w:rsidR="00A862B7" w:rsidRPr="00C40700">
        <w:rPr>
          <w:rFonts w:ascii="Times New Roman" w:hAnsi="Times New Roman" w:cs="Times New Roman"/>
          <w:sz w:val="28"/>
          <w:szCs w:val="28"/>
        </w:rPr>
        <w:t>который</w:t>
      </w:r>
      <w:r w:rsidR="00D068A1" w:rsidRPr="00C40700">
        <w:rPr>
          <w:rFonts w:ascii="Times New Roman" w:hAnsi="Times New Roman" w:cs="Times New Roman"/>
          <w:sz w:val="28"/>
          <w:szCs w:val="28"/>
        </w:rPr>
        <w:t xml:space="preserve"> позволяет</w:t>
      </w:r>
      <w:r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="00857387" w:rsidRPr="00C40700">
        <w:rPr>
          <w:rFonts w:ascii="Times New Roman" w:hAnsi="Times New Roman" w:cs="Times New Roman"/>
          <w:sz w:val="28"/>
          <w:szCs w:val="28"/>
        </w:rPr>
        <w:t>дифференцировать</w:t>
      </w:r>
      <w:r w:rsidR="00D068A1" w:rsidRPr="00C40700">
        <w:rPr>
          <w:rFonts w:ascii="Times New Roman" w:hAnsi="Times New Roman" w:cs="Times New Roman"/>
          <w:sz w:val="28"/>
          <w:szCs w:val="28"/>
        </w:rPr>
        <w:t xml:space="preserve"> в качестве причины развития начальной </w:t>
      </w:r>
      <w:r w:rsidR="00857387" w:rsidRPr="00C40700">
        <w:rPr>
          <w:rFonts w:ascii="Times New Roman" w:hAnsi="Times New Roman" w:cs="Times New Roman"/>
          <w:sz w:val="28"/>
          <w:szCs w:val="28"/>
        </w:rPr>
        <w:t>стадии</w:t>
      </w:r>
      <w:r w:rsidR="00D068A1" w:rsidRPr="00C40700">
        <w:rPr>
          <w:rFonts w:ascii="Times New Roman" w:hAnsi="Times New Roman" w:cs="Times New Roman"/>
          <w:sz w:val="28"/>
          <w:szCs w:val="28"/>
        </w:rPr>
        <w:t xml:space="preserve"> фиброза </w:t>
      </w:r>
      <w:r w:rsidR="008A7177" w:rsidRPr="00C40700">
        <w:rPr>
          <w:rFonts w:ascii="Times New Roman" w:hAnsi="Times New Roman" w:cs="Times New Roman"/>
          <w:sz w:val="28"/>
          <w:szCs w:val="28"/>
        </w:rPr>
        <w:t xml:space="preserve">печени </w:t>
      </w:r>
      <w:r w:rsidR="00D068A1" w:rsidRPr="00C40700">
        <w:rPr>
          <w:rFonts w:ascii="Times New Roman" w:hAnsi="Times New Roman" w:cs="Times New Roman"/>
          <w:sz w:val="28"/>
          <w:szCs w:val="28"/>
        </w:rPr>
        <w:t>(</w:t>
      </w:r>
      <w:r w:rsidR="00D068A1" w:rsidRPr="00C4070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857387" w:rsidRPr="00C40700">
        <w:rPr>
          <w:rFonts w:ascii="Times New Roman" w:hAnsi="Times New Roman" w:cs="Times New Roman"/>
          <w:sz w:val="28"/>
          <w:szCs w:val="28"/>
        </w:rPr>
        <w:t>0-</w:t>
      </w:r>
      <w:r w:rsidR="00387891" w:rsidRPr="00C4070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857387" w:rsidRPr="00C40700">
        <w:rPr>
          <w:rFonts w:ascii="Times New Roman" w:hAnsi="Times New Roman" w:cs="Times New Roman"/>
          <w:sz w:val="28"/>
          <w:szCs w:val="28"/>
        </w:rPr>
        <w:t>1</w:t>
      </w:r>
      <w:r w:rsidR="00D068A1" w:rsidRPr="00C40700">
        <w:rPr>
          <w:rFonts w:ascii="Times New Roman" w:hAnsi="Times New Roman" w:cs="Times New Roman"/>
          <w:sz w:val="28"/>
          <w:szCs w:val="28"/>
        </w:rPr>
        <w:t>) хронический гепатит</w:t>
      </w:r>
      <w:proofErr w:type="gramStart"/>
      <w:r w:rsidR="00D068A1" w:rsidRPr="00C4070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CD7FED" w:rsidRPr="00C40700">
        <w:rPr>
          <w:rFonts w:ascii="Times New Roman" w:hAnsi="Times New Roman" w:cs="Times New Roman"/>
          <w:sz w:val="28"/>
          <w:szCs w:val="28"/>
        </w:rPr>
        <w:t>, либо</w:t>
      </w:r>
      <w:r w:rsidR="00D068A1" w:rsidRPr="00C40700">
        <w:rPr>
          <w:rFonts w:ascii="Times New Roman" w:hAnsi="Times New Roman" w:cs="Times New Roman"/>
          <w:sz w:val="28"/>
          <w:szCs w:val="28"/>
        </w:rPr>
        <w:t xml:space="preserve"> хронический гепатит С </w:t>
      </w:r>
      <w:r w:rsidR="008A7177" w:rsidRPr="00C4070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CD6CEB" w:rsidRPr="00C40700">
        <w:rPr>
          <w:rFonts w:ascii="Times New Roman" w:hAnsi="Times New Roman" w:cs="Times New Roman"/>
          <w:sz w:val="28"/>
          <w:szCs w:val="28"/>
        </w:rPr>
        <w:t xml:space="preserve">определения уровня </w:t>
      </w:r>
      <w:proofErr w:type="spellStart"/>
      <w:r w:rsidR="00CD6CEB" w:rsidRPr="00C40700">
        <w:rPr>
          <w:rFonts w:ascii="Times New Roman" w:hAnsi="Times New Roman" w:cs="Times New Roman"/>
          <w:sz w:val="28"/>
          <w:szCs w:val="28"/>
        </w:rPr>
        <w:t>ц</w:t>
      </w:r>
      <w:r w:rsidRPr="00C40700">
        <w:rPr>
          <w:rFonts w:ascii="Times New Roman" w:hAnsi="Times New Roman" w:cs="Times New Roman"/>
          <w:sz w:val="28"/>
          <w:szCs w:val="28"/>
        </w:rPr>
        <w:t>итокинов</w:t>
      </w:r>
      <w:proofErr w:type="spellEnd"/>
      <w:r w:rsidRPr="00C40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700">
        <w:rPr>
          <w:rFonts w:ascii="Times New Roman" w:hAnsi="Times New Roman" w:cs="Times New Roman"/>
          <w:sz w:val="28"/>
          <w:szCs w:val="28"/>
          <w:lang w:val="en-US"/>
        </w:rPr>
        <w:t>IFNγ</w:t>
      </w:r>
      <w:proofErr w:type="spellEnd"/>
      <w:r w:rsidRPr="00C40700">
        <w:rPr>
          <w:rFonts w:ascii="Times New Roman" w:hAnsi="Times New Roman" w:cs="Times New Roman"/>
          <w:sz w:val="28"/>
          <w:szCs w:val="28"/>
        </w:rPr>
        <w:t>, СС</w:t>
      </w:r>
      <w:r w:rsidRPr="00C40700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C40700">
        <w:rPr>
          <w:rFonts w:ascii="Times New Roman" w:hAnsi="Times New Roman" w:cs="Times New Roman"/>
          <w:sz w:val="28"/>
          <w:szCs w:val="28"/>
        </w:rPr>
        <w:t>2/</w:t>
      </w:r>
      <w:r w:rsidRPr="00C40700">
        <w:rPr>
          <w:rFonts w:ascii="Times New Roman" w:hAnsi="Times New Roman" w:cs="Times New Roman"/>
          <w:sz w:val="28"/>
          <w:szCs w:val="28"/>
          <w:lang w:val="en-US"/>
        </w:rPr>
        <w:t>MCP</w:t>
      </w:r>
      <w:r w:rsidR="00FB17A5" w:rsidRPr="00C40700">
        <w:rPr>
          <w:rFonts w:ascii="Times New Roman" w:hAnsi="Times New Roman" w:cs="Times New Roman"/>
          <w:sz w:val="28"/>
          <w:szCs w:val="28"/>
        </w:rPr>
        <w:t>-1 и</w:t>
      </w:r>
      <w:r w:rsidRPr="00C40700">
        <w:rPr>
          <w:rFonts w:ascii="Times New Roman" w:hAnsi="Times New Roman" w:cs="Times New Roman"/>
          <w:sz w:val="28"/>
          <w:szCs w:val="28"/>
        </w:rPr>
        <w:t xml:space="preserve"> </w:t>
      </w:r>
      <w:r w:rsidRPr="00C40700">
        <w:rPr>
          <w:rFonts w:ascii="Times New Roman" w:hAnsi="Times New Roman" w:cs="Times New Roman"/>
          <w:sz w:val="28"/>
          <w:szCs w:val="28"/>
          <w:lang w:val="en-US"/>
        </w:rPr>
        <w:t>CCL</w:t>
      </w:r>
      <w:r w:rsidRPr="00C40700">
        <w:rPr>
          <w:rFonts w:ascii="Times New Roman" w:hAnsi="Times New Roman" w:cs="Times New Roman"/>
          <w:sz w:val="28"/>
          <w:szCs w:val="28"/>
        </w:rPr>
        <w:t>8/</w:t>
      </w:r>
      <w:r w:rsidRPr="00C40700">
        <w:rPr>
          <w:rFonts w:ascii="Times New Roman" w:hAnsi="Times New Roman" w:cs="Times New Roman"/>
          <w:sz w:val="28"/>
          <w:szCs w:val="28"/>
          <w:lang w:val="en-US"/>
        </w:rPr>
        <w:t>MCP</w:t>
      </w:r>
      <w:r w:rsidRPr="00C40700">
        <w:rPr>
          <w:rFonts w:ascii="Times New Roman" w:hAnsi="Times New Roman" w:cs="Times New Roman"/>
          <w:sz w:val="28"/>
          <w:szCs w:val="28"/>
        </w:rPr>
        <w:t xml:space="preserve">-2 </w:t>
      </w:r>
      <w:r w:rsidR="00CD6CEB" w:rsidRPr="00C40700">
        <w:rPr>
          <w:rFonts w:ascii="Times New Roman" w:hAnsi="Times New Roman" w:cs="Times New Roman"/>
          <w:sz w:val="28"/>
          <w:szCs w:val="28"/>
        </w:rPr>
        <w:t>в плазме крови</w:t>
      </w:r>
      <w:r w:rsidR="00A862B7" w:rsidRPr="00C40700">
        <w:rPr>
          <w:rFonts w:ascii="Times New Roman" w:hAnsi="Times New Roman" w:cs="Times New Roman"/>
          <w:sz w:val="28"/>
          <w:szCs w:val="28"/>
        </w:rPr>
        <w:t>.</w:t>
      </w:r>
    </w:p>
    <w:sectPr w:rsidR="00B44545" w:rsidRPr="006147AF" w:rsidSect="00467D1D">
      <w:pgSz w:w="11906" w:h="16838"/>
      <w:pgMar w:top="1134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B5ADB"/>
    <w:multiLevelType w:val="hybridMultilevel"/>
    <w:tmpl w:val="DE4CA06C"/>
    <w:lvl w:ilvl="0" w:tplc="4A588A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2B2DE6"/>
    <w:multiLevelType w:val="hybridMultilevel"/>
    <w:tmpl w:val="0CC0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F3006"/>
    <w:multiLevelType w:val="hybridMultilevel"/>
    <w:tmpl w:val="ED5442C4"/>
    <w:lvl w:ilvl="0" w:tplc="1834C38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E1A58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6B68B3"/>
    <w:multiLevelType w:val="hybridMultilevel"/>
    <w:tmpl w:val="4B58F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5366D1"/>
    <w:multiLevelType w:val="hybridMultilevel"/>
    <w:tmpl w:val="60FAAC24"/>
    <w:lvl w:ilvl="0" w:tplc="57E4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E3456"/>
    <w:multiLevelType w:val="hybridMultilevel"/>
    <w:tmpl w:val="BE2C1DA4"/>
    <w:lvl w:ilvl="0" w:tplc="DAF44BC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04D2"/>
    <w:rsid w:val="00000226"/>
    <w:rsid w:val="0000162C"/>
    <w:rsid w:val="00003A90"/>
    <w:rsid w:val="0000410C"/>
    <w:rsid w:val="000045DB"/>
    <w:rsid w:val="0000637F"/>
    <w:rsid w:val="00006563"/>
    <w:rsid w:val="00006975"/>
    <w:rsid w:val="0001077F"/>
    <w:rsid w:val="0001081C"/>
    <w:rsid w:val="00010993"/>
    <w:rsid w:val="00011940"/>
    <w:rsid w:val="00013F9B"/>
    <w:rsid w:val="000143B2"/>
    <w:rsid w:val="00015713"/>
    <w:rsid w:val="00016E2C"/>
    <w:rsid w:val="0002028B"/>
    <w:rsid w:val="0002058A"/>
    <w:rsid w:val="00020897"/>
    <w:rsid w:val="00023216"/>
    <w:rsid w:val="0002390C"/>
    <w:rsid w:val="00024621"/>
    <w:rsid w:val="000246B5"/>
    <w:rsid w:val="000250C0"/>
    <w:rsid w:val="000252DF"/>
    <w:rsid w:val="000255FA"/>
    <w:rsid w:val="00025665"/>
    <w:rsid w:val="00025B87"/>
    <w:rsid w:val="00026551"/>
    <w:rsid w:val="000267C5"/>
    <w:rsid w:val="00032A49"/>
    <w:rsid w:val="00032D29"/>
    <w:rsid w:val="0003335D"/>
    <w:rsid w:val="00035021"/>
    <w:rsid w:val="00035501"/>
    <w:rsid w:val="00035708"/>
    <w:rsid w:val="00036A0E"/>
    <w:rsid w:val="000405EE"/>
    <w:rsid w:val="00040EFF"/>
    <w:rsid w:val="00041040"/>
    <w:rsid w:val="0004266A"/>
    <w:rsid w:val="00043F80"/>
    <w:rsid w:val="000447FE"/>
    <w:rsid w:val="000448A3"/>
    <w:rsid w:val="00045A91"/>
    <w:rsid w:val="000505E2"/>
    <w:rsid w:val="00050790"/>
    <w:rsid w:val="00050891"/>
    <w:rsid w:val="00051346"/>
    <w:rsid w:val="0005210D"/>
    <w:rsid w:val="00052528"/>
    <w:rsid w:val="00052B33"/>
    <w:rsid w:val="000550B6"/>
    <w:rsid w:val="000553A1"/>
    <w:rsid w:val="00055C7F"/>
    <w:rsid w:val="00056B04"/>
    <w:rsid w:val="000570A7"/>
    <w:rsid w:val="00060510"/>
    <w:rsid w:val="000609B5"/>
    <w:rsid w:val="000611FC"/>
    <w:rsid w:val="0006277E"/>
    <w:rsid w:val="00063148"/>
    <w:rsid w:val="00063F0B"/>
    <w:rsid w:val="000645C1"/>
    <w:rsid w:val="0006510B"/>
    <w:rsid w:val="0006551C"/>
    <w:rsid w:val="000658E1"/>
    <w:rsid w:val="00066D58"/>
    <w:rsid w:val="00067B4B"/>
    <w:rsid w:val="00067BFB"/>
    <w:rsid w:val="000701F2"/>
    <w:rsid w:val="000704C1"/>
    <w:rsid w:val="00071613"/>
    <w:rsid w:val="00072BF4"/>
    <w:rsid w:val="00072CFD"/>
    <w:rsid w:val="00073D8E"/>
    <w:rsid w:val="000741FE"/>
    <w:rsid w:val="00074656"/>
    <w:rsid w:val="00075D6F"/>
    <w:rsid w:val="00076835"/>
    <w:rsid w:val="00076871"/>
    <w:rsid w:val="000775C4"/>
    <w:rsid w:val="00080598"/>
    <w:rsid w:val="00081906"/>
    <w:rsid w:val="00082338"/>
    <w:rsid w:val="000827A0"/>
    <w:rsid w:val="000836C4"/>
    <w:rsid w:val="0008408E"/>
    <w:rsid w:val="000840B5"/>
    <w:rsid w:val="00084E9B"/>
    <w:rsid w:val="0008584A"/>
    <w:rsid w:val="0008604D"/>
    <w:rsid w:val="00086241"/>
    <w:rsid w:val="00086D66"/>
    <w:rsid w:val="0008702D"/>
    <w:rsid w:val="00090468"/>
    <w:rsid w:val="00091450"/>
    <w:rsid w:val="00091B4D"/>
    <w:rsid w:val="00092E11"/>
    <w:rsid w:val="000931E9"/>
    <w:rsid w:val="00093ABE"/>
    <w:rsid w:val="000952BD"/>
    <w:rsid w:val="00096776"/>
    <w:rsid w:val="00096850"/>
    <w:rsid w:val="000A1C44"/>
    <w:rsid w:val="000A1FF9"/>
    <w:rsid w:val="000A2851"/>
    <w:rsid w:val="000A2E30"/>
    <w:rsid w:val="000A5302"/>
    <w:rsid w:val="000A5633"/>
    <w:rsid w:val="000A713F"/>
    <w:rsid w:val="000A790C"/>
    <w:rsid w:val="000A7C86"/>
    <w:rsid w:val="000B0B68"/>
    <w:rsid w:val="000B17F9"/>
    <w:rsid w:val="000B259D"/>
    <w:rsid w:val="000B25E4"/>
    <w:rsid w:val="000B2BA1"/>
    <w:rsid w:val="000B2E59"/>
    <w:rsid w:val="000B3295"/>
    <w:rsid w:val="000B5311"/>
    <w:rsid w:val="000B6C0C"/>
    <w:rsid w:val="000B76E3"/>
    <w:rsid w:val="000B772D"/>
    <w:rsid w:val="000C00C4"/>
    <w:rsid w:val="000C1CA3"/>
    <w:rsid w:val="000C2669"/>
    <w:rsid w:val="000C2CAD"/>
    <w:rsid w:val="000C3563"/>
    <w:rsid w:val="000C40D6"/>
    <w:rsid w:val="000C4131"/>
    <w:rsid w:val="000C4542"/>
    <w:rsid w:val="000C529B"/>
    <w:rsid w:val="000C5349"/>
    <w:rsid w:val="000C626F"/>
    <w:rsid w:val="000C7D45"/>
    <w:rsid w:val="000D2591"/>
    <w:rsid w:val="000D3663"/>
    <w:rsid w:val="000D371B"/>
    <w:rsid w:val="000D4E48"/>
    <w:rsid w:val="000D5018"/>
    <w:rsid w:val="000D6A4E"/>
    <w:rsid w:val="000D6DBE"/>
    <w:rsid w:val="000D6EA5"/>
    <w:rsid w:val="000D70C8"/>
    <w:rsid w:val="000D7474"/>
    <w:rsid w:val="000D7CBE"/>
    <w:rsid w:val="000D7EFF"/>
    <w:rsid w:val="000E0B5E"/>
    <w:rsid w:val="000E15AB"/>
    <w:rsid w:val="000E3DD5"/>
    <w:rsid w:val="000E4D04"/>
    <w:rsid w:val="000E5E69"/>
    <w:rsid w:val="000E624D"/>
    <w:rsid w:val="000E744E"/>
    <w:rsid w:val="000F01B8"/>
    <w:rsid w:val="000F0538"/>
    <w:rsid w:val="000F0993"/>
    <w:rsid w:val="000F224D"/>
    <w:rsid w:val="000F2786"/>
    <w:rsid w:val="000F293B"/>
    <w:rsid w:val="000F2A50"/>
    <w:rsid w:val="000F2D43"/>
    <w:rsid w:val="000F4043"/>
    <w:rsid w:val="000F4559"/>
    <w:rsid w:val="000F4A1F"/>
    <w:rsid w:val="000F5D9F"/>
    <w:rsid w:val="000F5DC4"/>
    <w:rsid w:val="000F61D4"/>
    <w:rsid w:val="000F7329"/>
    <w:rsid w:val="00100BA6"/>
    <w:rsid w:val="00100C78"/>
    <w:rsid w:val="001019FB"/>
    <w:rsid w:val="00104431"/>
    <w:rsid w:val="00105A43"/>
    <w:rsid w:val="00105BDA"/>
    <w:rsid w:val="00110560"/>
    <w:rsid w:val="0011198B"/>
    <w:rsid w:val="00111BAA"/>
    <w:rsid w:val="00111BB7"/>
    <w:rsid w:val="001126D6"/>
    <w:rsid w:val="00112C6A"/>
    <w:rsid w:val="001131D1"/>
    <w:rsid w:val="00113DF6"/>
    <w:rsid w:val="00114247"/>
    <w:rsid w:val="00114C9F"/>
    <w:rsid w:val="0011523F"/>
    <w:rsid w:val="00115502"/>
    <w:rsid w:val="0011658A"/>
    <w:rsid w:val="0012019D"/>
    <w:rsid w:val="001225BE"/>
    <w:rsid w:val="00122A66"/>
    <w:rsid w:val="00123015"/>
    <w:rsid w:val="0012459C"/>
    <w:rsid w:val="00124C89"/>
    <w:rsid w:val="00125121"/>
    <w:rsid w:val="0012621B"/>
    <w:rsid w:val="00126BD7"/>
    <w:rsid w:val="0012799E"/>
    <w:rsid w:val="00130A5E"/>
    <w:rsid w:val="0013118E"/>
    <w:rsid w:val="0013170C"/>
    <w:rsid w:val="00131A50"/>
    <w:rsid w:val="00131E87"/>
    <w:rsid w:val="00133861"/>
    <w:rsid w:val="001343EE"/>
    <w:rsid w:val="0013631C"/>
    <w:rsid w:val="00136A8C"/>
    <w:rsid w:val="00136CB5"/>
    <w:rsid w:val="001372CB"/>
    <w:rsid w:val="00137991"/>
    <w:rsid w:val="00140AE7"/>
    <w:rsid w:val="00141BCB"/>
    <w:rsid w:val="00141FAC"/>
    <w:rsid w:val="00142580"/>
    <w:rsid w:val="00142A82"/>
    <w:rsid w:val="00143089"/>
    <w:rsid w:val="001439E0"/>
    <w:rsid w:val="001440DA"/>
    <w:rsid w:val="00144482"/>
    <w:rsid w:val="00144D42"/>
    <w:rsid w:val="00144DFF"/>
    <w:rsid w:val="00145169"/>
    <w:rsid w:val="00145D0E"/>
    <w:rsid w:val="00147B6A"/>
    <w:rsid w:val="001500F8"/>
    <w:rsid w:val="00150368"/>
    <w:rsid w:val="0015063A"/>
    <w:rsid w:val="001514E6"/>
    <w:rsid w:val="001516B1"/>
    <w:rsid w:val="00151838"/>
    <w:rsid w:val="00152163"/>
    <w:rsid w:val="001527BF"/>
    <w:rsid w:val="001542B5"/>
    <w:rsid w:val="0015605C"/>
    <w:rsid w:val="00156525"/>
    <w:rsid w:val="001572BA"/>
    <w:rsid w:val="001578A4"/>
    <w:rsid w:val="00161819"/>
    <w:rsid w:val="0016184F"/>
    <w:rsid w:val="00161A8F"/>
    <w:rsid w:val="001624D7"/>
    <w:rsid w:val="00162BD0"/>
    <w:rsid w:val="0016304E"/>
    <w:rsid w:val="0016308E"/>
    <w:rsid w:val="00163D76"/>
    <w:rsid w:val="00165719"/>
    <w:rsid w:val="00165ACE"/>
    <w:rsid w:val="00165D63"/>
    <w:rsid w:val="00166B01"/>
    <w:rsid w:val="00167819"/>
    <w:rsid w:val="00167EB1"/>
    <w:rsid w:val="00167FBF"/>
    <w:rsid w:val="00170EF8"/>
    <w:rsid w:val="00171141"/>
    <w:rsid w:val="001713BF"/>
    <w:rsid w:val="00171A2F"/>
    <w:rsid w:val="00171B89"/>
    <w:rsid w:val="00172522"/>
    <w:rsid w:val="0017260A"/>
    <w:rsid w:val="0017352E"/>
    <w:rsid w:val="0017356C"/>
    <w:rsid w:val="00173CCE"/>
    <w:rsid w:val="001741EB"/>
    <w:rsid w:val="0017462E"/>
    <w:rsid w:val="00174861"/>
    <w:rsid w:val="00174F28"/>
    <w:rsid w:val="0017515B"/>
    <w:rsid w:val="0017592D"/>
    <w:rsid w:val="00180607"/>
    <w:rsid w:val="00181139"/>
    <w:rsid w:val="00181672"/>
    <w:rsid w:val="001818B1"/>
    <w:rsid w:val="0018295B"/>
    <w:rsid w:val="00182ED6"/>
    <w:rsid w:val="0018428A"/>
    <w:rsid w:val="00184607"/>
    <w:rsid w:val="00185B39"/>
    <w:rsid w:val="00187D73"/>
    <w:rsid w:val="00190227"/>
    <w:rsid w:val="00191192"/>
    <w:rsid w:val="00192FDF"/>
    <w:rsid w:val="0019317D"/>
    <w:rsid w:val="0019377E"/>
    <w:rsid w:val="001963FF"/>
    <w:rsid w:val="0019672D"/>
    <w:rsid w:val="001A0562"/>
    <w:rsid w:val="001A10ED"/>
    <w:rsid w:val="001A1DB0"/>
    <w:rsid w:val="001A210E"/>
    <w:rsid w:val="001A2666"/>
    <w:rsid w:val="001A3239"/>
    <w:rsid w:val="001A3A5D"/>
    <w:rsid w:val="001A3D10"/>
    <w:rsid w:val="001A45D2"/>
    <w:rsid w:val="001A47F2"/>
    <w:rsid w:val="001A4B3E"/>
    <w:rsid w:val="001A508F"/>
    <w:rsid w:val="001A5425"/>
    <w:rsid w:val="001A54D2"/>
    <w:rsid w:val="001A5F9C"/>
    <w:rsid w:val="001A605B"/>
    <w:rsid w:val="001A715C"/>
    <w:rsid w:val="001A717B"/>
    <w:rsid w:val="001A7818"/>
    <w:rsid w:val="001A7B8A"/>
    <w:rsid w:val="001B07B1"/>
    <w:rsid w:val="001B0AA7"/>
    <w:rsid w:val="001B1135"/>
    <w:rsid w:val="001B3AE3"/>
    <w:rsid w:val="001B3EAD"/>
    <w:rsid w:val="001B48B5"/>
    <w:rsid w:val="001B5076"/>
    <w:rsid w:val="001C028F"/>
    <w:rsid w:val="001C1101"/>
    <w:rsid w:val="001C23C0"/>
    <w:rsid w:val="001C2883"/>
    <w:rsid w:val="001C2E4B"/>
    <w:rsid w:val="001C43E7"/>
    <w:rsid w:val="001C53A8"/>
    <w:rsid w:val="001C7732"/>
    <w:rsid w:val="001C78AE"/>
    <w:rsid w:val="001C7B3D"/>
    <w:rsid w:val="001C7C22"/>
    <w:rsid w:val="001D1EC0"/>
    <w:rsid w:val="001D1F23"/>
    <w:rsid w:val="001D1FB5"/>
    <w:rsid w:val="001D2112"/>
    <w:rsid w:val="001D57B0"/>
    <w:rsid w:val="001D6066"/>
    <w:rsid w:val="001D7188"/>
    <w:rsid w:val="001E02CB"/>
    <w:rsid w:val="001E056F"/>
    <w:rsid w:val="001E0604"/>
    <w:rsid w:val="001E10DF"/>
    <w:rsid w:val="001E215E"/>
    <w:rsid w:val="001E244F"/>
    <w:rsid w:val="001E270E"/>
    <w:rsid w:val="001E2DCA"/>
    <w:rsid w:val="001E359B"/>
    <w:rsid w:val="001E3D67"/>
    <w:rsid w:val="001E3F14"/>
    <w:rsid w:val="001E4E42"/>
    <w:rsid w:val="001E4EB9"/>
    <w:rsid w:val="001E5310"/>
    <w:rsid w:val="001E5BAC"/>
    <w:rsid w:val="001E5DEE"/>
    <w:rsid w:val="001E64F7"/>
    <w:rsid w:val="001E681C"/>
    <w:rsid w:val="001F2481"/>
    <w:rsid w:val="001F2B55"/>
    <w:rsid w:val="001F3A48"/>
    <w:rsid w:val="001F5426"/>
    <w:rsid w:val="001F549E"/>
    <w:rsid w:val="001F7A74"/>
    <w:rsid w:val="002014F4"/>
    <w:rsid w:val="00201ED0"/>
    <w:rsid w:val="002033D4"/>
    <w:rsid w:val="00203D66"/>
    <w:rsid w:val="00203DCC"/>
    <w:rsid w:val="00203E22"/>
    <w:rsid w:val="00204627"/>
    <w:rsid w:val="00204946"/>
    <w:rsid w:val="002049CA"/>
    <w:rsid w:val="00204DD7"/>
    <w:rsid w:val="00207316"/>
    <w:rsid w:val="00210950"/>
    <w:rsid w:val="0021152A"/>
    <w:rsid w:val="002139FF"/>
    <w:rsid w:val="00214FA3"/>
    <w:rsid w:val="00215393"/>
    <w:rsid w:val="002159C5"/>
    <w:rsid w:val="00216768"/>
    <w:rsid w:val="00220A24"/>
    <w:rsid w:val="002238BB"/>
    <w:rsid w:val="00224BF9"/>
    <w:rsid w:val="00224C83"/>
    <w:rsid w:val="0022535A"/>
    <w:rsid w:val="00227170"/>
    <w:rsid w:val="0023097F"/>
    <w:rsid w:val="00231947"/>
    <w:rsid w:val="0023216E"/>
    <w:rsid w:val="002335EE"/>
    <w:rsid w:val="00233F18"/>
    <w:rsid w:val="00234A27"/>
    <w:rsid w:val="00234D60"/>
    <w:rsid w:val="0023551F"/>
    <w:rsid w:val="00236DFD"/>
    <w:rsid w:val="00237253"/>
    <w:rsid w:val="002400EA"/>
    <w:rsid w:val="002405BE"/>
    <w:rsid w:val="00241422"/>
    <w:rsid w:val="00241AB4"/>
    <w:rsid w:val="00241C30"/>
    <w:rsid w:val="00241F93"/>
    <w:rsid w:val="00242D7D"/>
    <w:rsid w:val="002433A3"/>
    <w:rsid w:val="00244010"/>
    <w:rsid w:val="002451F3"/>
    <w:rsid w:val="00245BC4"/>
    <w:rsid w:val="00246294"/>
    <w:rsid w:val="002464D5"/>
    <w:rsid w:val="002478EB"/>
    <w:rsid w:val="0025053A"/>
    <w:rsid w:val="00251D0C"/>
    <w:rsid w:val="00251DE6"/>
    <w:rsid w:val="002528DD"/>
    <w:rsid w:val="00253A34"/>
    <w:rsid w:val="00253DC6"/>
    <w:rsid w:val="002540BE"/>
    <w:rsid w:val="00254613"/>
    <w:rsid w:val="00255846"/>
    <w:rsid w:val="00256B59"/>
    <w:rsid w:val="00257274"/>
    <w:rsid w:val="002577A0"/>
    <w:rsid w:val="00257813"/>
    <w:rsid w:val="002606D3"/>
    <w:rsid w:val="00260F3B"/>
    <w:rsid w:val="00261B06"/>
    <w:rsid w:val="00261F7A"/>
    <w:rsid w:val="00262F7E"/>
    <w:rsid w:val="00263165"/>
    <w:rsid w:val="00264AB7"/>
    <w:rsid w:val="00264E02"/>
    <w:rsid w:val="00265514"/>
    <w:rsid w:val="00265606"/>
    <w:rsid w:val="002657DD"/>
    <w:rsid w:val="00266821"/>
    <w:rsid w:val="002674C4"/>
    <w:rsid w:val="00271D5C"/>
    <w:rsid w:val="00273026"/>
    <w:rsid w:val="00273549"/>
    <w:rsid w:val="00274410"/>
    <w:rsid w:val="002750A3"/>
    <w:rsid w:val="00275487"/>
    <w:rsid w:val="0027717A"/>
    <w:rsid w:val="002772D0"/>
    <w:rsid w:val="00277AF6"/>
    <w:rsid w:val="0028098F"/>
    <w:rsid w:val="002818E8"/>
    <w:rsid w:val="0028218A"/>
    <w:rsid w:val="00283518"/>
    <w:rsid w:val="0028622D"/>
    <w:rsid w:val="00287193"/>
    <w:rsid w:val="00287C7F"/>
    <w:rsid w:val="00291998"/>
    <w:rsid w:val="00292710"/>
    <w:rsid w:val="00294094"/>
    <w:rsid w:val="00295AAB"/>
    <w:rsid w:val="00296867"/>
    <w:rsid w:val="002A03AA"/>
    <w:rsid w:val="002A22AC"/>
    <w:rsid w:val="002A2810"/>
    <w:rsid w:val="002A2B0C"/>
    <w:rsid w:val="002A2C81"/>
    <w:rsid w:val="002A38A7"/>
    <w:rsid w:val="002A3C9B"/>
    <w:rsid w:val="002A47FC"/>
    <w:rsid w:val="002A4FB1"/>
    <w:rsid w:val="002A5696"/>
    <w:rsid w:val="002A6262"/>
    <w:rsid w:val="002A698F"/>
    <w:rsid w:val="002A79EC"/>
    <w:rsid w:val="002A7FA3"/>
    <w:rsid w:val="002B0312"/>
    <w:rsid w:val="002B076F"/>
    <w:rsid w:val="002B1465"/>
    <w:rsid w:val="002B19E3"/>
    <w:rsid w:val="002B239E"/>
    <w:rsid w:val="002B2F52"/>
    <w:rsid w:val="002B312B"/>
    <w:rsid w:val="002B31B8"/>
    <w:rsid w:val="002B6BAD"/>
    <w:rsid w:val="002C0BA6"/>
    <w:rsid w:val="002C0D51"/>
    <w:rsid w:val="002C124F"/>
    <w:rsid w:val="002C1AFA"/>
    <w:rsid w:val="002C21AE"/>
    <w:rsid w:val="002C2E78"/>
    <w:rsid w:val="002C2F9D"/>
    <w:rsid w:val="002C4387"/>
    <w:rsid w:val="002C4593"/>
    <w:rsid w:val="002C4E1C"/>
    <w:rsid w:val="002C6F8F"/>
    <w:rsid w:val="002D079A"/>
    <w:rsid w:val="002D1EFC"/>
    <w:rsid w:val="002D287B"/>
    <w:rsid w:val="002D2F44"/>
    <w:rsid w:val="002D4AAF"/>
    <w:rsid w:val="002D4E4A"/>
    <w:rsid w:val="002D6ADA"/>
    <w:rsid w:val="002D79FD"/>
    <w:rsid w:val="002E103B"/>
    <w:rsid w:val="002E1783"/>
    <w:rsid w:val="002E1942"/>
    <w:rsid w:val="002E3022"/>
    <w:rsid w:val="002E56D8"/>
    <w:rsid w:val="002E6118"/>
    <w:rsid w:val="002E6C63"/>
    <w:rsid w:val="002E6FA6"/>
    <w:rsid w:val="002E6FEE"/>
    <w:rsid w:val="002E7A2C"/>
    <w:rsid w:val="002F0B5F"/>
    <w:rsid w:val="002F1DCF"/>
    <w:rsid w:val="002F3294"/>
    <w:rsid w:val="002F32D2"/>
    <w:rsid w:val="002F47A4"/>
    <w:rsid w:val="002F4D89"/>
    <w:rsid w:val="002F4EC9"/>
    <w:rsid w:val="002F522B"/>
    <w:rsid w:val="002F53DD"/>
    <w:rsid w:val="002F65EB"/>
    <w:rsid w:val="002F6647"/>
    <w:rsid w:val="002F78A1"/>
    <w:rsid w:val="002F79AE"/>
    <w:rsid w:val="0030029C"/>
    <w:rsid w:val="00301AC1"/>
    <w:rsid w:val="00301EF9"/>
    <w:rsid w:val="00303DFA"/>
    <w:rsid w:val="00306AE0"/>
    <w:rsid w:val="00307688"/>
    <w:rsid w:val="00307860"/>
    <w:rsid w:val="00307BF4"/>
    <w:rsid w:val="00310B91"/>
    <w:rsid w:val="00310D09"/>
    <w:rsid w:val="00310FEE"/>
    <w:rsid w:val="0031102B"/>
    <w:rsid w:val="00312519"/>
    <w:rsid w:val="00312563"/>
    <w:rsid w:val="00312997"/>
    <w:rsid w:val="00313131"/>
    <w:rsid w:val="00314F8A"/>
    <w:rsid w:val="00316E6B"/>
    <w:rsid w:val="00317C76"/>
    <w:rsid w:val="0032088B"/>
    <w:rsid w:val="00321F52"/>
    <w:rsid w:val="003236F0"/>
    <w:rsid w:val="00323C65"/>
    <w:rsid w:val="00323F4F"/>
    <w:rsid w:val="0032435C"/>
    <w:rsid w:val="00324B27"/>
    <w:rsid w:val="0032526E"/>
    <w:rsid w:val="00325833"/>
    <w:rsid w:val="00325EEE"/>
    <w:rsid w:val="00326631"/>
    <w:rsid w:val="00326AE5"/>
    <w:rsid w:val="0033115E"/>
    <w:rsid w:val="0033179E"/>
    <w:rsid w:val="003319E2"/>
    <w:rsid w:val="003324C1"/>
    <w:rsid w:val="00332B43"/>
    <w:rsid w:val="00335C23"/>
    <w:rsid w:val="00336165"/>
    <w:rsid w:val="0033647E"/>
    <w:rsid w:val="003372C9"/>
    <w:rsid w:val="003407B8"/>
    <w:rsid w:val="003409D8"/>
    <w:rsid w:val="00341491"/>
    <w:rsid w:val="003416C8"/>
    <w:rsid w:val="0034262E"/>
    <w:rsid w:val="00344071"/>
    <w:rsid w:val="0034695A"/>
    <w:rsid w:val="00346AC7"/>
    <w:rsid w:val="00346AF0"/>
    <w:rsid w:val="0034759F"/>
    <w:rsid w:val="00347A4D"/>
    <w:rsid w:val="00350014"/>
    <w:rsid w:val="0035031C"/>
    <w:rsid w:val="0035089A"/>
    <w:rsid w:val="003522DC"/>
    <w:rsid w:val="0035333E"/>
    <w:rsid w:val="0035471F"/>
    <w:rsid w:val="00355BE2"/>
    <w:rsid w:val="00355BE3"/>
    <w:rsid w:val="00355ECB"/>
    <w:rsid w:val="00355F6A"/>
    <w:rsid w:val="0035600F"/>
    <w:rsid w:val="0035615E"/>
    <w:rsid w:val="00356C01"/>
    <w:rsid w:val="00357F5D"/>
    <w:rsid w:val="003608CD"/>
    <w:rsid w:val="00360FDC"/>
    <w:rsid w:val="00361531"/>
    <w:rsid w:val="00361997"/>
    <w:rsid w:val="00361C0F"/>
    <w:rsid w:val="00361C7C"/>
    <w:rsid w:val="00361C80"/>
    <w:rsid w:val="0036260C"/>
    <w:rsid w:val="00362A6E"/>
    <w:rsid w:val="00363B69"/>
    <w:rsid w:val="003648F4"/>
    <w:rsid w:val="00365B49"/>
    <w:rsid w:val="00365C3F"/>
    <w:rsid w:val="00367EC4"/>
    <w:rsid w:val="00370BAE"/>
    <w:rsid w:val="00371305"/>
    <w:rsid w:val="00371349"/>
    <w:rsid w:val="00371CB3"/>
    <w:rsid w:val="0037379E"/>
    <w:rsid w:val="00373CD4"/>
    <w:rsid w:val="00374D00"/>
    <w:rsid w:val="0037541C"/>
    <w:rsid w:val="00375458"/>
    <w:rsid w:val="00375586"/>
    <w:rsid w:val="0037759C"/>
    <w:rsid w:val="00377935"/>
    <w:rsid w:val="00380714"/>
    <w:rsid w:val="00380985"/>
    <w:rsid w:val="00381753"/>
    <w:rsid w:val="00381CB1"/>
    <w:rsid w:val="00381DAD"/>
    <w:rsid w:val="00381F98"/>
    <w:rsid w:val="00382A36"/>
    <w:rsid w:val="00383365"/>
    <w:rsid w:val="00385CFD"/>
    <w:rsid w:val="0038642A"/>
    <w:rsid w:val="00387891"/>
    <w:rsid w:val="00387AC9"/>
    <w:rsid w:val="003904D2"/>
    <w:rsid w:val="0039193B"/>
    <w:rsid w:val="00391EC3"/>
    <w:rsid w:val="00391FBD"/>
    <w:rsid w:val="00394FAD"/>
    <w:rsid w:val="00395789"/>
    <w:rsid w:val="00395E05"/>
    <w:rsid w:val="003965AF"/>
    <w:rsid w:val="003967DF"/>
    <w:rsid w:val="00396E42"/>
    <w:rsid w:val="0039701C"/>
    <w:rsid w:val="003A044E"/>
    <w:rsid w:val="003A101F"/>
    <w:rsid w:val="003A1834"/>
    <w:rsid w:val="003A205C"/>
    <w:rsid w:val="003A2B33"/>
    <w:rsid w:val="003A323D"/>
    <w:rsid w:val="003A4D65"/>
    <w:rsid w:val="003A53CB"/>
    <w:rsid w:val="003A7A84"/>
    <w:rsid w:val="003A7F52"/>
    <w:rsid w:val="003B00DC"/>
    <w:rsid w:val="003B0F89"/>
    <w:rsid w:val="003B1C04"/>
    <w:rsid w:val="003B2A53"/>
    <w:rsid w:val="003B2AE5"/>
    <w:rsid w:val="003B4488"/>
    <w:rsid w:val="003B5142"/>
    <w:rsid w:val="003B54B3"/>
    <w:rsid w:val="003B590B"/>
    <w:rsid w:val="003B5F67"/>
    <w:rsid w:val="003B60F5"/>
    <w:rsid w:val="003B661A"/>
    <w:rsid w:val="003B6D57"/>
    <w:rsid w:val="003C0059"/>
    <w:rsid w:val="003C06E8"/>
    <w:rsid w:val="003C1963"/>
    <w:rsid w:val="003C2B52"/>
    <w:rsid w:val="003C43FB"/>
    <w:rsid w:val="003C4726"/>
    <w:rsid w:val="003C729E"/>
    <w:rsid w:val="003C78BF"/>
    <w:rsid w:val="003D0281"/>
    <w:rsid w:val="003D061F"/>
    <w:rsid w:val="003D07DA"/>
    <w:rsid w:val="003D0B06"/>
    <w:rsid w:val="003D212E"/>
    <w:rsid w:val="003D2E26"/>
    <w:rsid w:val="003D37B2"/>
    <w:rsid w:val="003D3CC7"/>
    <w:rsid w:val="003D52DB"/>
    <w:rsid w:val="003D56CA"/>
    <w:rsid w:val="003D5967"/>
    <w:rsid w:val="003E07FE"/>
    <w:rsid w:val="003E0896"/>
    <w:rsid w:val="003E0B2A"/>
    <w:rsid w:val="003E1173"/>
    <w:rsid w:val="003E146F"/>
    <w:rsid w:val="003E180B"/>
    <w:rsid w:val="003E1D2E"/>
    <w:rsid w:val="003E1E6B"/>
    <w:rsid w:val="003E1F59"/>
    <w:rsid w:val="003E1FFD"/>
    <w:rsid w:val="003E287C"/>
    <w:rsid w:val="003E2CEE"/>
    <w:rsid w:val="003E3D29"/>
    <w:rsid w:val="003E4199"/>
    <w:rsid w:val="003E43AB"/>
    <w:rsid w:val="003E4FFA"/>
    <w:rsid w:val="003E5163"/>
    <w:rsid w:val="003E5A53"/>
    <w:rsid w:val="003E6233"/>
    <w:rsid w:val="003E63FB"/>
    <w:rsid w:val="003E6764"/>
    <w:rsid w:val="003F05A5"/>
    <w:rsid w:val="003F14A8"/>
    <w:rsid w:val="003F15D3"/>
    <w:rsid w:val="003F40F2"/>
    <w:rsid w:val="003F42E0"/>
    <w:rsid w:val="003F5546"/>
    <w:rsid w:val="003F5570"/>
    <w:rsid w:val="003F5640"/>
    <w:rsid w:val="003F6B5E"/>
    <w:rsid w:val="003F70F6"/>
    <w:rsid w:val="00402B01"/>
    <w:rsid w:val="00403BF8"/>
    <w:rsid w:val="00404809"/>
    <w:rsid w:val="00404DBC"/>
    <w:rsid w:val="0040560F"/>
    <w:rsid w:val="004057B4"/>
    <w:rsid w:val="00405DF5"/>
    <w:rsid w:val="00406432"/>
    <w:rsid w:val="0040652C"/>
    <w:rsid w:val="00406DF9"/>
    <w:rsid w:val="004078B2"/>
    <w:rsid w:val="00407AB7"/>
    <w:rsid w:val="0041120D"/>
    <w:rsid w:val="0041195D"/>
    <w:rsid w:val="00412320"/>
    <w:rsid w:val="00412492"/>
    <w:rsid w:val="004125D7"/>
    <w:rsid w:val="004127A4"/>
    <w:rsid w:val="00412A33"/>
    <w:rsid w:val="00413412"/>
    <w:rsid w:val="004134D6"/>
    <w:rsid w:val="004148CB"/>
    <w:rsid w:val="00415287"/>
    <w:rsid w:val="004156B3"/>
    <w:rsid w:val="00415EBE"/>
    <w:rsid w:val="004175C8"/>
    <w:rsid w:val="00420B42"/>
    <w:rsid w:val="00421D4B"/>
    <w:rsid w:val="00422B60"/>
    <w:rsid w:val="00422CC6"/>
    <w:rsid w:val="00423A99"/>
    <w:rsid w:val="00423EF9"/>
    <w:rsid w:val="00426326"/>
    <w:rsid w:val="004264E6"/>
    <w:rsid w:val="00426836"/>
    <w:rsid w:val="00426ABE"/>
    <w:rsid w:val="004270DA"/>
    <w:rsid w:val="004306D9"/>
    <w:rsid w:val="00431985"/>
    <w:rsid w:val="0043383F"/>
    <w:rsid w:val="00434759"/>
    <w:rsid w:val="00435206"/>
    <w:rsid w:val="0043659A"/>
    <w:rsid w:val="00436607"/>
    <w:rsid w:val="00437FD2"/>
    <w:rsid w:val="0044069F"/>
    <w:rsid w:val="00440700"/>
    <w:rsid w:val="004408B7"/>
    <w:rsid w:val="00441389"/>
    <w:rsid w:val="004422EC"/>
    <w:rsid w:val="004429FE"/>
    <w:rsid w:val="0044326C"/>
    <w:rsid w:val="004436CB"/>
    <w:rsid w:val="00443998"/>
    <w:rsid w:val="00445AB1"/>
    <w:rsid w:val="00450706"/>
    <w:rsid w:val="00450A40"/>
    <w:rsid w:val="00450DA3"/>
    <w:rsid w:val="004511B8"/>
    <w:rsid w:val="004515DB"/>
    <w:rsid w:val="004527BC"/>
    <w:rsid w:val="00455AFE"/>
    <w:rsid w:val="00456191"/>
    <w:rsid w:val="00456F88"/>
    <w:rsid w:val="00460151"/>
    <w:rsid w:val="00460F47"/>
    <w:rsid w:val="00461DFE"/>
    <w:rsid w:val="00462286"/>
    <w:rsid w:val="004628E1"/>
    <w:rsid w:val="00463318"/>
    <w:rsid w:val="00463FC2"/>
    <w:rsid w:val="004650E2"/>
    <w:rsid w:val="00465137"/>
    <w:rsid w:val="0046610A"/>
    <w:rsid w:val="004663D0"/>
    <w:rsid w:val="00466D05"/>
    <w:rsid w:val="00467D1D"/>
    <w:rsid w:val="0047003F"/>
    <w:rsid w:val="004702BC"/>
    <w:rsid w:val="00470571"/>
    <w:rsid w:val="004721AB"/>
    <w:rsid w:val="00473AEA"/>
    <w:rsid w:val="004746E2"/>
    <w:rsid w:val="00474807"/>
    <w:rsid w:val="00474B90"/>
    <w:rsid w:val="00474E0A"/>
    <w:rsid w:val="00475C6E"/>
    <w:rsid w:val="004767B0"/>
    <w:rsid w:val="00476C9B"/>
    <w:rsid w:val="00477F23"/>
    <w:rsid w:val="00480769"/>
    <w:rsid w:val="00482824"/>
    <w:rsid w:val="00482C40"/>
    <w:rsid w:val="00482F73"/>
    <w:rsid w:val="00483511"/>
    <w:rsid w:val="00484F92"/>
    <w:rsid w:val="0048628A"/>
    <w:rsid w:val="00486755"/>
    <w:rsid w:val="00487140"/>
    <w:rsid w:val="00487B9F"/>
    <w:rsid w:val="00487F3F"/>
    <w:rsid w:val="00490B6E"/>
    <w:rsid w:val="00494C1B"/>
    <w:rsid w:val="00494C5D"/>
    <w:rsid w:val="00495DD8"/>
    <w:rsid w:val="0049713F"/>
    <w:rsid w:val="004A170A"/>
    <w:rsid w:val="004A19FA"/>
    <w:rsid w:val="004A1FB1"/>
    <w:rsid w:val="004A237D"/>
    <w:rsid w:val="004A254D"/>
    <w:rsid w:val="004A2998"/>
    <w:rsid w:val="004A2B1B"/>
    <w:rsid w:val="004A2C3A"/>
    <w:rsid w:val="004A30E6"/>
    <w:rsid w:val="004A4D59"/>
    <w:rsid w:val="004A5BCA"/>
    <w:rsid w:val="004A5FA3"/>
    <w:rsid w:val="004A62D0"/>
    <w:rsid w:val="004A62F6"/>
    <w:rsid w:val="004A63AE"/>
    <w:rsid w:val="004A6956"/>
    <w:rsid w:val="004A72B7"/>
    <w:rsid w:val="004B04F1"/>
    <w:rsid w:val="004B095A"/>
    <w:rsid w:val="004B196E"/>
    <w:rsid w:val="004B380C"/>
    <w:rsid w:val="004B4244"/>
    <w:rsid w:val="004C0E70"/>
    <w:rsid w:val="004C0F19"/>
    <w:rsid w:val="004C29D6"/>
    <w:rsid w:val="004C2C15"/>
    <w:rsid w:val="004C3134"/>
    <w:rsid w:val="004C41E1"/>
    <w:rsid w:val="004C4982"/>
    <w:rsid w:val="004C4BB4"/>
    <w:rsid w:val="004C4C13"/>
    <w:rsid w:val="004C5918"/>
    <w:rsid w:val="004C67EC"/>
    <w:rsid w:val="004C6E86"/>
    <w:rsid w:val="004D00A6"/>
    <w:rsid w:val="004D1296"/>
    <w:rsid w:val="004D1C1A"/>
    <w:rsid w:val="004D2171"/>
    <w:rsid w:val="004D29FE"/>
    <w:rsid w:val="004D2A50"/>
    <w:rsid w:val="004D3A6C"/>
    <w:rsid w:val="004D40F6"/>
    <w:rsid w:val="004D44B4"/>
    <w:rsid w:val="004D4889"/>
    <w:rsid w:val="004D4A0B"/>
    <w:rsid w:val="004D5FED"/>
    <w:rsid w:val="004D691B"/>
    <w:rsid w:val="004D7E2C"/>
    <w:rsid w:val="004E05D0"/>
    <w:rsid w:val="004E1B78"/>
    <w:rsid w:val="004E2960"/>
    <w:rsid w:val="004E347F"/>
    <w:rsid w:val="004E34EE"/>
    <w:rsid w:val="004E37F2"/>
    <w:rsid w:val="004E4EE0"/>
    <w:rsid w:val="004E5061"/>
    <w:rsid w:val="004E54DB"/>
    <w:rsid w:val="004E56A8"/>
    <w:rsid w:val="004E57CC"/>
    <w:rsid w:val="004E5834"/>
    <w:rsid w:val="004E6EE4"/>
    <w:rsid w:val="004E7262"/>
    <w:rsid w:val="004F0FE5"/>
    <w:rsid w:val="004F1CDF"/>
    <w:rsid w:val="004F1E44"/>
    <w:rsid w:val="004F35E6"/>
    <w:rsid w:val="004F36CE"/>
    <w:rsid w:val="004F39C9"/>
    <w:rsid w:val="004F3B73"/>
    <w:rsid w:val="004F45A9"/>
    <w:rsid w:val="004F4808"/>
    <w:rsid w:val="004F491C"/>
    <w:rsid w:val="004F4B4C"/>
    <w:rsid w:val="004F4C8A"/>
    <w:rsid w:val="004F4FC4"/>
    <w:rsid w:val="004F6CF1"/>
    <w:rsid w:val="004F7C71"/>
    <w:rsid w:val="00500814"/>
    <w:rsid w:val="005013F5"/>
    <w:rsid w:val="00501651"/>
    <w:rsid w:val="00501BE8"/>
    <w:rsid w:val="005021F2"/>
    <w:rsid w:val="005027B8"/>
    <w:rsid w:val="005028BC"/>
    <w:rsid w:val="00502F12"/>
    <w:rsid w:val="005037CD"/>
    <w:rsid w:val="00505A96"/>
    <w:rsid w:val="005074B8"/>
    <w:rsid w:val="005100BF"/>
    <w:rsid w:val="00510545"/>
    <w:rsid w:val="005116C0"/>
    <w:rsid w:val="00513E6B"/>
    <w:rsid w:val="00517E17"/>
    <w:rsid w:val="00520E50"/>
    <w:rsid w:val="00520F7D"/>
    <w:rsid w:val="0052198B"/>
    <w:rsid w:val="00522486"/>
    <w:rsid w:val="00524B34"/>
    <w:rsid w:val="0052508B"/>
    <w:rsid w:val="0052534E"/>
    <w:rsid w:val="005256B2"/>
    <w:rsid w:val="00525E5F"/>
    <w:rsid w:val="0052709A"/>
    <w:rsid w:val="00527792"/>
    <w:rsid w:val="00530443"/>
    <w:rsid w:val="0053069B"/>
    <w:rsid w:val="005312A2"/>
    <w:rsid w:val="00534AF2"/>
    <w:rsid w:val="00534FC9"/>
    <w:rsid w:val="005353EF"/>
    <w:rsid w:val="0053545D"/>
    <w:rsid w:val="0053554E"/>
    <w:rsid w:val="00535947"/>
    <w:rsid w:val="00535FBA"/>
    <w:rsid w:val="005377D3"/>
    <w:rsid w:val="00537A30"/>
    <w:rsid w:val="00540A37"/>
    <w:rsid w:val="00542A78"/>
    <w:rsid w:val="00543347"/>
    <w:rsid w:val="00544B9B"/>
    <w:rsid w:val="00545A6B"/>
    <w:rsid w:val="00546549"/>
    <w:rsid w:val="00547641"/>
    <w:rsid w:val="00552949"/>
    <w:rsid w:val="00552E13"/>
    <w:rsid w:val="00553318"/>
    <w:rsid w:val="00553A23"/>
    <w:rsid w:val="005540E1"/>
    <w:rsid w:val="00554EFD"/>
    <w:rsid w:val="00555600"/>
    <w:rsid w:val="00556269"/>
    <w:rsid w:val="005566A0"/>
    <w:rsid w:val="0055718B"/>
    <w:rsid w:val="00561B18"/>
    <w:rsid w:val="0056208B"/>
    <w:rsid w:val="00562680"/>
    <w:rsid w:val="005629D7"/>
    <w:rsid w:val="00562B5B"/>
    <w:rsid w:val="005632B8"/>
    <w:rsid w:val="00563D18"/>
    <w:rsid w:val="0056618E"/>
    <w:rsid w:val="00567658"/>
    <w:rsid w:val="00567F4F"/>
    <w:rsid w:val="00570907"/>
    <w:rsid w:val="00571FA1"/>
    <w:rsid w:val="00573ADD"/>
    <w:rsid w:val="00573BB5"/>
    <w:rsid w:val="00574299"/>
    <w:rsid w:val="00574E0B"/>
    <w:rsid w:val="00575349"/>
    <w:rsid w:val="00575DE9"/>
    <w:rsid w:val="00577886"/>
    <w:rsid w:val="00577E1B"/>
    <w:rsid w:val="00581934"/>
    <w:rsid w:val="00581F24"/>
    <w:rsid w:val="00582027"/>
    <w:rsid w:val="0058424E"/>
    <w:rsid w:val="005856CD"/>
    <w:rsid w:val="005860D5"/>
    <w:rsid w:val="00586DC9"/>
    <w:rsid w:val="0058777C"/>
    <w:rsid w:val="00587F9F"/>
    <w:rsid w:val="00590384"/>
    <w:rsid w:val="0059051B"/>
    <w:rsid w:val="00590980"/>
    <w:rsid w:val="00592D0B"/>
    <w:rsid w:val="0059309C"/>
    <w:rsid w:val="00594593"/>
    <w:rsid w:val="00594F51"/>
    <w:rsid w:val="005956E7"/>
    <w:rsid w:val="00595C2D"/>
    <w:rsid w:val="00596230"/>
    <w:rsid w:val="0059761E"/>
    <w:rsid w:val="0059774E"/>
    <w:rsid w:val="00597D56"/>
    <w:rsid w:val="005A0A6E"/>
    <w:rsid w:val="005A2811"/>
    <w:rsid w:val="005A31F0"/>
    <w:rsid w:val="005A4637"/>
    <w:rsid w:val="005A47E3"/>
    <w:rsid w:val="005A50C8"/>
    <w:rsid w:val="005A5129"/>
    <w:rsid w:val="005A5258"/>
    <w:rsid w:val="005A539D"/>
    <w:rsid w:val="005A5450"/>
    <w:rsid w:val="005A547A"/>
    <w:rsid w:val="005A575E"/>
    <w:rsid w:val="005A5E5A"/>
    <w:rsid w:val="005A5F34"/>
    <w:rsid w:val="005A6202"/>
    <w:rsid w:val="005A6409"/>
    <w:rsid w:val="005A6647"/>
    <w:rsid w:val="005A68D9"/>
    <w:rsid w:val="005A6B7E"/>
    <w:rsid w:val="005A7DEF"/>
    <w:rsid w:val="005B050B"/>
    <w:rsid w:val="005B129F"/>
    <w:rsid w:val="005B12CD"/>
    <w:rsid w:val="005B285B"/>
    <w:rsid w:val="005B3528"/>
    <w:rsid w:val="005B4C7A"/>
    <w:rsid w:val="005B51B2"/>
    <w:rsid w:val="005B53A3"/>
    <w:rsid w:val="005B623D"/>
    <w:rsid w:val="005B627C"/>
    <w:rsid w:val="005B629B"/>
    <w:rsid w:val="005B6726"/>
    <w:rsid w:val="005B6DF9"/>
    <w:rsid w:val="005B7027"/>
    <w:rsid w:val="005B7CDD"/>
    <w:rsid w:val="005C0868"/>
    <w:rsid w:val="005C153C"/>
    <w:rsid w:val="005C1697"/>
    <w:rsid w:val="005C1CE1"/>
    <w:rsid w:val="005C58DD"/>
    <w:rsid w:val="005C6EFF"/>
    <w:rsid w:val="005C70C1"/>
    <w:rsid w:val="005C732F"/>
    <w:rsid w:val="005C74D6"/>
    <w:rsid w:val="005C7A74"/>
    <w:rsid w:val="005D07CB"/>
    <w:rsid w:val="005D0CE8"/>
    <w:rsid w:val="005D0CEE"/>
    <w:rsid w:val="005D13E3"/>
    <w:rsid w:val="005D1564"/>
    <w:rsid w:val="005D2326"/>
    <w:rsid w:val="005D32FB"/>
    <w:rsid w:val="005D403F"/>
    <w:rsid w:val="005D49E2"/>
    <w:rsid w:val="005D63A1"/>
    <w:rsid w:val="005D760D"/>
    <w:rsid w:val="005D7834"/>
    <w:rsid w:val="005D7DB9"/>
    <w:rsid w:val="005E0612"/>
    <w:rsid w:val="005E0AF4"/>
    <w:rsid w:val="005E3052"/>
    <w:rsid w:val="005E369E"/>
    <w:rsid w:val="005E3E49"/>
    <w:rsid w:val="005E3FD0"/>
    <w:rsid w:val="005E5E62"/>
    <w:rsid w:val="005E6237"/>
    <w:rsid w:val="005E7413"/>
    <w:rsid w:val="005E7666"/>
    <w:rsid w:val="005F04DA"/>
    <w:rsid w:val="005F16F0"/>
    <w:rsid w:val="005F24FC"/>
    <w:rsid w:val="005F25B9"/>
    <w:rsid w:val="005F3134"/>
    <w:rsid w:val="005F40E2"/>
    <w:rsid w:val="005F419A"/>
    <w:rsid w:val="005F4BB8"/>
    <w:rsid w:val="005F4DDD"/>
    <w:rsid w:val="005F70CA"/>
    <w:rsid w:val="006005D2"/>
    <w:rsid w:val="00600DEA"/>
    <w:rsid w:val="00600E69"/>
    <w:rsid w:val="0060104D"/>
    <w:rsid w:val="00602131"/>
    <w:rsid w:val="006032D2"/>
    <w:rsid w:val="006045DD"/>
    <w:rsid w:val="00604AA6"/>
    <w:rsid w:val="0060514A"/>
    <w:rsid w:val="006101C4"/>
    <w:rsid w:val="00610999"/>
    <w:rsid w:val="00610B8C"/>
    <w:rsid w:val="00610D8C"/>
    <w:rsid w:val="006112C9"/>
    <w:rsid w:val="00612B67"/>
    <w:rsid w:val="00612FA5"/>
    <w:rsid w:val="006136F5"/>
    <w:rsid w:val="00613981"/>
    <w:rsid w:val="006139F5"/>
    <w:rsid w:val="006147AF"/>
    <w:rsid w:val="00614B08"/>
    <w:rsid w:val="00616E31"/>
    <w:rsid w:val="00616E50"/>
    <w:rsid w:val="0061709F"/>
    <w:rsid w:val="00617839"/>
    <w:rsid w:val="006179DE"/>
    <w:rsid w:val="00617EA9"/>
    <w:rsid w:val="006201ED"/>
    <w:rsid w:val="006209C0"/>
    <w:rsid w:val="0062171F"/>
    <w:rsid w:val="006231D5"/>
    <w:rsid w:val="006235D9"/>
    <w:rsid w:val="0062369D"/>
    <w:rsid w:val="00623DBF"/>
    <w:rsid w:val="00624709"/>
    <w:rsid w:val="00625379"/>
    <w:rsid w:val="00625C54"/>
    <w:rsid w:val="00625F4B"/>
    <w:rsid w:val="0062652B"/>
    <w:rsid w:val="006302ED"/>
    <w:rsid w:val="0063094C"/>
    <w:rsid w:val="00630AB1"/>
    <w:rsid w:val="00631CBA"/>
    <w:rsid w:val="00631F2D"/>
    <w:rsid w:val="006324E5"/>
    <w:rsid w:val="00633685"/>
    <w:rsid w:val="00633740"/>
    <w:rsid w:val="0063443E"/>
    <w:rsid w:val="006351FC"/>
    <w:rsid w:val="00635438"/>
    <w:rsid w:val="00636A42"/>
    <w:rsid w:val="00636CF5"/>
    <w:rsid w:val="00637759"/>
    <w:rsid w:val="00640C45"/>
    <w:rsid w:val="0064116C"/>
    <w:rsid w:val="0064326F"/>
    <w:rsid w:val="00644832"/>
    <w:rsid w:val="0064515B"/>
    <w:rsid w:val="00645635"/>
    <w:rsid w:val="00645790"/>
    <w:rsid w:val="00645D6F"/>
    <w:rsid w:val="00646121"/>
    <w:rsid w:val="00646D88"/>
    <w:rsid w:val="00646E36"/>
    <w:rsid w:val="0064777C"/>
    <w:rsid w:val="00650526"/>
    <w:rsid w:val="00650DC7"/>
    <w:rsid w:val="0065338E"/>
    <w:rsid w:val="006541CE"/>
    <w:rsid w:val="00655515"/>
    <w:rsid w:val="006555EB"/>
    <w:rsid w:val="006560AE"/>
    <w:rsid w:val="00656A6D"/>
    <w:rsid w:val="0065752F"/>
    <w:rsid w:val="00657E65"/>
    <w:rsid w:val="00660030"/>
    <w:rsid w:val="00660796"/>
    <w:rsid w:val="0066094B"/>
    <w:rsid w:val="0066107A"/>
    <w:rsid w:val="00661437"/>
    <w:rsid w:val="0066176B"/>
    <w:rsid w:val="00661A62"/>
    <w:rsid w:val="00663873"/>
    <w:rsid w:val="00663DE1"/>
    <w:rsid w:val="00664B76"/>
    <w:rsid w:val="00664E36"/>
    <w:rsid w:val="00665081"/>
    <w:rsid w:val="00665B36"/>
    <w:rsid w:val="00667EFF"/>
    <w:rsid w:val="0067063E"/>
    <w:rsid w:val="00670C77"/>
    <w:rsid w:val="00672AD4"/>
    <w:rsid w:val="00673B69"/>
    <w:rsid w:val="00673ECD"/>
    <w:rsid w:val="0067550E"/>
    <w:rsid w:val="00676B0F"/>
    <w:rsid w:val="00677734"/>
    <w:rsid w:val="00680096"/>
    <w:rsid w:val="00681A83"/>
    <w:rsid w:val="00681B96"/>
    <w:rsid w:val="006834B4"/>
    <w:rsid w:val="0068436B"/>
    <w:rsid w:val="00684C28"/>
    <w:rsid w:val="00685CB8"/>
    <w:rsid w:val="00686404"/>
    <w:rsid w:val="00686F8A"/>
    <w:rsid w:val="00690741"/>
    <w:rsid w:val="0069115D"/>
    <w:rsid w:val="00691449"/>
    <w:rsid w:val="00691B77"/>
    <w:rsid w:val="00692644"/>
    <w:rsid w:val="0069275B"/>
    <w:rsid w:val="00692B47"/>
    <w:rsid w:val="0069364A"/>
    <w:rsid w:val="0069429B"/>
    <w:rsid w:val="00694B88"/>
    <w:rsid w:val="006955C1"/>
    <w:rsid w:val="006961D7"/>
    <w:rsid w:val="006965C9"/>
    <w:rsid w:val="006967EE"/>
    <w:rsid w:val="00697A6F"/>
    <w:rsid w:val="00697E9A"/>
    <w:rsid w:val="006A069B"/>
    <w:rsid w:val="006A11BE"/>
    <w:rsid w:val="006A1A88"/>
    <w:rsid w:val="006A1BB8"/>
    <w:rsid w:val="006A234D"/>
    <w:rsid w:val="006A2919"/>
    <w:rsid w:val="006A39DD"/>
    <w:rsid w:val="006A3D31"/>
    <w:rsid w:val="006A42C7"/>
    <w:rsid w:val="006A60C7"/>
    <w:rsid w:val="006A63AB"/>
    <w:rsid w:val="006A6762"/>
    <w:rsid w:val="006A7694"/>
    <w:rsid w:val="006A778F"/>
    <w:rsid w:val="006A7ECF"/>
    <w:rsid w:val="006B0255"/>
    <w:rsid w:val="006B0666"/>
    <w:rsid w:val="006B0AC4"/>
    <w:rsid w:val="006B13D9"/>
    <w:rsid w:val="006B15B5"/>
    <w:rsid w:val="006B324A"/>
    <w:rsid w:val="006B3789"/>
    <w:rsid w:val="006B4967"/>
    <w:rsid w:val="006B57D4"/>
    <w:rsid w:val="006B65EF"/>
    <w:rsid w:val="006B7FB3"/>
    <w:rsid w:val="006C01C1"/>
    <w:rsid w:val="006C0379"/>
    <w:rsid w:val="006C16D1"/>
    <w:rsid w:val="006C1AC2"/>
    <w:rsid w:val="006C2852"/>
    <w:rsid w:val="006C2E5D"/>
    <w:rsid w:val="006C3950"/>
    <w:rsid w:val="006C3BA7"/>
    <w:rsid w:val="006C4AE2"/>
    <w:rsid w:val="006C4CD5"/>
    <w:rsid w:val="006C60B9"/>
    <w:rsid w:val="006C6543"/>
    <w:rsid w:val="006C6853"/>
    <w:rsid w:val="006C7E39"/>
    <w:rsid w:val="006C7FC1"/>
    <w:rsid w:val="006D18CA"/>
    <w:rsid w:val="006D21B8"/>
    <w:rsid w:val="006D3353"/>
    <w:rsid w:val="006D37FC"/>
    <w:rsid w:val="006D38EC"/>
    <w:rsid w:val="006D3E50"/>
    <w:rsid w:val="006D4289"/>
    <w:rsid w:val="006D43B3"/>
    <w:rsid w:val="006D68EE"/>
    <w:rsid w:val="006D6B86"/>
    <w:rsid w:val="006D7079"/>
    <w:rsid w:val="006D7667"/>
    <w:rsid w:val="006E0B1C"/>
    <w:rsid w:val="006E1006"/>
    <w:rsid w:val="006E289D"/>
    <w:rsid w:val="006E2E12"/>
    <w:rsid w:val="006E38E2"/>
    <w:rsid w:val="006E3D29"/>
    <w:rsid w:val="006E4348"/>
    <w:rsid w:val="006E5E17"/>
    <w:rsid w:val="006E623B"/>
    <w:rsid w:val="006E62A6"/>
    <w:rsid w:val="006E73EF"/>
    <w:rsid w:val="006F0407"/>
    <w:rsid w:val="006F19E1"/>
    <w:rsid w:val="006F210C"/>
    <w:rsid w:val="006F228B"/>
    <w:rsid w:val="006F23C8"/>
    <w:rsid w:val="006F29FC"/>
    <w:rsid w:val="006F3CAD"/>
    <w:rsid w:val="006F530D"/>
    <w:rsid w:val="006F5505"/>
    <w:rsid w:val="006F5CAF"/>
    <w:rsid w:val="006F612A"/>
    <w:rsid w:val="00701293"/>
    <w:rsid w:val="00702197"/>
    <w:rsid w:val="007023B2"/>
    <w:rsid w:val="007025E1"/>
    <w:rsid w:val="007047DF"/>
    <w:rsid w:val="00704AF4"/>
    <w:rsid w:val="00704C31"/>
    <w:rsid w:val="007053C8"/>
    <w:rsid w:val="00705766"/>
    <w:rsid w:val="00707082"/>
    <w:rsid w:val="0070709E"/>
    <w:rsid w:val="0070758D"/>
    <w:rsid w:val="007075DA"/>
    <w:rsid w:val="0071005F"/>
    <w:rsid w:val="0071193D"/>
    <w:rsid w:val="00712010"/>
    <w:rsid w:val="007129F2"/>
    <w:rsid w:val="00712C5D"/>
    <w:rsid w:val="007134C4"/>
    <w:rsid w:val="007145EF"/>
    <w:rsid w:val="00714A29"/>
    <w:rsid w:val="00715042"/>
    <w:rsid w:val="00715506"/>
    <w:rsid w:val="00715ECB"/>
    <w:rsid w:val="00717B95"/>
    <w:rsid w:val="007201AB"/>
    <w:rsid w:val="007201B4"/>
    <w:rsid w:val="00720E0A"/>
    <w:rsid w:val="0072263D"/>
    <w:rsid w:val="00723CC0"/>
    <w:rsid w:val="00724E92"/>
    <w:rsid w:val="00725CBF"/>
    <w:rsid w:val="00725DC4"/>
    <w:rsid w:val="00727306"/>
    <w:rsid w:val="00727E78"/>
    <w:rsid w:val="007300DB"/>
    <w:rsid w:val="00730267"/>
    <w:rsid w:val="00730D0C"/>
    <w:rsid w:val="007311E2"/>
    <w:rsid w:val="007313F5"/>
    <w:rsid w:val="00731442"/>
    <w:rsid w:val="00731D33"/>
    <w:rsid w:val="00731F25"/>
    <w:rsid w:val="0073208C"/>
    <w:rsid w:val="00732785"/>
    <w:rsid w:val="0073395B"/>
    <w:rsid w:val="0073438E"/>
    <w:rsid w:val="007347F0"/>
    <w:rsid w:val="00734DBD"/>
    <w:rsid w:val="007352E3"/>
    <w:rsid w:val="007355AE"/>
    <w:rsid w:val="00735E73"/>
    <w:rsid w:val="00735E93"/>
    <w:rsid w:val="00736ADA"/>
    <w:rsid w:val="0074053F"/>
    <w:rsid w:val="00740612"/>
    <w:rsid w:val="00740C9F"/>
    <w:rsid w:val="00740F19"/>
    <w:rsid w:val="0074254F"/>
    <w:rsid w:val="00742BC0"/>
    <w:rsid w:val="00744039"/>
    <w:rsid w:val="0074429F"/>
    <w:rsid w:val="007447C9"/>
    <w:rsid w:val="00744F0F"/>
    <w:rsid w:val="00744FF5"/>
    <w:rsid w:val="007456D7"/>
    <w:rsid w:val="0074665B"/>
    <w:rsid w:val="007468B5"/>
    <w:rsid w:val="00746B71"/>
    <w:rsid w:val="007503BB"/>
    <w:rsid w:val="00751D96"/>
    <w:rsid w:val="0075279B"/>
    <w:rsid w:val="00752CEB"/>
    <w:rsid w:val="007535AB"/>
    <w:rsid w:val="00754A01"/>
    <w:rsid w:val="00754A3E"/>
    <w:rsid w:val="00754CC8"/>
    <w:rsid w:val="007551D7"/>
    <w:rsid w:val="007569C9"/>
    <w:rsid w:val="00757D07"/>
    <w:rsid w:val="00760BFC"/>
    <w:rsid w:val="00760E96"/>
    <w:rsid w:val="00761A9E"/>
    <w:rsid w:val="00761B52"/>
    <w:rsid w:val="00761F2A"/>
    <w:rsid w:val="00762FE9"/>
    <w:rsid w:val="00765097"/>
    <w:rsid w:val="007653DA"/>
    <w:rsid w:val="00765596"/>
    <w:rsid w:val="007669C2"/>
    <w:rsid w:val="00766A84"/>
    <w:rsid w:val="00766EDC"/>
    <w:rsid w:val="00767047"/>
    <w:rsid w:val="00767C46"/>
    <w:rsid w:val="00770DF1"/>
    <w:rsid w:val="007715B0"/>
    <w:rsid w:val="0077207F"/>
    <w:rsid w:val="0077286E"/>
    <w:rsid w:val="00774423"/>
    <w:rsid w:val="007765DD"/>
    <w:rsid w:val="00776E5D"/>
    <w:rsid w:val="00777EDB"/>
    <w:rsid w:val="00781590"/>
    <w:rsid w:val="00781708"/>
    <w:rsid w:val="007817FC"/>
    <w:rsid w:val="00781A99"/>
    <w:rsid w:val="00781C70"/>
    <w:rsid w:val="00782DD0"/>
    <w:rsid w:val="00783AAE"/>
    <w:rsid w:val="00784137"/>
    <w:rsid w:val="00784B6F"/>
    <w:rsid w:val="0078656D"/>
    <w:rsid w:val="0078732A"/>
    <w:rsid w:val="00787446"/>
    <w:rsid w:val="00787A70"/>
    <w:rsid w:val="007909AE"/>
    <w:rsid w:val="007922E6"/>
    <w:rsid w:val="007939E9"/>
    <w:rsid w:val="007945BC"/>
    <w:rsid w:val="00795A0B"/>
    <w:rsid w:val="00797B95"/>
    <w:rsid w:val="007A4BB8"/>
    <w:rsid w:val="007A4F61"/>
    <w:rsid w:val="007B1203"/>
    <w:rsid w:val="007B1484"/>
    <w:rsid w:val="007B29AF"/>
    <w:rsid w:val="007B3902"/>
    <w:rsid w:val="007B4D3D"/>
    <w:rsid w:val="007B586B"/>
    <w:rsid w:val="007B6CEA"/>
    <w:rsid w:val="007B7572"/>
    <w:rsid w:val="007C132E"/>
    <w:rsid w:val="007C2D40"/>
    <w:rsid w:val="007C3A4E"/>
    <w:rsid w:val="007C48F7"/>
    <w:rsid w:val="007C5E77"/>
    <w:rsid w:val="007C6684"/>
    <w:rsid w:val="007C6721"/>
    <w:rsid w:val="007C6F2B"/>
    <w:rsid w:val="007D149E"/>
    <w:rsid w:val="007D1F85"/>
    <w:rsid w:val="007D2CA2"/>
    <w:rsid w:val="007D3730"/>
    <w:rsid w:val="007D3A1E"/>
    <w:rsid w:val="007D3C03"/>
    <w:rsid w:val="007D3C0B"/>
    <w:rsid w:val="007D44FF"/>
    <w:rsid w:val="007D50DC"/>
    <w:rsid w:val="007D7056"/>
    <w:rsid w:val="007E0AA7"/>
    <w:rsid w:val="007E137C"/>
    <w:rsid w:val="007E1A87"/>
    <w:rsid w:val="007E1CF9"/>
    <w:rsid w:val="007E3078"/>
    <w:rsid w:val="007E460E"/>
    <w:rsid w:val="007E77B2"/>
    <w:rsid w:val="007E7813"/>
    <w:rsid w:val="007E7F69"/>
    <w:rsid w:val="007F18FF"/>
    <w:rsid w:val="007F1D8A"/>
    <w:rsid w:val="007F1E9B"/>
    <w:rsid w:val="007F2136"/>
    <w:rsid w:val="007F2CE5"/>
    <w:rsid w:val="007F2CEC"/>
    <w:rsid w:val="007F325B"/>
    <w:rsid w:val="007F4939"/>
    <w:rsid w:val="007F5A65"/>
    <w:rsid w:val="007F62E0"/>
    <w:rsid w:val="007F65F2"/>
    <w:rsid w:val="007F6750"/>
    <w:rsid w:val="007F6964"/>
    <w:rsid w:val="008003A8"/>
    <w:rsid w:val="008006E6"/>
    <w:rsid w:val="00800FAB"/>
    <w:rsid w:val="0080164F"/>
    <w:rsid w:val="00802A02"/>
    <w:rsid w:val="00802DCE"/>
    <w:rsid w:val="00804DB4"/>
    <w:rsid w:val="00805083"/>
    <w:rsid w:val="00805A60"/>
    <w:rsid w:val="008061D1"/>
    <w:rsid w:val="008077F6"/>
    <w:rsid w:val="00807A20"/>
    <w:rsid w:val="00807A3D"/>
    <w:rsid w:val="0081039A"/>
    <w:rsid w:val="0081058E"/>
    <w:rsid w:val="0081170D"/>
    <w:rsid w:val="00812514"/>
    <w:rsid w:val="00814456"/>
    <w:rsid w:val="008146C7"/>
    <w:rsid w:val="00814879"/>
    <w:rsid w:val="00815745"/>
    <w:rsid w:val="00816708"/>
    <w:rsid w:val="00816C47"/>
    <w:rsid w:val="0081711D"/>
    <w:rsid w:val="00817544"/>
    <w:rsid w:val="00817545"/>
    <w:rsid w:val="0082013E"/>
    <w:rsid w:val="00820EA7"/>
    <w:rsid w:val="00822B62"/>
    <w:rsid w:val="00824CCC"/>
    <w:rsid w:val="00825BA5"/>
    <w:rsid w:val="00826892"/>
    <w:rsid w:val="00826C17"/>
    <w:rsid w:val="00827324"/>
    <w:rsid w:val="00827862"/>
    <w:rsid w:val="008304D3"/>
    <w:rsid w:val="008316F7"/>
    <w:rsid w:val="00832C5E"/>
    <w:rsid w:val="008332A9"/>
    <w:rsid w:val="00834107"/>
    <w:rsid w:val="00834F8E"/>
    <w:rsid w:val="00836888"/>
    <w:rsid w:val="00836C27"/>
    <w:rsid w:val="008371E2"/>
    <w:rsid w:val="008403CD"/>
    <w:rsid w:val="00840540"/>
    <w:rsid w:val="008420DE"/>
    <w:rsid w:val="0084228E"/>
    <w:rsid w:val="0084289E"/>
    <w:rsid w:val="00843537"/>
    <w:rsid w:val="008440D8"/>
    <w:rsid w:val="0084410E"/>
    <w:rsid w:val="00844916"/>
    <w:rsid w:val="00845006"/>
    <w:rsid w:val="00845AF8"/>
    <w:rsid w:val="00846DCB"/>
    <w:rsid w:val="008503A9"/>
    <w:rsid w:val="008509C4"/>
    <w:rsid w:val="00850B61"/>
    <w:rsid w:val="00850B7F"/>
    <w:rsid w:val="00850CDE"/>
    <w:rsid w:val="008510F2"/>
    <w:rsid w:val="0085138E"/>
    <w:rsid w:val="00851FDB"/>
    <w:rsid w:val="0085214B"/>
    <w:rsid w:val="008533AA"/>
    <w:rsid w:val="0085344B"/>
    <w:rsid w:val="00853613"/>
    <w:rsid w:val="00853715"/>
    <w:rsid w:val="00853AA7"/>
    <w:rsid w:val="008549EC"/>
    <w:rsid w:val="00854A50"/>
    <w:rsid w:val="00854C12"/>
    <w:rsid w:val="00854CE5"/>
    <w:rsid w:val="00856950"/>
    <w:rsid w:val="00856C0C"/>
    <w:rsid w:val="00856D82"/>
    <w:rsid w:val="00856FC9"/>
    <w:rsid w:val="00857387"/>
    <w:rsid w:val="00860C64"/>
    <w:rsid w:val="008616D0"/>
    <w:rsid w:val="00862C2F"/>
    <w:rsid w:val="008657BE"/>
    <w:rsid w:val="00867091"/>
    <w:rsid w:val="00867B58"/>
    <w:rsid w:val="0087040E"/>
    <w:rsid w:val="00871AF6"/>
    <w:rsid w:val="00871B81"/>
    <w:rsid w:val="00872005"/>
    <w:rsid w:val="0087387D"/>
    <w:rsid w:val="00873F61"/>
    <w:rsid w:val="0087422F"/>
    <w:rsid w:val="00875136"/>
    <w:rsid w:val="0087523E"/>
    <w:rsid w:val="00875D1A"/>
    <w:rsid w:val="00876A52"/>
    <w:rsid w:val="00876DDC"/>
    <w:rsid w:val="00877EAB"/>
    <w:rsid w:val="008832B1"/>
    <w:rsid w:val="0088388A"/>
    <w:rsid w:val="008838D9"/>
    <w:rsid w:val="008845B2"/>
    <w:rsid w:val="00885124"/>
    <w:rsid w:val="008852BE"/>
    <w:rsid w:val="00885B97"/>
    <w:rsid w:val="00885D05"/>
    <w:rsid w:val="00887625"/>
    <w:rsid w:val="00887ECC"/>
    <w:rsid w:val="0089026B"/>
    <w:rsid w:val="00890A7D"/>
    <w:rsid w:val="008918A5"/>
    <w:rsid w:val="008924E2"/>
    <w:rsid w:val="00893493"/>
    <w:rsid w:val="00893994"/>
    <w:rsid w:val="00894302"/>
    <w:rsid w:val="008A0B20"/>
    <w:rsid w:val="008A17C9"/>
    <w:rsid w:val="008A1E70"/>
    <w:rsid w:val="008A23AD"/>
    <w:rsid w:val="008A2471"/>
    <w:rsid w:val="008A268B"/>
    <w:rsid w:val="008A365A"/>
    <w:rsid w:val="008A380D"/>
    <w:rsid w:val="008A3DC6"/>
    <w:rsid w:val="008A42F7"/>
    <w:rsid w:val="008A481B"/>
    <w:rsid w:val="008A4CAA"/>
    <w:rsid w:val="008A4DEA"/>
    <w:rsid w:val="008A54CF"/>
    <w:rsid w:val="008A6CEF"/>
    <w:rsid w:val="008A6E3C"/>
    <w:rsid w:val="008A7177"/>
    <w:rsid w:val="008A7255"/>
    <w:rsid w:val="008B0526"/>
    <w:rsid w:val="008B167C"/>
    <w:rsid w:val="008B344F"/>
    <w:rsid w:val="008B4F8A"/>
    <w:rsid w:val="008B5134"/>
    <w:rsid w:val="008B5859"/>
    <w:rsid w:val="008B5895"/>
    <w:rsid w:val="008B5974"/>
    <w:rsid w:val="008B62C4"/>
    <w:rsid w:val="008C033F"/>
    <w:rsid w:val="008C0F77"/>
    <w:rsid w:val="008C3F29"/>
    <w:rsid w:val="008C44C3"/>
    <w:rsid w:val="008C4AD7"/>
    <w:rsid w:val="008C5F34"/>
    <w:rsid w:val="008C7411"/>
    <w:rsid w:val="008C74D5"/>
    <w:rsid w:val="008C77EA"/>
    <w:rsid w:val="008C7B19"/>
    <w:rsid w:val="008D10DB"/>
    <w:rsid w:val="008D1D72"/>
    <w:rsid w:val="008D20B1"/>
    <w:rsid w:val="008D217D"/>
    <w:rsid w:val="008D3390"/>
    <w:rsid w:val="008D372B"/>
    <w:rsid w:val="008D41CE"/>
    <w:rsid w:val="008D4A3B"/>
    <w:rsid w:val="008D70E5"/>
    <w:rsid w:val="008D7A68"/>
    <w:rsid w:val="008E0965"/>
    <w:rsid w:val="008E1E40"/>
    <w:rsid w:val="008E3000"/>
    <w:rsid w:val="008E3D7F"/>
    <w:rsid w:val="008E44AC"/>
    <w:rsid w:val="008E6ED0"/>
    <w:rsid w:val="008E70A1"/>
    <w:rsid w:val="008E7546"/>
    <w:rsid w:val="008E7E30"/>
    <w:rsid w:val="008F14D8"/>
    <w:rsid w:val="008F186A"/>
    <w:rsid w:val="008F1F1D"/>
    <w:rsid w:val="008F26C2"/>
    <w:rsid w:val="008F3A9C"/>
    <w:rsid w:val="008F4A54"/>
    <w:rsid w:val="008F5BAE"/>
    <w:rsid w:val="008F6453"/>
    <w:rsid w:val="008F691E"/>
    <w:rsid w:val="008F703F"/>
    <w:rsid w:val="008F76CC"/>
    <w:rsid w:val="008F7E13"/>
    <w:rsid w:val="00900127"/>
    <w:rsid w:val="009010A6"/>
    <w:rsid w:val="00901B39"/>
    <w:rsid w:val="00902E66"/>
    <w:rsid w:val="00902F31"/>
    <w:rsid w:val="00902FC6"/>
    <w:rsid w:val="00903D3F"/>
    <w:rsid w:val="00904C00"/>
    <w:rsid w:val="00905BB5"/>
    <w:rsid w:val="00905E4E"/>
    <w:rsid w:val="00906CAE"/>
    <w:rsid w:val="00907DC0"/>
    <w:rsid w:val="00910977"/>
    <w:rsid w:val="00910A15"/>
    <w:rsid w:val="00911068"/>
    <w:rsid w:val="00913BAA"/>
    <w:rsid w:val="0091465E"/>
    <w:rsid w:val="00914735"/>
    <w:rsid w:val="00914A98"/>
    <w:rsid w:val="00914D94"/>
    <w:rsid w:val="00917B1F"/>
    <w:rsid w:val="00917C10"/>
    <w:rsid w:val="00917DEF"/>
    <w:rsid w:val="00917F55"/>
    <w:rsid w:val="00917F85"/>
    <w:rsid w:val="0092070D"/>
    <w:rsid w:val="00920D3A"/>
    <w:rsid w:val="00921B63"/>
    <w:rsid w:val="00921EA4"/>
    <w:rsid w:val="009227CE"/>
    <w:rsid w:val="00922BAB"/>
    <w:rsid w:val="00922C9B"/>
    <w:rsid w:val="009250D1"/>
    <w:rsid w:val="0092617C"/>
    <w:rsid w:val="009262FA"/>
    <w:rsid w:val="00927279"/>
    <w:rsid w:val="0093076F"/>
    <w:rsid w:val="0093087C"/>
    <w:rsid w:val="00933FDF"/>
    <w:rsid w:val="009340EE"/>
    <w:rsid w:val="0093495D"/>
    <w:rsid w:val="00934C22"/>
    <w:rsid w:val="0093502C"/>
    <w:rsid w:val="00935A7D"/>
    <w:rsid w:val="00936EC0"/>
    <w:rsid w:val="009378FB"/>
    <w:rsid w:val="00941C91"/>
    <w:rsid w:val="009423CF"/>
    <w:rsid w:val="00942430"/>
    <w:rsid w:val="00942D2B"/>
    <w:rsid w:val="00944326"/>
    <w:rsid w:val="009444F9"/>
    <w:rsid w:val="0094552A"/>
    <w:rsid w:val="00945959"/>
    <w:rsid w:val="009463B9"/>
    <w:rsid w:val="00946475"/>
    <w:rsid w:val="00946FC3"/>
    <w:rsid w:val="00947362"/>
    <w:rsid w:val="009503E9"/>
    <w:rsid w:val="009516EB"/>
    <w:rsid w:val="009517E1"/>
    <w:rsid w:val="00951B75"/>
    <w:rsid w:val="009523E8"/>
    <w:rsid w:val="00952BAC"/>
    <w:rsid w:val="00953561"/>
    <w:rsid w:val="0095368F"/>
    <w:rsid w:val="00953ED6"/>
    <w:rsid w:val="0095450E"/>
    <w:rsid w:val="00954743"/>
    <w:rsid w:val="00956060"/>
    <w:rsid w:val="00956579"/>
    <w:rsid w:val="00957487"/>
    <w:rsid w:val="0096025C"/>
    <w:rsid w:val="009608B3"/>
    <w:rsid w:val="0096232D"/>
    <w:rsid w:val="009626A2"/>
    <w:rsid w:val="00962948"/>
    <w:rsid w:val="0096326B"/>
    <w:rsid w:val="0096329C"/>
    <w:rsid w:val="00964585"/>
    <w:rsid w:val="009651CF"/>
    <w:rsid w:val="009670B2"/>
    <w:rsid w:val="009676F6"/>
    <w:rsid w:val="00967891"/>
    <w:rsid w:val="00967A0B"/>
    <w:rsid w:val="00970C5F"/>
    <w:rsid w:val="00970E69"/>
    <w:rsid w:val="00971247"/>
    <w:rsid w:val="009715F0"/>
    <w:rsid w:val="00971A58"/>
    <w:rsid w:val="00971CD7"/>
    <w:rsid w:val="009753EF"/>
    <w:rsid w:val="009761AD"/>
    <w:rsid w:val="009764AD"/>
    <w:rsid w:val="009765CD"/>
    <w:rsid w:val="009775A9"/>
    <w:rsid w:val="0097767A"/>
    <w:rsid w:val="009778BD"/>
    <w:rsid w:val="0098048A"/>
    <w:rsid w:val="00980800"/>
    <w:rsid w:val="00981082"/>
    <w:rsid w:val="0098284E"/>
    <w:rsid w:val="00982D10"/>
    <w:rsid w:val="009848FF"/>
    <w:rsid w:val="009851BB"/>
    <w:rsid w:val="00985B75"/>
    <w:rsid w:val="00987018"/>
    <w:rsid w:val="009870FE"/>
    <w:rsid w:val="0098758C"/>
    <w:rsid w:val="0098785F"/>
    <w:rsid w:val="00991F25"/>
    <w:rsid w:val="009924C1"/>
    <w:rsid w:val="00992601"/>
    <w:rsid w:val="009931EE"/>
    <w:rsid w:val="0099339E"/>
    <w:rsid w:val="009944F9"/>
    <w:rsid w:val="0099494D"/>
    <w:rsid w:val="0099597D"/>
    <w:rsid w:val="009964CF"/>
    <w:rsid w:val="009975BD"/>
    <w:rsid w:val="009976EF"/>
    <w:rsid w:val="00997C51"/>
    <w:rsid w:val="009A004A"/>
    <w:rsid w:val="009A0104"/>
    <w:rsid w:val="009A0396"/>
    <w:rsid w:val="009A0B2B"/>
    <w:rsid w:val="009A0DC3"/>
    <w:rsid w:val="009A14A8"/>
    <w:rsid w:val="009A1CCE"/>
    <w:rsid w:val="009A1D1B"/>
    <w:rsid w:val="009A1E66"/>
    <w:rsid w:val="009A2C0D"/>
    <w:rsid w:val="009A4ED4"/>
    <w:rsid w:val="009A5124"/>
    <w:rsid w:val="009A51D3"/>
    <w:rsid w:val="009A59F0"/>
    <w:rsid w:val="009A5D2D"/>
    <w:rsid w:val="009A5F74"/>
    <w:rsid w:val="009A72D9"/>
    <w:rsid w:val="009B02E4"/>
    <w:rsid w:val="009B07FA"/>
    <w:rsid w:val="009B0BA3"/>
    <w:rsid w:val="009B1400"/>
    <w:rsid w:val="009B14DC"/>
    <w:rsid w:val="009B223A"/>
    <w:rsid w:val="009B2FCC"/>
    <w:rsid w:val="009B35F5"/>
    <w:rsid w:val="009B5149"/>
    <w:rsid w:val="009B5E10"/>
    <w:rsid w:val="009B642F"/>
    <w:rsid w:val="009B71AA"/>
    <w:rsid w:val="009C1364"/>
    <w:rsid w:val="009C3028"/>
    <w:rsid w:val="009C352E"/>
    <w:rsid w:val="009C455B"/>
    <w:rsid w:val="009C6D28"/>
    <w:rsid w:val="009C7E46"/>
    <w:rsid w:val="009D0022"/>
    <w:rsid w:val="009D0676"/>
    <w:rsid w:val="009D1E80"/>
    <w:rsid w:val="009D2BBE"/>
    <w:rsid w:val="009D52F0"/>
    <w:rsid w:val="009D5547"/>
    <w:rsid w:val="009D57BB"/>
    <w:rsid w:val="009D5C2E"/>
    <w:rsid w:val="009D6C15"/>
    <w:rsid w:val="009D6FB7"/>
    <w:rsid w:val="009D748B"/>
    <w:rsid w:val="009D7F3B"/>
    <w:rsid w:val="009E06BF"/>
    <w:rsid w:val="009E11D7"/>
    <w:rsid w:val="009E124F"/>
    <w:rsid w:val="009E1960"/>
    <w:rsid w:val="009E1D95"/>
    <w:rsid w:val="009E4773"/>
    <w:rsid w:val="009E4C46"/>
    <w:rsid w:val="009E4E2F"/>
    <w:rsid w:val="009E4F04"/>
    <w:rsid w:val="009E5426"/>
    <w:rsid w:val="009E5FFA"/>
    <w:rsid w:val="009E6A7B"/>
    <w:rsid w:val="009E6FEE"/>
    <w:rsid w:val="009E723A"/>
    <w:rsid w:val="009F02CE"/>
    <w:rsid w:val="009F0818"/>
    <w:rsid w:val="009F0A96"/>
    <w:rsid w:val="009F1912"/>
    <w:rsid w:val="009F3E29"/>
    <w:rsid w:val="009F5D02"/>
    <w:rsid w:val="00A0024D"/>
    <w:rsid w:val="00A0076B"/>
    <w:rsid w:val="00A00BF4"/>
    <w:rsid w:val="00A00CC9"/>
    <w:rsid w:val="00A02C94"/>
    <w:rsid w:val="00A037D0"/>
    <w:rsid w:val="00A0561D"/>
    <w:rsid w:val="00A07086"/>
    <w:rsid w:val="00A07EB5"/>
    <w:rsid w:val="00A1083B"/>
    <w:rsid w:val="00A10C2A"/>
    <w:rsid w:val="00A10D75"/>
    <w:rsid w:val="00A10F48"/>
    <w:rsid w:val="00A1133E"/>
    <w:rsid w:val="00A129EF"/>
    <w:rsid w:val="00A12F77"/>
    <w:rsid w:val="00A1310D"/>
    <w:rsid w:val="00A13469"/>
    <w:rsid w:val="00A13BD9"/>
    <w:rsid w:val="00A14398"/>
    <w:rsid w:val="00A145DC"/>
    <w:rsid w:val="00A14EDD"/>
    <w:rsid w:val="00A15728"/>
    <w:rsid w:val="00A16F76"/>
    <w:rsid w:val="00A1720C"/>
    <w:rsid w:val="00A1783C"/>
    <w:rsid w:val="00A17EAB"/>
    <w:rsid w:val="00A209DC"/>
    <w:rsid w:val="00A210F3"/>
    <w:rsid w:val="00A2208D"/>
    <w:rsid w:val="00A22BF2"/>
    <w:rsid w:val="00A22E36"/>
    <w:rsid w:val="00A2369D"/>
    <w:rsid w:val="00A23DA2"/>
    <w:rsid w:val="00A23E82"/>
    <w:rsid w:val="00A277A6"/>
    <w:rsid w:val="00A31BF8"/>
    <w:rsid w:val="00A339BE"/>
    <w:rsid w:val="00A34127"/>
    <w:rsid w:val="00A34C5B"/>
    <w:rsid w:val="00A34D63"/>
    <w:rsid w:val="00A36BFD"/>
    <w:rsid w:val="00A36E0E"/>
    <w:rsid w:val="00A371D9"/>
    <w:rsid w:val="00A37413"/>
    <w:rsid w:val="00A37E14"/>
    <w:rsid w:val="00A37E63"/>
    <w:rsid w:val="00A40EBC"/>
    <w:rsid w:val="00A440E6"/>
    <w:rsid w:val="00A45199"/>
    <w:rsid w:val="00A45447"/>
    <w:rsid w:val="00A461C4"/>
    <w:rsid w:val="00A4646D"/>
    <w:rsid w:val="00A469B6"/>
    <w:rsid w:val="00A46BFB"/>
    <w:rsid w:val="00A511FC"/>
    <w:rsid w:val="00A53190"/>
    <w:rsid w:val="00A546B2"/>
    <w:rsid w:val="00A54AA4"/>
    <w:rsid w:val="00A54F25"/>
    <w:rsid w:val="00A558FD"/>
    <w:rsid w:val="00A55994"/>
    <w:rsid w:val="00A55C73"/>
    <w:rsid w:val="00A601B1"/>
    <w:rsid w:val="00A60AE1"/>
    <w:rsid w:val="00A6141E"/>
    <w:rsid w:val="00A6167D"/>
    <w:rsid w:val="00A61BF2"/>
    <w:rsid w:val="00A61DE4"/>
    <w:rsid w:val="00A624C3"/>
    <w:rsid w:val="00A62D53"/>
    <w:rsid w:val="00A64A0A"/>
    <w:rsid w:val="00A658C2"/>
    <w:rsid w:val="00A66CCE"/>
    <w:rsid w:val="00A6731B"/>
    <w:rsid w:val="00A70296"/>
    <w:rsid w:val="00A70C93"/>
    <w:rsid w:val="00A714E1"/>
    <w:rsid w:val="00A72558"/>
    <w:rsid w:val="00A72D85"/>
    <w:rsid w:val="00A72DB2"/>
    <w:rsid w:val="00A73C59"/>
    <w:rsid w:val="00A7480E"/>
    <w:rsid w:val="00A74DFB"/>
    <w:rsid w:val="00A750E2"/>
    <w:rsid w:val="00A75229"/>
    <w:rsid w:val="00A753DA"/>
    <w:rsid w:val="00A77256"/>
    <w:rsid w:val="00A773E6"/>
    <w:rsid w:val="00A77437"/>
    <w:rsid w:val="00A77E20"/>
    <w:rsid w:val="00A81137"/>
    <w:rsid w:val="00A828E0"/>
    <w:rsid w:val="00A82B10"/>
    <w:rsid w:val="00A82EAE"/>
    <w:rsid w:val="00A83251"/>
    <w:rsid w:val="00A836C9"/>
    <w:rsid w:val="00A83BF6"/>
    <w:rsid w:val="00A84EB2"/>
    <w:rsid w:val="00A8525F"/>
    <w:rsid w:val="00A854F0"/>
    <w:rsid w:val="00A862B7"/>
    <w:rsid w:val="00A86D3A"/>
    <w:rsid w:val="00A8751A"/>
    <w:rsid w:val="00A9186F"/>
    <w:rsid w:val="00A921B2"/>
    <w:rsid w:val="00A92F4E"/>
    <w:rsid w:val="00A9415D"/>
    <w:rsid w:val="00A94245"/>
    <w:rsid w:val="00A94680"/>
    <w:rsid w:val="00A94A43"/>
    <w:rsid w:val="00A95259"/>
    <w:rsid w:val="00A954A6"/>
    <w:rsid w:val="00A97F99"/>
    <w:rsid w:val="00AA035C"/>
    <w:rsid w:val="00AA0C01"/>
    <w:rsid w:val="00AA196B"/>
    <w:rsid w:val="00AA236A"/>
    <w:rsid w:val="00AA3144"/>
    <w:rsid w:val="00AA4118"/>
    <w:rsid w:val="00AA472E"/>
    <w:rsid w:val="00AA4D18"/>
    <w:rsid w:val="00AA502B"/>
    <w:rsid w:val="00AA523F"/>
    <w:rsid w:val="00AA5E60"/>
    <w:rsid w:val="00AA63C6"/>
    <w:rsid w:val="00AA6FB7"/>
    <w:rsid w:val="00AA6FE9"/>
    <w:rsid w:val="00AA75F5"/>
    <w:rsid w:val="00AA7894"/>
    <w:rsid w:val="00AB0F77"/>
    <w:rsid w:val="00AB1A41"/>
    <w:rsid w:val="00AB2E2F"/>
    <w:rsid w:val="00AB36D9"/>
    <w:rsid w:val="00AB423A"/>
    <w:rsid w:val="00AB4474"/>
    <w:rsid w:val="00AB4CEA"/>
    <w:rsid w:val="00AB6E49"/>
    <w:rsid w:val="00AB6F03"/>
    <w:rsid w:val="00AB7E67"/>
    <w:rsid w:val="00AC00A1"/>
    <w:rsid w:val="00AC00EA"/>
    <w:rsid w:val="00AC084A"/>
    <w:rsid w:val="00AC1964"/>
    <w:rsid w:val="00AC20A1"/>
    <w:rsid w:val="00AC250D"/>
    <w:rsid w:val="00AC2FCB"/>
    <w:rsid w:val="00AC39A3"/>
    <w:rsid w:val="00AC620A"/>
    <w:rsid w:val="00AC6606"/>
    <w:rsid w:val="00AC71E4"/>
    <w:rsid w:val="00AC73E7"/>
    <w:rsid w:val="00AC7561"/>
    <w:rsid w:val="00AC791D"/>
    <w:rsid w:val="00AC7C3F"/>
    <w:rsid w:val="00AD00CC"/>
    <w:rsid w:val="00AD038F"/>
    <w:rsid w:val="00AD0A72"/>
    <w:rsid w:val="00AD1651"/>
    <w:rsid w:val="00AD19B4"/>
    <w:rsid w:val="00AD1E76"/>
    <w:rsid w:val="00AD2E2B"/>
    <w:rsid w:val="00AD2FDD"/>
    <w:rsid w:val="00AD3DAC"/>
    <w:rsid w:val="00AD4324"/>
    <w:rsid w:val="00AD438C"/>
    <w:rsid w:val="00AD47CF"/>
    <w:rsid w:val="00AD5AC7"/>
    <w:rsid w:val="00AD61C9"/>
    <w:rsid w:val="00AD6D4A"/>
    <w:rsid w:val="00AD706F"/>
    <w:rsid w:val="00AD7127"/>
    <w:rsid w:val="00AD7971"/>
    <w:rsid w:val="00AD7AB1"/>
    <w:rsid w:val="00AE0B28"/>
    <w:rsid w:val="00AE0B3B"/>
    <w:rsid w:val="00AE1D6D"/>
    <w:rsid w:val="00AE206F"/>
    <w:rsid w:val="00AE2C0D"/>
    <w:rsid w:val="00AE367C"/>
    <w:rsid w:val="00AE4036"/>
    <w:rsid w:val="00AE5174"/>
    <w:rsid w:val="00AE5346"/>
    <w:rsid w:val="00AE61F7"/>
    <w:rsid w:val="00AE6A54"/>
    <w:rsid w:val="00AE76BA"/>
    <w:rsid w:val="00AE7A4C"/>
    <w:rsid w:val="00AE7A8F"/>
    <w:rsid w:val="00AE7CEC"/>
    <w:rsid w:val="00AF07AE"/>
    <w:rsid w:val="00AF0953"/>
    <w:rsid w:val="00AF1B88"/>
    <w:rsid w:val="00AF26FA"/>
    <w:rsid w:val="00AF2966"/>
    <w:rsid w:val="00AF3887"/>
    <w:rsid w:val="00AF3EE9"/>
    <w:rsid w:val="00AF4D7B"/>
    <w:rsid w:val="00AF5273"/>
    <w:rsid w:val="00AF598C"/>
    <w:rsid w:val="00AF5C67"/>
    <w:rsid w:val="00AF6754"/>
    <w:rsid w:val="00AF723F"/>
    <w:rsid w:val="00AF728C"/>
    <w:rsid w:val="00AF763B"/>
    <w:rsid w:val="00B001D0"/>
    <w:rsid w:val="00B01714"/>
    <w:rsid w:val="00B02BE5"/>
    <w:rsid w:val="00B03FDE"/>
    <w:rsid w:val="00B04577"/>
    <w:rsid w:val="00B062C9"/>
    <w:rsid w:val="00B06FC6"/>
    <w:rsid w:val="00B07C44"/>
    <w:rsid w:val="00B07FE8"/>
    <w:rsid w:val="00B104F3"/>
    <w:rsid w:val="00B11CF3"/>
    <w:rsid w:val="00B13319"/>
    <w:rsid w:val="00B1391E"/>
    <w:rsid w:val="00B1458C"/>
    <w:rsid w:val="00B14A5B"/>
    <w:rsid w:val="00B14D3F"/>
    <w:rsid w:val="00B155B0"/>
    <w:rsid w:val="00B200A8"/>
    <w:rsid w:val="00B203CB"/>
    <w:rsid w:val="00B20519"/>
    <w:rsid w:val="00B20893"/>
    <w:rsid w:val="00B20AF5"/>
    <w:rsid w:val="00B21B87"/>
    <w:rsid w:val="00B21BFB"/>
    <w:rsid w:val="00B22086"/>
    <w:rsid w:val="00B223B3"/>
    <w:rsid w:val="00B22406"/>
    <w:rsid w:val="00B22657"/>
    <w:rsid w:val="00B237A4"/>
    <w:rsid w:val="00B241B7"/>
    <w:rsid w:val="00B26336"/>
    <w:rsid w:val="00B267FF"/>
    <w:rsid w:val="00B26ED8"/>
    <w:rsid w:val="00B274FB"/>
    <w:rsid w:val="00B30141"/>
    <w:rsid w:val="00B30F01"/>
    <w:rsid w:val="00B31345"/>
    <w:rsid w:val="00B31418"/>
    <w:rsid w:val="00B31950"/>
    <w:rsid w:val="00B32794"/>
    <w:rsid w:val="00B3325A"/>
    <w:rsid w:val="00B33F47"/>
    <w:rsid w:val="00B34F62"/>
    <w:rsid w:val="00B34FBF"/>
    <w:rsid w:val="00B3703D"/>
    <w:rsid w:val="00B3763A"/>
    <w:rsid w:val="00B37970"/>
    <w:rsid w:val="00B37D90"/>
    <w:rsid w:val="00B4009B"/>
    <w:rsid w:val="00B40787"/>
    <w:rsid w:val="00B40F24"/>
    <w:rsid w:val="00B4100A"/>
    <w:rsid w:val="00B41280"/>
    <w:rsid w:val="00B42883"/>
    <w:rsid w:val="00B42C0B"/>
    <w:rsid w:val="00B42C9B"/>
    <w:rsid w:val="00B433DF"/>
    <w:rsid w:val="00B43995"/>
    <w:rsid w:val="00B43E7C"/>
    <w:rsid w:val="00B440ED"/>
    <w:rsid w:val="00B44545"/>
    <w:rsid w:val="00B448A6"/>
    <w:rsid w:val="00B44C36"/>
    <w:rsid w:val="00B44CA4"/>
    <w:rsid w:val="00B44D1C"/>
    <w:rsid w:val="00B44D3B"/>
    <w:rsid w:val="00B45004"/>
    <w:rsid w:val="00B474B0"/>
    <w:rsid w:val="00B500C7"/>
    <w:rsid w:val="00B5040D"/>
    <w:rsid w:val="00B50CE2"/>
    <w:rsid w:val="00B510D6"/>
    <w:rsid w:val="00B51E9A"/>
    <w:rsid w:val="00B52683"/>
    <w:rsid w:val="00B52B59"/>
    <w:rsid w:val="00B533EB"/>
    <w:rsid w:val="00B53A7D"/>
    <w:rsid w:val="00B5407D"/>
    <w:rsid w:val="00B54091"/>
    <w:rsid w:val="00B5480F"/>
    <w:rsid w:val="00B5503D"/>
    <w:rsid w:val="00B555FD"/>
    <w:rsid w:val="00B55FF2"/>
    <w:rsid w:val="00B57AC9"/>
    <w:rsid w:val="00B57CD1"/>
    <w:rsid w:val="00B57E0A"/>
    <w:rsid w:val="00B61BF9"/>
    <w:rsid w:val="00B6288A"/>
    <w:rsid w:val="00B62DA1"/>
    <w:rsid w:val="00B64BFB"/>
    <w:rsid w:val="00B659DB"/>
    <w:rsid w:val="00B671AA"/>
    <w:rsid w:val="00B70FAB"/>
    <w:rsid w:val="00B71065"/>
    <w:rsid w:val="00B71BAC"/>
    <w:rsid w:val="00B71C62"/>
    <w:rsid w:val="00B72164"/>
    <w:rsid w:val="00B7331C"/>
    <w:rsid w:val="00B73B60"/>
    <w:rsid w:val="00B74B59"/>
    <w:rsid w:val="00B74C00"/>
    <w:rsid w:val="00B75844"/>
    <w:rsid w:val="00B75ACC"/>
    <w:rsid w:val="00B76DA7"/>
    <w:rsid w:val="00B770C4"/>
    <w:rsid w:val="00B77505"/>
    <w:rsid w:val="00B7784A"/>
    <w:rsid w:val="00B77E68"/>
    <w:rsid w:val="00B803DE"/>
    <w:rsid w:val="00B8152F"/>
    <w:rsid w:val="00B81AC6"/>
    <w:rsid w:val="00B847D9"/>
    <w:rsid w:val="00B84EEF"/>
    <w:rsid w:val="00B85E99"/>
    <w:rsid w:val="00B8668F"/>
    <w:rsid w:val="00B905C2"/>
    <w:rsid w:val="00B90A25"/>
    <w:rsid w:val="00B91E32"/>
    <w:rsid w:val="00B92572"/>
    <w:rsid w:val="00B93270"/>
    <w:rsid w:val="00B933F8"/>
    <w:rsid w:val="00B95F01"/>
    <w:rsid w:val="00BA0402"/>
    <w:rsid w:val="00BA3685"/>
    <w:rsid w:val="00BA37C7"/>
    <w:rsid w:val="00BA5797"/>
    <w:rsid w:val="00BA63F3"/>
    <w:rsid w:val="00BA69A2"/>
    <w:rsid w:val="00BA6AD7"/>
    <w:rsid w:val="00BA7AEA"/>
    <w:rsid w:val="00BB095D"/>
    <w:rsid w:val="00BB0968"/>
    <w:rsid w:val="00BB0989"/>
    <w:rsid w:val="00BB1BD2"/>
    <w:rsid w:val="00BB1FA3"/>
    <w:rsid w:val="00BB3ECE"/>
    <w:rsid w:val="00BB4FCE"/>
    <w:rsid w:val="00BB560C"/>
    <w:rsid w:val="00BB5BA9"/>
    <w:rsid w:val="00BB5EA1"/>
    <w:rsid w:val="00BB5F8E"/>
    <w:rsid w:val="00BB6016"/>
    <w:rsid w:val="00BB6AC1"/>
    <w:rsid w:val="00BB76B4"/>
    <w:rsid w:val="00BB7717"/>
    <w:rsid w:val="00BB7CB6"/>
    <w:rsid w:val="00BB7CCF"/>
    <w:rsid w:val="00BC13D7"/>
    <w:rsid w:val="00BC2844"/>
    <w:rsid w:val="00BC37E1"/>
    <w:rsid w:val="00BC4613"/>
    <w:rsid w:val="00BC4BFF"/>
    <w:rsid w:val="00BC699E"/>
    <w:rsid w:val="00BC6C81"/>
    <w:rsid w:val="00BD00A1"/>
    <w:rsid w:val="00BD0CB4"/>
    <w:rsid w:val="00BD15E9"/>
    <w:rsid w:val="00BD1B5E"/>
    <w:rsid w:val="00BD39AA"/>
    <w:rsid w:val="00BD4526"/>
    <w:rsid w:val="00BD453D"/>
    <w:rsid w:val="00BD47F4"/>
    <w:rsid w:val="00BD4D02"/>
    <w:rsid w:val="00BD4FEA"/>
    <w:rsid w:val="00BD5DA8"/>
    <w:rsid w:val="00BD5EC9"/>
    <w:rsid w:val="00BD6E83"/>
    <w:rsid w:val="00BE074A"/>
    <w:rsid w:val="00BE1A18"/>
    <w:rsid w:val="00BE2024"/>
    <w:rsid w:val="00BE203B"/>
    <w:rsid w:val="00BE35E7"/>
    <w:rsid w:val="00BE3717"/>
    <w:rsid w:val="00BE3FCE"/>
    <w:rsid w:val="00BE402C"/>
    <w:rsid w:val="00BE54A4"/>
    <w:rsid w:val="00BE5707"/>
    <w:rsid w:val="00BE5B77"/>
    <w:rsid w:val="00BE5F95"/>
    <w:rsid w:val="00BE6568"/>
    <w:rsid w:val="00BF093D"/>
    <w:rsid w:val="00BF0B53"/>
    <w:rsid w:val="00BF123D"/>
    <w:rsid w:val="00BF1353"/>
    <w:rsid w:val="00BF1925"/>
    <w:rsid w:val="00BF22B0"/>
    <w:rsid w:val="00BF2E4B"/>
    <w:rsid w:val="00BF5096"/>
    <w:rsid w:val="00BF532D"/>
    <w:rsid w:val="00BF532F"/>
    <w:rsid w:val="00BF5C39"/>
    <w:rsid w:val="00BF5F6F"/>
    <w:rsid w:val="00BF6E5F"/>
    <w:rsid w:val="00BF74AA"/>
    <w:rsid w:val="00C01BEC"/>
    <w:rsid w:val="00C028B1"/>
    <w:rsid w:val="00C03276"/>
    <w:rsid w:val="00C03934"/>
    <w:rsid w:val="00C0422B"/>
    <w:rsid w:val="00C05BDF"/>
    <w:rsid w:val="00C0668E"/>
    <w:rsid w:val="00C10A81"/>
    <w:rsid w:val="00C10B44"/>
    <w:rsid w:val="00C10DC4"/>
    <w:rsid w:val="00C1157D"/>
    <w:rsid w:val="00C12587"/>
    <w:rsid w:val="00C12B38"/>
    <w:rsid w:val="00C12C6B"/>
    <w:rsid w:val="00C12D76"/>
    <w:rsid w:val="00C12F47"/>
    <w:rsid w:val="00C13AB8"/>
    <w:rsid w:val="00C13CE3"/>
    <w:rsid w:val="00C15083"/>
    <w:rsid w:val="00C15EC6"/>
    <w:rsid w:val="00C17D57"/>
    <w:rsid w:val="00C2067A"/>
    <w:rsid w:val="00C2270B"/>
    <w:rsid w:val="00C233EF"/>
    <w:rsid w:val="00C24731"/>
    <w:rsid w:val="00C263B1"/>
    <w:rsid w:val="00C26417"/>
    <w:rsid w:val="00C26F9B"/>
    <w:rsid w:val="00C27F69"/>
    <w:rsid w:val="00C33867"/>
    <w:rsid w:val="00C33B72"/>
    <w:rsid w:val="00C33B90"/>
    <w:rsid w:val="00C355F2"/>
    <w:rsid w:val="00C358C8"/>
    <w:rsid w:val="00C36B9D"/>
    <w:rsid w:val="00C36C3C"/>
    <w:rsid w:val="00C36E84"/>
    <w:rsid w:val="00C3707D"/>
    <w:rsid w:val="00C376AB"/>
    <w:rsid w:val="00C40700"/>
    <w:rsid w:val="00C40E15"/>
    <w:rsid w:val="00C40E67"/>
    <w:rsid w:val="00C43E56"/>
    <w:rsid w:val="00C4474C"/>
    <w:rsid w:val="00C44AE0"/>
    <w:rsid w:val="00C44AE1"/>
    <w:rsid w:val="00C45073"/>
    <w:rsid w:val="00C45972"/>
    <w:rsid w:val="00C46435"/>
    <w:rsid w:val="00C474F5"/>
    <w:rsid w:val="00C4782E"/>
    <w:rsid w:val="00C47C0C"/>
    <w:rsid w:val="00C47C64"/>
    <w:rsid w:val="00C50739"/>
    <w:rsid w:val="00C50B8D"/>
    <w:rsid w:val="00C50BD1"/>
    <w:rsid w:val="00C51090"/>
    <w:rsid w:val="00C512C1"/>
    <w:rsid w:val="00C5215E"/>
    <w:rsid w:val="00C52363"/>
    <w:rsid w:val="00C52DE4"/>
    <w:rsid w:val="00C531DC"/>
    <w:rsid w:val="00C53CF3"/>
    <w:rsid w:val="00C54421"/>
    <w:rsid w:val="00C54CB5"/>
    <w:rsid w:val="00C566C0"/>
    <w:rsid w:val="00C57515"/>
    <w:rsid w:val="00C57A78"/>
    <w:rsid w:val="00C57E33"/>
    <w:rsid w:val="00C62889"/>
    <w:rsid w:val="00C62E3F"/>
    <w:rsid w:val="00C63A1A"/>
    <w:rsid w:val="00C64C28"/>
    <w:rsid w:val="00C64C48"/>
    <w:rsid w:val="00C65E0F"/>
    <w:rsid w:val="00C661C7"/>
    <w:rsid w:val="00C66D7D"/>
    <w:rsid w:val="00C66F31"/>
    <w:rsid w:val="00C671FB"/>
    <w:rsid w:val="00C71F8D"/>
    <w:rsid w:val="00C72057"/>
    <w:rsid w:val="00C72189"/>
    <w:rsid w:val="00C72C6A"/>
    <w:rsid w:val="00C7350C"/>
    <w:rsid w:val="00C7366B"/>
    <w:rsid w:val="00C73AEC"/>
    <w:rsid w:val="00C74894"/>
    <w:rsid w:val="00C74ACE"/>
    <w:rsid w:val="00C74B2B"/>
    <w:rsid w:val="00C75785"/>
    <w:rsid w:val="00C76AF2"/>
    <w:rsid w:val="00C77080"/>
    <w:rsid w:val="00C7728D"/>
    <w:rsid w:val="00C800AB"/>
    <w:rsid w:val="00C801E2"/>
    <w:rsid w:val="00C8060C"/>
    <w:rsid w:val="00C8199A"/>
    <w:rsid w:val="00C81D4F"/>
    <w:rsid w:val="00C824A3"/>
    <w:rsid w:val="00C82952"/>
    <w:rsid w:val="00C8297D"/>
    <w:rsid w:val="00C83FDE"/>
    <w:rsid w:val="00C85198"/>
    <w:rsid w:val="00C861D0"/>
    <w:rsid w:val="00C8791B"/>
    <w:rsid w:val="00C87EA8"/>
    <w:rsid w:val="00C901BF"/>
    <w:rsid w:val="00C908BD"/>
    <w:rsid w:val="00C90ADE"/>
    <w:rsid w:val="00C90D03"/>
    <w:rsid w:val="00C92E25"/>
    <w:rsid w:val="00C9309A"/>
    <w:rsid w:val="00C93DB5"/>
    <w:rsid w:val="00C94A5A"/>
    <w:rsid w:val="00C972CD"/>
    <w:rsid w:val="00C97496"/>
    <w:rsid w:val="00C97A80"/>
    <w:rsid w:val="00CA0317"/>
    <w:rsid w:val="00CA1167"/>
    <w:rsid w:val="00CA26E4"/>
    <w:rsid w:val="00CA312B"/>
    <w:rsid w:val="00CA372C"/>
    <w:rsid w:val="00CA39C6"/>
    <w:rsid w:val="00CA3DB1"/>
    <w:rsid w:val="00CA3E06"/>
    <w:rsid w:val="00CA45D6"/>
    <w:rsid w:val="00CA467E"/>
    <w:rsid w:val="00CA46D9"/>
    <w:rsid w:val="00CA4A76"/>
    <w:rsid w:val="00CA51BA"/>
    <w:rsid w:val="00CA633A"/>
    <w:rsid w:val="00CB0782"/>
    <w:rsid w:val="00CB11A1"/>
    <w:rsid w:val="00CB17A4"/>
    <w:rsid w:val="00CB46CB"/>
    <w:rsid w:val="00CB4CCC"/>
    <w:rsid w:val="00CB79F4"/>
    <w:rsid w:val="00CC0F7A"/>
    <w:rsid w:val="00CC105B"/>
    <w:rsid w:val="00CC1A4E"/>
    <w:rsid w:val="00CC1F03"/>
    <w:rsid w:val="00CC5853"/>
    <w:rsid w:val="00CC719B"/>
    <w:rsid w:val="00CC7CA7"/>
    <w:rsid w:val="00CC7F29"/>
    <w:rsid w:val="00CD27B4"/>
    <w:rsid w:val="00CD3A84"/>
    <w:rsid w:val="00CD45A4"/>
    <w:rsid w:val="00CD48D8"/>
    <w:rsid w:val="00CD4B10"/>
    <w:rsid w:val="00CD4BC2"/>
    <w:rsid w:val="00CD6219"/>
    <w:rsid w:val="00CD6CEB"/>
    <w:rsid w:val="00CD76D7"/>
    <w:rsid w:val="00CD7E53"/>
    <w:rsid w:val="00CD7FED"/>
    <w:rsid w:val="00CE0DE8"/>
    <w:rsid w:val="00CE1095"/>
    <w:rsid w:val="00CE24AC"/>
    <w:rsid w:val="00CE2596"/>
    <w:rsid w:val="00CE268F"/>
    <w:rsid w:val="00CE3A21"/>
    <w:rsid w:val="00CE45CA"/>
    <w:rsid w:val="00CE4775"/>
    <w:rsid w:val="00CE5FA2"/>
    <w:rsid w:val="00CE64EE"/>
    <w:rsid w:val="00CE7843"/>
    <w:rsid w:val="00CF0AF5"/>
    <w:rsid w:val="00CF15DB"/>
    <w:rsid w:val="00CF3AD7"/>
    <w:rsid w:val="00CF54C6"/>
    <w:rsid w:val="00CF58B8"/>
    <w:rsid w:val="00CF62BE"/>
    <w:rsid w:val="00CF7793"/>
    <w:rsid w:val="00CF7C47"/>
    <w:rsid w:val="00D006B6"/>
    <w:rsid w:val="00D014BE"/>
    <w:rsid w:val="00D02649"/>
    <w:rsid w:val="00D02BF5"/>
    <w:rsid w:val="00D0351E"/>
    <w:rsid w:val="00D0445A"/>
    <w:rsid w:val="00D06013"/>
    <w:rsid w:val="00D068A1"/>
    <w:rsid w:val="00D07F88"/>
    <w:rsid w:val="00D10766"/>
    <w:rsid w:val="00D10C94"/>
    <w:rsid w:val="00D11ABE"/>
    <w:rsid w:val="00D11CA0"/>
    <w:rsid w:val="00D11DB5"/>
    <w:rsid w:val="00D127CF"/>
    <w:rsid w:val="00D14A45"/>
    <w:rsid w:val="00D14D63"/>
    <w:rsid w:val="00D1551C"/>
    <w:rsid w:val="00D16FB7"/>
    <w:rsid w:val="00D17B2C"/>
    <w:rsid w:val="00D17DE2"/>
    <w:rsid w:val="00D2073B"/>
    <w:rsid w:val="00D20E64"/>
    <w:rsid w:val="00D20E77"/>
    <w:rsid w:val="00D20FAD"/>
    <w:rsid w:val="00D21722"/>
    <w:rsid w:val="00D22A29"/>
    <w:rsid w:val="00D23052"/>
    <w:rsid w:val="00D23342"/>
    <w:rsid w:val="00D23B0B"/>
    <w:rsid w:val="00D2403A"/>
    <w:rsid w:val="00D25403"/>
    <w:rsid w:val="00D25A71"/>
    <w:rsid w:val="00D2638E"/>
    <w:rsid w:val="00D26A7C"/>
    <w:rsid w:val="00D2704F"/>
    <w:rsid w:val="00D27A67"/>
    <w:rsid w:val="00D27BCD"/>
    <w:rsid w:val="00D30560"/>
    <w:rsid w:val="00D3072C"/>
    <w:rsid w:val="00D31352"/>
    <w:rsid w:val="00D332CD"/>
    <w:rsid w:val="00D33538"/>
    <w:rsid w:val="00D337D7"/>
    <w:rsid w:val="00D34707"/>
    <w:rsid w:val="00D34EE2"/>
    <w:rsid w:val="00D358B4"/>
    <w:rsid w:val="00D35974"/>
    <w:rsid w:val="00D35C15"/>
    <w:rsid w:val="00D36FDA"/>
    <w:rsid w:val="00D375F6"/>
    <w:rsid w:val="00D37C5E"/>
    <w:rsid w:val="00D40286"/>
    <w:rsid w:val="00D4090F"/>
    <w:rsid w:val="00D40F8E"/>
    <w:rsid w:val="00D41967"/>
    <w:rsid w:val="00D421D4"/>
    <w:rsid w:val="00D4494A"/>
    <w:rsid w:val="00D44AFD"/>
    <w:rsid w:val="00D4534D"/>
    <w:rsid w:val="00D458DF"/>
    <w:rsid w:val="00D46086"/>
    <w:rsid w:val="00D46AA4"/>
    <w:rsid w:val="00D46F24"/>
    <w:rsid w:val="00D471F0"/>
    <w:rsid w:val="00D4777E"/>
    <w:rsid w:val="00D47DF3"/>
    <w:rsid w:val="00D50437"/>
    <w:rsid w:val="00D50516"/>
    <w:rsid w:val="00D5212D"/>
    <w:rsid w:val="00D527A2"/>
    <w:rsid w:val="00D5382F"/>
    <w:rsid w:val="00D54696"/>
    <w:rsid w:val="00D55A8B"/>
    <w:rsid w:val="00D55B4B"/>
    <w:rsid w:val="00D561B3"/>
    <w:rsid w:val="00D5677E"/>
    <w:rsid w:val="00D60F59"/>
    <w:rsid w:val="00D61415"/>
    <w:rsid w:val="00D6144D"/>
    <w:rsid w:val="00D6195D"/>
    <w:rsid w:val="00D61EF7"/>
    <w:rsid w:val="00D62853"/>
    <w:rsid w:val="00D673BA"/>
    <w:rsid w:val="00D6792F"/>
    <w:rsid w:val="00D67AC3"/>
    <w:rsid w:val="00D67B13"/>
    <w:rsid w:val="00D67C64"/>
    <w:rsid w:val="00D67C9E"/>
    <w:rsid w:val="00D72395"/>
    <w:rsid w:val="00D72941"/>
    <w:rsid w:val="00D72D7F"/>
    <w:rsid w:val="00D732CD"/>
    <w:rsid w:val="00D74921"/>
    <w:rsid w:val="00D7540B"/>
    <w:rsid w:val="00D75F7A"/>
    <w:rsid w:val="00D76930"/>
    <w:rsid w:val="00D77C81"/>
    <w:rsid w:val="00D80095"/>
    <w:rsid w:val="00D805A4"/>
    <w:rsid w:val="00D80B2D"/>
    <w:rsid w:val="00D81372"/>
    <w:rsid w:val="00D818B6"/>
    <w:rsid w:val="00D8193E"/>
    <w:rsid w:val="00D81BF3"/>
    <w:rsid w:val="00D81CEB"/>
    <w:rsid w:val="00D82354"/>
    <w:rsid w:val="00D84C1F"/>
    <w:rsid w:val="00D851C3"/>
    <w:rsid w:val="00D8556C"/>
    <w:rsid w:val="00D858AA"/>
    <w:rsid w:val="00D907E4"/>
    <w:rsid w:val="00D90A58"/>
    <w:rsid w:val="00D90E95"/>
    <w:rsid w:val="00D9136F"/>
    <w:rsid w:val="00D9155F"/>
    <w:rsid w:val="00D91708"/>
    <w:rsid w:val="00D91950"/>
    <w:rsid w:val="00D91AB1"/>
    <w:rsid w:val="00D91C30"/>
    <w:rsid w:val="00D92DB5"/>
    <w:rsid w:val="00D92F83"/>
    <w:rsid w:val="00D93C9F"/>
    <w:rsid w:val="00D9437A"/>
    <w:rsid w:val="00D94EF0"/>
    <w:rsid w:val="00D94F46"/>
    <w:rsid w:val="00D95CFA"/>
    <w:rsid w:val="00D95F9C"/>
    <w:rsid w:val="00D96889"/>
    <w:rsid w:val="00D973E6"/>
    <w:rsid w:val="00D978A4"/>
    <w:rsid w:val="00DA083A"/>
    <w:rsid w:val="00DA0990"/>
    <w:rsid w:val="00DA0B2F"/>
    <w:rsid w:val="00DA2B37"/>
    <w:rsid w:val="00DA3291"/>
    <w:rsid w:val="00DA3DEC"/>
    <w:rsid w:val="00DA43D3"/>
    <w:rsid w:val="00DA4D8C"/>
    <w:rsid w:val="00DA61A1"/>
    <w:rsid w:val="00DA61D1"/>
    <w:rsid w:val="00DA6665"/>
    <w:rsid w:val="00DA6743"/>
    <w:rsid w:val="00DB05D3"/>
    <w:rsid w:val="00DB098F"/>
    <w:rsid w:val="00DB17ED"/>
    <w:rsid w:val="00DB2053"/>
    <w:rsid w:val="00DB36E0"/>
    <w:rsid w:val="00DB3BD4"/>
    <w:rsid w:val="00DB3E2D"/>
    <w:rsid w:val="00DB4589"/>
    <w:rsid w:val="00DB4BC1"/>
    <w:rsid w:val="00DB6910"/>
    <w:rsid w:val="00DB7044"/>
    <w:rsid w:val="00DB7636"/>
    <w:rsid w:val="00DC2DA7"/>
    <w:rsid w:val="00DC4656"/>
    <w:rsid w:val="00DC49D5"/>
    <w:rsid w:val="00DC4CEE"/>
    <w:rsid w:val="00DC5E72"/>
    <w:rsid w:val="00DC7C0C"/>
    <w:rsid w:val="00DD0175"/>
    <w:rsid w:val="00DD13AB"/>
    <w:rsid w:val="00DD1734"/>
    <w:rsid w:val="00DD1F3A"/>
    <w:rsid w:val="00DD2021"/>
    <w:rsid w:val="00DD2736"/>
    <w:rsid w:val="00DD294B"/>
    <w:rsid w:val="00DD467B"/>
    <w:rsid w:val="00DD4CB3"/>
    <w:rsid w:val="00DD678C"/>
    <w:rsid w:val="00DD6B81"/>
    <w:rsid w:val="00DD7EFB"/>
    <w:rsid w:val="00DE2BEC"/>
    <w:rsid w:val="00DE421D"/>
    <w:rsid w:val="00DE4C0A"/>
    <w:rsid w:val="00DE6615"/>
    <w:rsid w:val="00DF123F"/>
    <w:rsid w:val="00DF198C"/>
    <w:rsid w:val="00DF4CC3"/>
    <w:rsid w:val="00DF4E22"/>
    <w:rsid w:val="00DF6CD4"/>
    <w:rsid w:val="00DF7641"/>
    <w:rsid w:val="00DF7B5C"/>
    <w:rsid w:val="00DF7C6C"/>
    <w:rsid w:val="00E008BA"/>
    <w:rsid w:val="00E0096A"/>
    <w:rsid w:val="00E01338"/>
    <w:rsid w:val="00E031E5"/>
    <w:rsid w:val="00E03921"/>
    <w:rsid w:val="00E05616"/>
    <w:rsid w:val="00E0730E"/>
    <w:rsid w:val="00E07DF3"/>
    <w:rsid w:val="00E14271"/>
    <w:rsid w:val="00E142EC"/>
    <w:rsid w:val="00E152AC"/>
    <w:rsid w:val="00E15C6E"/>
    <w:rsid w:val="00E170BA"/>
    <w:rsid w:val="00E17B94"/>
    <w:rsid w:val="00E17D4A"/>
    <w:rsid w:val="00E21AD1"/>
    <w:rsid w:val="00E21CC4"/>
    <w:rsid w:val="00E22688"/>
    <w:rsid w:val="00E229BA"/>
    <w:rsid w:val="00E22D34"/>
    <w:rsid w:val="00E22E22"/>
    <w:rsid w:val="00E23B80"/>
    <w:rsid w:val="00E23EE1"/>
    <w:rsid w:val="00E252F3"/>
    <w:rsid w:val="00E25FC8"/>
    <w:rsid w:val="00E26099"/>
    <w:rsid w:val="00E26955"/>
    <w:rsid w:val="00E26B5C"/>
    <w:rsid w:val="00E2763C"/>
    <w:rsid w:val="00E30B4E"/>
    <w:rsid w:val="00E32C47"/>
    <w:rsid w:val="00E33A73"/>
    <w:rsid w:val="00E34B9D"/>
    <w:rsid w:val="00E37E93"/>
    <w:rsid w:val="00E4221D"/>
    <w:rsid w:val="00E424FB"/>
    <w:rsid w:val="00E429B7"/>
    <w:rsid w:val="00E43123"/>
    <w:rsid w:val="00E43202"/>
    <w:rsid w:val="00E4339E"/>
    <w:rsid w:val="00E43BA2"/>
    <w:rsid w:val="00E45CB5"/>
    <w:rsid w:val="00E469BD"/>
    <w:rsid w:val="00E4720D"/>
    <w:rsid w:val="00E4742B"/>
    <w:rsid w:val="00E50C44"/>
    <w:rsid w:val="00E53091"/>
    <w:rsid w:val="00E53CE2"/>
    <w:rsid w:val="00E5442F"/>
    <w:rsid w:val="00E5480C"/>
    <w:rsid w:val="00E551F3"/>
    <w:rsid w:val="00E557E9"/>
    <w:rsid w:val="00E56FDE"/>
    <w:rsid w:val="00E57B93"/>
    <w:rsid w:val="00E60041"/>
    <w:rsid w:val="00E61881"/>
    <w:rsid w:val="00E61A73"/>
    <w:rsid w:val="00E62265"/>
    <w:rsid w:val="00E62D8D"/>
    <w:rsid w:val="00E637AC"/>
    <w:rsid w:val="00E63EEB"/>
    <w:rsid w:val="00E64248"/>
    <w:rsid w:val="00E648B0"/>
    <w:rsid w:val="00E64A6C"/>
    <w:rsid w:val="00E65587"/>
    <w:rsid w:val="00E66872"/>
    <w:rsid w:val="00E66993"/>
    <w:rsid w:val="00E707CB"/>
    <w:rsid w:val="00E708CE"/>
    <w:rsid w:val="00E724A8"/>
    <w:rsid w:val="00E7381E"/>
    <w:rsid w:val="00E746BE"/>
    <w:rsid w:val="00E74D4F"/>
    <w:rsid w:val="00E74DF6"/>
    <w:rsid w:val="00E75159"/>
    <w:rsid w:val="00E756D9"/>
    <w:rsid w:val="00E75C4F"/>
    <w:rsid w:val="00E76930"/>
    <w:rsid w:val="00E7798B"/>
    <w:rsid w:val="00E82430"/>
    <w:rsid w:val="00E83193"/>
    <w:rsid w:val="00E84B03"/>
    <w:rsid w:val="00E862D3"/>
    <w:rsid w:val="00E87448"/>
    <w:rsid w:val="00E910DD"/>
    <w:rsid w:val="00E91614"/>
    <w:rsid w:val="00E9185E"/>
    <w:rsid w:val="00E920FC"/>
    <w:rsid w:val="00E92920"/>
    <w:rsid w:val="00E9298F"/>
    <w:rsid w:val="00E92DB5"/>
    <w:rsid w:val="00E930BE"/>
    <w:rsid w:val="00E93B78"/>
    <w:rsid w:val="00E93CD2"/>
    <w:rsid w:val="00E942B3"/>
    <w:rsid w:val="00E9577E"/>
    <w:rsid w:val="00E972F1"/>
    <w:rsid w:val="00E97415"/>
    <w:rsid w:val="00E978F5"/>
    <w:rsid w:val="00EA02D1"/>
    <w:rsid w:val="00EA0ABF"/>
    <w:rsid w:val="00EA1EF2"/>
    <w:rsid w:val="00EA23EC"/>
    <w:rsid w:val="00EA3622"/>
    <w:rsid w:val="00EA386E"/>
    <w:rsid w:val="00EA3C11"/>
    <w:rsid w:val="00EA5408"/>
    <w:rsid w:val="00EA56B9"/>
    <w:rsid w:val="00EA610A"/>
    <w:rsid w:val="00EA670B"/>
    <w:rsid w:val="00EA6AFA"/>
    <w:rsid w:val="00EA6C2F"/>
    <w:rsid w:val="00EA6DD7"/>
    <w:rsid w:val="00EA742F"/>
    <w:rsid w:val="00EB0408"/>
    <w:rsid w:val="00EB06EC"/>
    <w:rsid w:val="00EB0B16"/>
    <w:rsid w:val="00EB4ABA"/>
    <w:rsid w:val="00EB510D"/>
    <w:rsid w:val="00EB6F3B"/>
    <w:rsid w:val="00EC0BFD"/>
    <w:rsid w:val="00EC14D5"/>
    <w:rsid w:val="00EC1561"/>
    <w:rsid w:val="00EC2633"/>
    <w:rsid w:val="00EC2AA3"/>
    <w:rsid w:val="00EC2CB6"/>
    <w:rsid w:val="00EC3073"/>
    <w:rsid w:val="00EC427D"/>
    <w:rsid w:val="00EC5174"/>
    <w:rsid w:val="00EC51BA"/>
    <w:rsid w:val="00EC5898"/>
    <w:rsid w:val="00EC63EA"/>
    <w:rsid w:val="00EC67D5"/>
    <w:rsid w:val="00EC6B09"/>
    <w:rsid w:val="00EC73C8"/>
    <w:rsid w:val="00EC7451"/>
    <w:rsid w:val="00EC74A7"/>
    <w:rsid w:val="00EC75D3"/>
    <w:rsid w:val="00ED0CEB"/>
    <w:rsid w:val="00ED12C7"/>
    <w:rsid w:val="00ED1951"/>
    <w:rsid w:val="00ED2CA6"/>
    <w:rsid w:val="00ED2EBD"/>
    <w:rsid w:val="00ED3596"/>
    <w:rsid w:val="00ED40FE"/>
    <w:rsid w:val="00ED63AD"/>
    <w:rsid w:val="00ED6A98"/>
    <w:rsid w:val="00ED7525"/>
    <w:rsid w:val="00EE0899"/>
    <w:rsid w:val="00EE1E85"/>
    <w:rsid w:val="00EE2B0D"/>
    <w:rsid w:val="00EE2C94"/>
    <w:rsid w:val="00EE3351"/>
    <w:rsid w:val="00EE35C5"/>
    <w:rsid w:val="00EE3DAE"/>
    <w:rsid w:val="00EE4619"/>
    <w:rsid w:val="00EE4661"/>
    <w:rsid w:val="00EE4FB5"/>
    <w:rsid w:val="00EE5C1F"/>
    <w:rsid w:val="00EE7316"/>
    <w:rsid w:val="00EF0EF4"/>
    <w:rsid w:val="00EF12BA"/>
    <w:rsid w:val="00EF1E34"/>
    <w:rsid w:val="00EF27BF"/>
    <w:rsid w:val="00EF3490"/>
    <w:rsid w:val="00EF375C"/>
    <w:rsid w:val="00EF4197"/>
    <w:rsid w:val="00EF44BE"/>
    <w:rsid w:val="00EF589C"/>
    <w:rsid w:val="00EF6FE8"/>
    <w:rsid w:val="00EF7CA0"/>
    <w:rsid w:val="00F00FAA"/>
    <w:rsid w:val="00F00FF9"/>
    <w:rsid w:val="00F032CF"/>
    <w:rsid w:val="00F04076"/>
    <w:rsid w:val="00F0565A"/>
    <w:rsid w:val="00F05886"/>
    <w:rsid w:val="00F07012"/>
    <w:rsid w:val="00F0732A"/>
    <w:rsid w:val="00F10928"/>
    <w:rsid w:val="00F10F09"/>
    <w:rsid w:val="00F11E96"/>
    <w:rsid w:val="00F15FC3"/>
    <w:rsid w:val="00F17280"/>
    <w:rsid w:val="00F17958"/>
    <w:rsid w:val="00F20613"/>
    <w:rsid w:val="00F20A0F"/>
    <w:rsid w:val="00F21501"/>
    <w:rsid w:val="00F215BD"/>
    <w:rsid w:val="00F216D7"/>
    <w:rsid w:val="00F21B52"/>
    <w:rsid w:val="00F221DD"/>
    <w:rsid w:val="00F2284D"/>
    <w:rsid w:val="00F22AD7"/>
    <w:rsid w:val="00F23461"/>
    <w:rsid w:val="00F23532"/>
    <w:rsid w:val="00F2556D"/>
    <w:rsid w:val="00F268E1"/>
    <w:rsid w:val="00F269F9"/>
    <w:rsid w:val="00F26F67"/>
    <w:rsid w:val="00F306EF"/>
    <w:rsid w:val="00F31038"/>
    <w:rsid w:val="00F314D7"/>
    <w:rsid w:val="00F319CF"/>
    <w:rsid w:val="00F321CB"/>
    <w:rsid w:val="00F32D55"/>
    <w:rsid w:val="00F33372"/>
    <w:rsid w:val="00F34ACD"/>
    <w:rsid w:val="00F350BC"/>
    <w:rsid w:val="00F3548F"/>
    <w:rsid w:val="00F35D05"/>
    <w:rsid w:val="00F364AC"/>
    <w:rsid w:val="00F36B4D"/>
    <w:rsid w:val="00F37306"/>
    <w:rsid w:val="00F37D38"/>
    <w:rsid w:val="00F40C5A"/>
    <w:rsid w:val="00F42903"/>
    <w:rsid w:val="00F42B13"/>
    <w:rsid w:val="00F435B2"/>
    <w:rsid w:val="00F438B1"/>
    <w:rsid w:val="00F45880"/>
    <w:rsid w:val="00F458E9"/>
    <w:rsid w:val="00F47419"/>
    <w:rsid w:val="00F47722"/>
    <w:rsid w:val="00F47B1E"/>
    <w:rsid w:val="00F5001A"/>
    <w:rsid w:val="00F50CE1"/>
    <w:rsid w:val="00F50DC6"/>
    <w:rsid w:val="00F50EBF"/>
    <w:rsid w:val="00F51C1E"/>
    <w:rsid w:val="00F52758"/>
    <w:rsid w:val="00F53210"/>
    <w:rsid w:val="00F53309"/>
    <w:rsid w:val="00F53BF3"/>
    <w:rsid w:val="00F546F7"/>
    <w:rsid w:val="00F555FA"/>
    <w:rsid w:val="00F55649"/>
    <w:rsid w:val="00F55F1B"/>
    <w:rsid w:val="00F5642F"/>
    <w:rsid w:val="00F624AE"/>
    <w:rsid w:val="00F62504"/>
    <w:rsid w:val="00F62E4D"/>
    <w:rsid w:val="00F64455"/>
    <w:rsid w:val="00F650A8"/>
    <w:rsid w:val="00F65E45"/>
    <w:rsid w:val="00F66BDA"/>
    <w:rsid w:val="00F67ADA"/>
    <w:rsid w:val="00F70E38"/>
    <w:rsid w:val="00F70F87"/>
    <w:rsid w:val="00F72FD2"/>
    <w:rsid w:val="00F73204"/>
    <w:rsid w:val="00F7419A"/>
    <w:rsid w:val="00F74CEF"/>
    <w:rsid w:val="00F74EC3"/>
    <w:rsid w:val="00F74F2E"/>
    <w:rsid w:val="00F74F39"/>
    <w:rsid w:val="00F75255"/>
    <w:rsid w:val="00F76F9F"/>
    <w:rsid w:val="00F8073E"/>
    <w:rsid w:val="00F81B46"/>
    <w:rsid w:val="00F826AB"/>
    <w:rsid w:val="00F826F5"/>
    <w:rsid w:val="00F82805"/>
    <w:rsid w:val="00F83629"/>
    <w:rsid w:val="00F83810"/>
    <w:rsid w:val="00F8471B"/>
    <w:rsid w:val="00F85A5F"/>
    <w:rsid w:val="00F8689B"/>
    <w:rsid w:val="00F86D45"/>
    <w:rsid w:val="00F903A5"/>
    <w:rsid w:val="00F92A0C"/>
    <w:rsid w:val="00F92B11"/>
    <w:rsid w:val="00F92F2E"/>
    <w:rsid w:val="00F9371D"/>
    <w:rsid w:val="00F94CCC"/>
    <w:rsid w:val="00F9505A"/>
    <w:rsid w:val="00F95B21"/>
    <w:rsid w:val="00F95C36"/>
    <w:rsid w:val="00F9631A"/>
    <w:rsid w:val="00F964B5"/>
    <w:rsid w:val="00F974C2"/>
    <w:rsid w:val="00F97CA4"/>
    <w:rsid w:val="00FA020F"/>
    <w:rsid w:val="00FA094E"/>
    <w:rsid w:val="00FA09D4"/>
    <w:rsid w:val="00FA0D7E"/>
    <w:rsid w:val="00FA228C"/>
    <w:rsid w:val="00FA251E"/>
    <w:rsid w:val="00FA25C2"/>
    <w:rsid w:val="00FA29CF"/>
    <w:rsid w:val="00FA4A4E"/>
    <w:rsid w:val="00FA4EEA"/>
    <w:rsid w:val="00FA5B8D"/>
    <w:rsid w:val="00FA5D92"/>
    <w:rsid w:val="00FA60DF"/>
    <w:rsid w:val="00FA6793"/>
    <w:rsid w:val="00FA7849"/>
    <w:rsid w:val="00FB0C25"/>
    <w:rsid w:val="00FB0F4B"/>
    <w:rsid w:val="00FB17A5"/>
    <w:rsid w:val="00FB1A20"/>
    <w:rsid w:val="00FB2276"/>
    <w:rsid w:val="00FB4084"/>
    <w:rsid w:val="00FB5F46"/>
    <w:rsid w:val="00FB6103"/>
    <w:rsid w:val="00FB6F0D"/>
    <w:rsid w:val="00FB79D2"/>
    <w:rsid w:val="00FB7A20"/>
    <w:rsid w:val="00FB7A94"/>
    <w:rsid w:val="00FB7BF9"/>
    <w:rsid w:val="00FC119F"/>
    <w:rsid w:val="00FC1B11"/>
    <w:rsid w:val="00FC31F1"/>
    <w:rsid w:val="00FC4BB0"/>
    <w:rsid w:val="00FC545F"/>
    <w:rsid w:val="00FC571A"/>
    <w:rsid w:val="00FC7C4C"/>
    <w:rsid w:val="00FD05D9"/>
    <w:rsid w:val="00FD1B29"/>
    <w:rsid w:val="00FD1DEC"/>
    <w:rsid w:val="00FD3BC5"/>
    <w:rsid w:val="00FD4129"/>
    <w:rsid w:val="00FD4A3E"/>
    <w:rsid w:val="00FD4A76"/>
    <w:rsid w:val="00FD4AFE"/>
    <w:rsid w:val="00FD4DB8"/>
    <w:rsid w:val="00FD59D1"/>
    <w:rsid w:val="00FD61A4"/>
    <w:rsid w:val="00FD6F9D"/>
    <w:rsid w:val="00FD7406"/>
    <w:rsid w:val="00FE0D37"/>
    <w:rsid w:val="00FE1208"/>
    <w:rsid w:val="00FE14B9"/>
    <w:rsid w:val="00FE15C2"/>
    <w:rsid w:val="00FE1CEF"/>
    <w:rsid w:val="00FE1F24"/>
    <w:rsid w:val="00FE227D"/>
    <w:rsid w:val="00FE3547"/>
    <w:rsid w:val="00FE3DF1"/>
    <w:rsid w:val="00FE3F4A"/>
    <w:rsid w:val="00FE4162"/>
    <w:rsid w:val="00FE4C92"/>
    <w:rsid w:val="00FF0054"/>
    <w:rsid w:val="00FF0B3C"/>
    <w:rsid w:val="00FF1004"/>
    <w:rsid w:val="00FF1196"/>
    <w:rsid w:val="00FF4181"/>
    <w:rsid w:val="00FF4F5C"/>
    <w:rsid w:val="00FF542C"/>
    <w:rsid w:val="00FF640C"/>
    <w:rsid w:val="00FF6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31C"/>
  </w:style>
  <w:style w:type="paragraph" w:styleId="1">
    <w:name w:val="heading 1"/>
    <w:basedOn w:val="a"/>
    <w:next w:val="a"/>
    <w:link w:val="10"/>
    <w:uiPriority w:val="9"/>
    <w:qFormat/>
    <w:rsid w:val="003076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B61"/>
    <w:pPr>
      <w:ind w:left="720"/>
      <w:contextualSpacing/>
    </w:pPr>
  </w:style>
  <w:style w:type="table" w:styleId="a4">
    <w:name w:val="Table Grid"/>
    <w:basedOn w:val="a1"/>
    <w:uiPriority w:val="59"/>
    <w:rsid w:val="003E0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0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0B2A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AC620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076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uiPriority w:val="99"/>
    <w:semiHidden/>
    <w:unhideWhenUsed/>
    <w:rsid w:val="005B62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76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B61"/>
    <w:pPr>
      <w:ind w:left="720"/>
      <w:contextualSpacing/>
    </w:pPr>
  </w:style>
  <w:style w:type="table" w:styleId="a4">
    <w:name w:val="Table Grid"/>
    <w:basedOn w:val="a1"/>
    <w:uiPriority w:val="59"/>
    <w:rsid w:val="003E0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0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0B2A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AC620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076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uiPriority w:val="99"/>
    <w:semiHidden/>
    <w:unhideWhenUsed/>
    <w:rsid w:val="005B62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4245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single" w:sz="12" w:space="8" w:color="EBEBEB"/>
            <w:right w:val="none" w:sz="0" w:space="0" w:color="auto"/>
          </w:divBdr>
          <w:divsChild>
            <w:div w:id="14084536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169313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0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1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19611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3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6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5A2099-35B9-456C-9A37-5B432178F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2630</Words>
  <Characters>14992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</dc:creator>
  <cp:lastModifiedBy>Пользователь Windows</cp:lastModifiedBy>
  <cp:revision>11</cp:revision>
  <cp:lastPrinted>2019-08-22T06:56:00Z</cp:lastPrinted>
  <dcterms:created xsi:type="dcterms:W3CDTF">2020-03-02T10:14:00Z</dcterms:created>
  <dcterms:modified xsi:type="dcterms:W3CDTF">2020-03-05T10:56:00Z</dcterms:modified>
</cp:coreProperties>
</file>