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43"/>
        <w:gridCol w:w="7203"/>
        <w:gridCol w:w="1525"/>
      </w:tblGrid>
      <w:tr w:rsidR="00BB117A" w:rsidRPr="00E04FF1" w:rsidTr="00BB117A">
        <w:tc>
          <w:tcPr>
            <w:tcW w:w="84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</w:rPr>
            </w:pPr>
            <w:r w:rsidRPr="00E04FF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20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</w:rPr>
            </w:pPr>
            <w:r w:rsidRPr="00E04FF1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25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</w:rPr>
            </w:pPr>
            <w:r w:rsidRPr="00E04FF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B117A" w:rsidRPr="00610E07" w:rsidTr="00BB117A">
        <w:tc>
          <w:tcPr>
            <w:tcW w:w="84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</w:rPr>
            </w:pPr>
            <w:r w:rsidRPr="00E04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Концентрации </w:t>
            </w:r>
            <w:bookmarkStart w:id="0" w:name="OLE_LINK1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некоторых </w:t>
            </w:r>
            <w:proofErr w:type="spellStart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цитокинов</w:t>
            </w:r>
            <w:proofErr w:type="spellEnd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хемокинов</w:t>
            </w:r>
            <w:proofErr w:type="spellEnd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в периферической крови пациентов с ХГВ и ХГС со стадиями фиброза </w:t>
            </w:r>
            <w:r w:rsidR="002B3B89"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печени </w:t>
            </w: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F0-F1 и здоровых доноров (ЗД)</w:t>
            </w:r>
          </w:p>
          <w:p w:rsidR="002B3B89" w:rsidRPr="00E04FF1" w:rsidRDefault="002B3B89" w:rsidP="007F1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17A" w:rsidRPr="00E04FF1" w:rsidRDefault="002B3B89" w:rsidP="007F1F38">
            <w:pPr>
              <w:rPr>
                <w:rFonts w:ascii="Times New Roman" w:hAnsi="Times New Roman" w:cs="Times New Roman"/>
                <w:lang w:val="en-US"/>
              </w:rPr>
            </w:pPr>
            <w:r w:rsidRPr="00E04F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Concentrations of certain cytokines and </w:t>
            </w:r>
            <w:proofErr w:type="spellStart"/>
            <w:r w:rsidRPr="00E04F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  <w:r w:rsidRPr="00E04F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peripheral blood of patients with CHB and CHC with F0-F1 fibrosis stages and healthy donors (HD)</w:t>
            </w:r>
          </w:p>
        </w:tc>
        <w:tc>
          <w:tcPr>
            <w:tcW w:w="1525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117A" w:rsidRPr="00610E07" w:rsidTr="00BB117A">
        <w:tc>
          <w:tcPr>
            <w:tcW w:w="84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</w:rPr>
            </w:pPr>
            <w:r w:rsidRPr="00E04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F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</w:t>
            </w: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-кривые, характеризующие зависимость чувствительности и специфичности исследованных </w:t>
            </w:r>
            <w:proofErr w:type="spellStart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цитокинов</w:t>
            </w:r>
            <w:proofErr w:type="spellEnd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хемокинов</w:t>
            </w:r>
            <w:proofErr w:type="spellEnd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 при сравнении групп пациентов </w:t>
            </w:r>
            <w:r w:rsidR="002B3B89" w:rsidRPr="00E04FF1">
              <w:rPr>
                <w:rFonts w:ascii="Times New Roman" w:hAnsi="Times New Roman" w:cs="Times New Roman"/>
                <w:sz w:val="28"/>
                <w:szCs w:val="28"/>
              </w:rPr>
              <w:t>со стадиями фиброза печени F0-F1</w:t>
            </w: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, с указанием площади под кривой (AUC, area under ROC curve)</w:t>
            </w:r>
          </w:p>
          <w:p w:rsidR="002B3B89" w:rsidRPr="00E04FF1" w:rsidRDefault="002B3B89" w:rsidP="007F1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17A" w:rsidRPr="00E04FF1" w:rsidRDefault="002B3B89" w:rsidP="007F1F38">
            <w:pPr>
              <w:rPr>
                <w:rFonts w:ascii="Times New Roman" w:hAnsi="Times New Roman" w:cs="Times New Roman"/>
                <w:lang w:val="en-US"/>
              </w:rPr>
            </w:pPr>
            <w:r w:rsidRPr="007F1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ROC-curves that characterize the dependence of the sensitivity and specificity of the studied cytokines and chemokines when comparing groups of patients with stages of liver fibrosis F0-F1, indicating the area under the curve</w:t>
            </w:r>
          </w:p>
        </w:tc>
        <w:tc>
          <w:tcPr>
            <w:tcW w:w="1525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117A" w:rsidRPr="00610E07" w:rsidTr="00BB117A">
        <w:tc>
          <w:tcPr>
            <w:tcW w:w="84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</w:rPr>
            </w:pPr>
            <w:r w:rsidRPr="00E04F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3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CB7769">
              <w:rPr>
                <w:rFonts w:ascii="Times New Roman" w:hAnsi="Times New Roman" w:cs="Times New Roman"/>
                <w:sz w:val="28"/>
                <w:szCs w:val="28"/>
              </w:rPr>
              <w:t>горитм разделения пациентов с Х</w:t>
            </w: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776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 на стадиях фиброза печени F0-F1 по содержанию </w:t>
            </w:r>
            <w:proofErr w:type="spellStart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цитокинов</w:t>
            </w:r>
            <w:proofErr w:type="spellEnd"/>
            <w:r w:rsidRPr="00E04FF1">
              <w:rPr>
                <w:rFonts w:ascii="Times New Roman" w:hAnsi="Times New Roman" w:cs="Times New Roman"/>
                <w:sz w:val="28"/>
                <w:szCs w:val="28"/>
              </w:rPr>
              <w:t xml:space="preserve"> CCL2/MCP-1, CCL8/MCP-2 и IFNγ</w:t>
            </w:r>
          </w:p>
          <w:p w:rsidR="00BB117A" w:rsidRPr="00E04FF1" w:rsidRDefault="00BB117A" w:rsidP="007F1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B89" w:rsidRPr="00E04FF1" w:rsidRDefault="002B3B89" w:rsidP="00CB7769">
            <w:pPr>
              <w:rPr>
                <w:rFonts w:ascii="Times New Roman" w:hAnsi="Times New Roman" w:cs="Times New Roman"/>
                <w:lang w:val="en-US"/>
              </w:rPr>
            </w:pPr>
            <w:r w:rsidRPr="00E04F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Algorithm for separating patients with </w:t>
            </w:r>
            <w:r w:rsidR="00CB7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610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CB7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ronic viral hepatitis (CVH)</w:t>
            </w:r>
            <w:r w:rsidRPr="00E04F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stages of liver fibrosis F0-F1 by the content of cytokines CCL2/MCP-1, CCL8/MCP-2 and IFN</w:t>
            </w:r>
            <w:r w:rsidRPr="00E04FF1">
              <w:rPr>
                <w:rFonts w:ascii="Times New Roman" w:hAnsi="Times New Roman" w:cs="Times New Roman"/>
                <w:sz w:val="28"/>
                <w:szCs w:val="28"/>
              </w:rPr>
              <w:t>γ</w:t>
            </w:r>
          </w:p>
        </w:tc>
        <w:tc>
          <w:tcPr>
            <w:tcW w:w="1525" w:type="dxa"/>
          </w:tcPr>
          <w:p w:rsidR="00BB117A" w:rsidRPr="00E04FF1" w:rsidRDefault="00BB117A" w:rsidP="007F1F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552D9" w:rsidRPr="00E04FF1" w:rsidRDefault="00A552D9" w:rsidP="007F1F38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A552D9" w:rsidRPr="00E04FF1" w:rsidSect="00A5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117A"/>
    <w:rsid w:val="00210057"/>
    <w:rsid w:val="002B3B89"/>
    <w:rsid w:val="00610E07"/>
    <w:rsid w:val="0077635E"/>
    <w:rsid w:val="007F1F38"/>
    <w:rsid w:val="00A552D9"/>
    <w:rsid w:val="00B22395"/>
    <w:rsid w:val="00BB117A"/>
    <w:rsid w:val="00CB7769"/>
    <w:rsid w:val="00D773B0"/>
    <w:rsid w:val="00E0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2020-03-03T18:00:00Z</dcterms:created>
  <dcterms:modified xsi:type="dcterms:W3CDTF">2020-03-05T13:12:00Z</dcterms:modified>
</cp:coreProperties>
</file>