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370"/>
        <w:gridCol w:w="2482"/>
        <w:gridCol w:w="2493"/>
        <w:gridCol w:w="2977"/>
      </w:tblGrid>
      <w:tr w:rsidR="00AD294E" w:rsidRPr="007576BF" w:rsidTr="00AD294E"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94E" w:rsidRPr="007576BF" w:rsidRDefault="00AD294E" w:rsidP="00454332">
            <w:pPr>
              <w:pStyle w:val="a4"/>
              <w:spacing w:before="75" w:beforeAutospacing="0" w:after="75" w:afterAutospacing="0"/>
              <w:rPr>
                <w:rStyle w:val="a3"/>
                <w:b w:val="0"/>
                <w:sz w:val="28"/>
                <w:szCs w:val="28"/>
              </w:rPr>
            </w:pPr>
            <w:r w:rsidRPr="007576BF">
              <w:rPr>
                <w:rStyle w:val="a3"/>
                <w:b w:val="0"/>
                <w:sz w:val="28"/>
                <w:szCs w:val="28"/>
              </w:rPr>
              <w:t>Порядковый номер ссылки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294E" w:rsidRPr="007576BF" w:rsidRDefault="00AD294E" w:rsidP="00454332">
            <w:pPr>
              <w:pStyle w:val="a4"/>
              <w:spacing w:before="75" w:beforeAutospacing="0" w:after="75" w:afterAutospacing="0"/>
              <w:rPr>
                <w:b/>
                <w:sz w:val="28"/>
                <w:szCs w:val="28"/>
              </w:rPr>
            </w:pPr>
            <w:r w:rsidRPr="007576BF">
              <w:rPr>
                <w:rStyle w:val="a3"/>
                <w:b w:val="0"/>
                <w:sz w:val="28"/>
                <w:szCs w:val="28"/>
              </w:rPr>
              <w:t>Авторы, название публикации и источника, где она опубликована, выходные данные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294E" w:rsidRPr="007576BF" w:rsidRDefault="00AD294E" w:rsidP="00454332">
            <w:pPr>
              <w:pStyle w:val="a4"/>
              <w:spacing w:before="75" w:beforeAutospacing="0" w:after="75" w:afterAutospacing="0"/>
              <w:rPr>
                <w:b/>
                <w:sz w:val="28"/>
                <w:szCs w:val="28"/>
              </w:rPr>
            </w:pPr>
            <w:r w:rsidRPr="007576BF">
              <w:rPr>
                <w:rStyle w:val="a3"/>
                <w:b w:val="0"/>
                <w:sz w:val="28"/>
                <w:szCs w:val="28"/>
              </w:rPr>
              <w:t>ФИО, название публикации и источника на английском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294E" w:rsidRPr="007576BF" w:rsidRDefault="00AD294E" w:rsidP="00454332">
            <w:pPr>
              <w:pStyle w:val="a4"/>
              <w:spacing w:before="75" w:beforeAutospacing="0" w:after="75" w:afterAutospacing="0"/>
              <w:rPr>
                <w:b/>
                <w:sz w:val="28"/>
                <w:szCs w:val="28"/>
              </w:rPr>
            </w:pPr>
            <w:r w:rsidRPr="007576BF">
              <w:rPr>
                <w:rStyle w:val="a3"/>
                <w:b w:val="0"/>
                <w:sz w:val="28"/>
                <w:szCs w:val="28"/>
              </w:rPr>
              <w:t xml:space="preserve">Полный интернет-адрес (URL) цитируемой статьи или ее </w:t>
            </w:r>
            <w:proofErr w:type="spellStart"/>
            <w:r w:rsidRPr="007576BF">
              <w:rPr>
                <w:rStyle w:val="a3"/>
                <w:b w:val="0"/>
                <w:sz w:val="28"/>
                <w:szCs w:val="28"/>
              </w:rPr>
              <w:t>doi</w:t>
            </w:r>
            <w:proofErr w:type="spellEnd"/>
            <w:r w:rsidRPr="007576BF">
              <w:rPr>
                <w:rStyle w:val="a3"/>
                <w:b w:val="0"/>
                <w:sz w:val="28"/>
                <w:szCs w:val="28"/>
              </w:rPr>
              <w:t>.</w:t>
            </w:r>
          </w:p>
        </w:tc>
      </w:tr>
      <w:tr w:rsidR="00AD294E" w:rsidRPr="00F276F6" w:rsidTr="00AD294E"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294E" w:rsidRPr="00F276F6" w:rsidRDefault="00AD294E" w:rsidP="002A59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294E" w:rsidRPr="007576BF" w:rsidRDefault="00AD294E" w:rsidP="002A59CB">
            <w:pPr>
              <w:pStyle w:val="pp-first-last"/>
              <w:spacing w:beforeAutospacing="0" w:after="0" w:afterAutospacing="0"/>
              <w:jc w:val="both"/>
              <w:rPr>
                <w:sz w:val="28"/>
                <w:szCs w:val="28"/>
              </w:rPr>
            </w:pPr>
            <w:r w:rsidRPr="007576BF">
              <w:rPr>
                <w:bCs/>
                <w:sz w:val="28"/>
                <w:szCs w:val="28"/>
              </w:rPr>
              <w:t xml:space="preserve">Арсентьева Н. А., Семенов А. В., Жебрун Д. А., Васильева Е. В., </w:t>
            </w:r>
            <w:proofErr w:type="spellStart"/>
            <w:r w:rsidRPr="007576BF">
              <w:rPr>
                <w:bCs/>
                <w:sz w:val="28"/>
                <w:szCs w:val="28"/>
              </w:rPr>
              <w:t>Тотолян</w:t>
            </w:r>
            <w:proofErr w:type="spellEnd"/>
            <w:r w:rsidRPr="007576BF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7576BF">
              <w:rPr>
                <w:bCs/>
                <w:sz w:val="28"/>
                <w:szCs w:val="28"/>
              </w:rPr>
              <w:t>Арег</w:t>
            </w:r>
            <w:proofErr w:type="spellEnd"/>
            <w:r w:rsidRPr="007576BF">
              <w:rPr>
                <w:bCs/>
                <w:sz w:val="28"/>
                <w:szCs w:val="28"/>
              </w:rPr>
              <w:t xml:space="preserve"> А.</w:t>
            </w:r>
            <w:r w:rsidRPr="007576BF">
              <w:rPr>
                <w:sz w:val="28"/>
                <w:szCs w:val="28"/>
              </w:rPr>
              <w:t xml:space="preserve"> </w:t>
            </w:r>
            <w:r w:rsidRPr="007576BF">
              <w:rPr>
                <w:bCs/>
                <w:sz w:val="28"/>
                <w:szCs w:val="28"/>
              </w:rPr>
              <w:t xml:space="preserve">Роль </w:t>
            </w:r>
            <w:proofErr w:type="spellStart"/>
            <w:r w:rsidRPr="007576BF">
              <w:rPr>
                <w:bCs/>
                <w:sz w:val="28"/>
                <w:szCs w:val="28"/>
              </w:rPr>
              <w:t>хемокинового</w:t>
            </w:r>
            <w:proofErr w:type="spellEnd"/>
            <w:r w:rsidRPr="007576BF">
              <w:rPr>
                <w:bCs/>
                <w:sz w:val="28"/>
                <w:szCs w:val="28"/>
              </w:rPr>
              <w:t xml:space="preserve"> рецептора </w:t>
            </w:r>
            <w:r w:rsidRPr="007576BF">
              <w:rPr>
                <w:bCs/>
                <w:sz w:val="28"/>
                <w:szCs w:val="28"/>
                <w:lang w:val="en-US"/>
              </w:rPr>
              <w:t>CXCR</w:t>
            </w:r>
            <w:r w:rsidRPr="007576BF">
              <w:rPr>
                <w:bCs/>
                <w:sz w:val="28"/>
                <w:szCs w:val="28"/>
              </w:rPr>
              <w:t xml:space="preserve">3 и его </w:t>
            </w:r>
            <w:proofErr w:type="spellStart"/>
            <w:r w:rsidRPr="007576BF">
              <w:rPr>
                <w:bCs/>
                <w:sz w:val="28"/>
                <w:szCs w:val="28"/>
              </w:rPr>
              <w:t>лигандов</w:t>
            </w:r>
            <w:proofErr w:type="spellEnd"/>
            <w:r w:rsidRPr="007576BF">
              <w:rPr>
                <w:bCs/>
                <w:sz w:val="28"/>
                <w:szCs w:val="28"/>
              </w:rPr>
              <w:t xml:space="preserve"> при некоторых иммунопатологических состояниях</w:t>
            </w:r>
            <w:r w:rsidRPr="007576BF">
              <w:rPr>
                <w:sz w:val="28"/>
                <w:szCs w:val="28"/>
              </w:rPr>
              <w:t xml:space="preserve"> // Медицинская иммунология. </w:t>
            </w:r>
            <w:r w:rsidRPr="007576BF">
              <w:rPr>
                <w:rFonts w:eastAsiaTheme="minorHAnsi"/>
                <w:sz w:val="28"/>
                <w:szCs w:val="28"/>
                <w:lang w:eastAsia="en-US"/>
              </w:rPr>
              <w:t>–</w:t>
            </w:r>
            <w:r w:rsidRPr="007576BF">
              <w:rPr>
                <w:sz w:val="28"/>
                <w:szCs w:val="28"/>
              </w:rPr>
              <w:t xml:space="preserve"> </w:t>
            </w:r>
            <w:r w:rsidRPr="007576BF">
              <w:rPr>
                <w:iCs/>
                <w:sz w:val="28"/>
                <w:szCs w:val="28"/>
              </w:rPr>
              <w:t>2019.</w:t>
            </w:r>
            <w:r w:rsidRPr="007576BF">
              <w:rPr>
                <w:rFonts w:eastAsiaTheme="minorHAnsi"/>
                <w:sz w:val="28"/>
                <w:szCs w:val="28"/>
                <w:lang w:eastAsia="en-US"/>
              </w:rPr>
              <w:t xml:space="preserve"> –</w:t>
            </w:r>
            <w:r w:rsidRPr="007576BF">
              <w:rPr>
                <w:iCs/>
                <w:sz w:val="28"/>
                <w:szCs w:val="28"/>
              </w:rPr>
              <w:t xml:space="preserve"> Т.21, №4.</w:t>
            </w:r>
            <w:r w:rsidRPr="007576BF">
              <w:rPr>
                <w:rFonts w:eastAsiaTheme="minorHAnsi"/>
                <w:sz w:val="28"/>
                <w:szCs w:val="28"/>
                <w:lang w:eastAsia="en-US"/>
              </w:rPr>
              <w:t xml:space="preserve"> –</w:t>
            </w:r>
            <w:r w:rsidRPr="007576BF">
              <w:rPr>
                <w:iCs/>
                <w:sz w:val="28"/>
                <w:szCs w:val="28"/>
              </w:rPr>
              <w:t xml:space="preserve"> С. 617-632.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294E" w:rsidRPr="007576BF" w:rsidRDefault="00AD294E" w:rsidP="002A59CB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proofErr w:type="spellStart"/>
            <w:r w:rsidRPr="007576BF">
              <w:rPr>
                <w:rFonts w:ascii="Times New Roman" w:eastAsia="Times New Roman" w:hAnsi="Times New Roman"/>
                <w:b/>
                <w:iCs/>
                <w:sz w:val="28"/>
                <w:szCs w:val="28"/>
                <w:lang w:val="en-US"/>
              </w:rPr>
              <w:t>Arsentieva</w:t>
            </w:r>
            <w:proofErr w:type="spellEnd"/>
            <w:r w:rsidRPr="008263EE">
              <w:rPr>
                <w:rFonts w:ascii="Times New Roman" w:eastAsia="Times New Roman" w:hAnsi="Times New Roman"/>
                <w:b/>
                <w:iCs/>
                <w:sz w:val="28"/>
                <w:szCs w:val="28"/>
                <w:lang w:val="en-US"/>
              </w:rPr>
              <w:t xml:space="preserve"> </w:t>
            </w:r>
            <w:r w:rsidRPr="007576BF">
              <w:rPr>
                <w:rFonts w:ascii="Times New Roman" w:eastAsia="Times New Roman" w:hAnsi="Times New Roman"/>
                <w:b/>
                <w:iCs/>
                <w:sz w:val="28"/>
                <w:szCs w:val="28"/>
                <w:lang w:val="en-US"/>
              </w:rPr>
              <w:t>N</w:t>
            </w:r>
            <w:r w:rsidRPr="008263EE">
              <w:rPr>
                <w:rFonts w:ascii="Times New Roman" w:eastAsia="Times New Roman" w:hAnsi="Times New Roman"/>
                <w:b/>
                <w:iCs/>
                <w:sz w:val="28"/>
                <w:szCs w:val="28"/>
                <w:lang w:val="en-US"/>
              </w:rPr>
              <w:t>.</w:t>
            </w:r>
            <w:r w:rsidRPr="007576BF">
              <w:rPr>
                <w:rFonts w:ascii="Times New Roman" w:eastAsia="Times New Roman" w:hAnsi="Times New Roman"/>
                <w:b/>
                <w:iCs/>
                <w:sz w:val="28"/>
                <w:szCs w:val="28"/>
                <w:lang w:val="en-US"/>
              </w:rPr>
              <w:t>A</w:t>
            </w:r>
            <w:r w:rsidRPr="008263EE">
              <w:rPr>
                <w:rFonts w:ascii="Times New Roman" w:eastAsia="Times New Roman" w:hAnsi="Times New Roman"/>
                <w:b/>
                <w:iCs/>
                <w:sz w:val="28"/>
                <w:szCs w:val="28"/>
                <w:lang w:val="en-US"/>
              </w:rPr>
              <w:t xml:space="preserve">., </w:t>
            </w:r>
            <w:r w:rsidRPr="007576BF">
              <w:rPr>
                <w:rFonts w:ascii="Times New Roman" w:eastAsia="Times New Roman" w:hAnsi="Times New Roman"/>
                <w:b/>
                <w:iCs/>
                <w:sz w:val="28"/>
                <w:szCs w:val="28"/>
                <w:lang w:val="en-US"/>
              </w:rPr>
              <w:t>Semenov</w:t>
            </w:r>
            <w:r w:rsidRPr="008263EE">
              <w:rPr>
                <w:rFonts w:ascii="Times New Roman" w:eastAsia="Times New Roman" w:hAnsi="Times New Roman"/>
                <w:b/>
                <w:iCs/>
                <w:sz w:val="28"/>
                <w:szCs w:val="28"/>
                <w:lang w:val="en-US"/>
              </w:rPr>
              <w:t xml:space="preserve"> </w:t>
            </w:r>
            <w:r w:rsidRPr="007576BF">
              <w:rPr>
                <w:rFonts w:ascii="Times New Roman" w:eastAsia="Times New Roman" w:hAnsi="Times New Roman"/>
                <w:b/>
                <w:iCs/>
                <w:sz w:val="28"/>
                <w:szCs w:val="28"/>
                <w:lang w:val="en-US"/>
              </w:rPr>
              <w:t>A</w:t>
            </w:r>
            <w:r w:rsidRPr="008263EE">
              <w:rPr>
                <w:rFonts w:ascii="Times New Roman" w:eastAsia="Times New Roman" w:hAnsi="Times New Roman"/>
                <w:b/>
                <w:iCs/>
                <w:sz w:val="28"/>
                <w:szCs w:val="28"/>
                <w:lang w:val="en-US"/>
              </w:rPr>
              <w:t>.</w:t>
            </w:r>
            <w:r w:rsidRPr="007576BF">
              <w:rPr>
                <w:rFonts w:ascii="Times New Roman" w:eastAsia="Times New Roman" w:hAnsi="Times New Roman"/>
                <w:b/>
                <w:iCs/>
                <w:sz w:val="28"/>
                <w:szCs w:val="28"/>
                <w:lang w:val="en-US"/>
              </w:rPr>
              <w:t>V</w:t>
            </w:r>
            <w:r w:rsidRPr="008263EE">
              <w:rPr>
                <w:rFonts w:ascii="Times New Roman" w:eastAsia="Times New Roman" w:hAnsi="Times New Roman"/>
                <w:b/>
                <w:iCs/>
                <w:sz w:val="28"/>
                <w:szCs w:val="28"/>
                <w:lang w:val="en-US"/>
              </w:rPr>
              <w:t xml:space="preserve">., </w:t>
            </w:r>
            <w:proofErr w:type="spellStart"/>
            <w:r w:rsidRPr="007576BF">
              <w:rPr>
                <w:rFonts w:ascii="Times New Roman" w:eastAsia="Times New Roman" w:hAnsi="Times New Roman"/>
                <w:b/>
                <w:iCs/>
                <w:sz w:val="28"/>
                <w:szCs w:val="28"/>
                <w:lang w:val="en-US"/>
              </w:rPr>
              <w:t>Zhebrun</w:t>
            </w:r>
            <w:proofErr w:type="spellEnd"/>
            <w:r w:rsidRPr="008263EE">
              <w:rPr>
                <w:rFonts w:ascii="Times New Roman" w:eastAsia="Times New Roman" w:hAnsi="Times New Roman"/>
                <w:b/>
                <w:iCs/>
                <w:sz w:val="28"/>
                <w:szCs w:val="28"/>
                <w:lang w:val="en-US"/>
              </w:rPr>
              <w:t xml:space="preserve"> </w:t>
            </w:r>
            <w:r w:rsidRPr="007576BF">
              <w:rPr>
                <w:rFonts w:ascii="Times New Roman" w:eastAsia="Times New Roman" w:hAnsi="Times New Roman"/>
                <w:b/>
                <w:iCs/>
                <w:sz w:val="28"/>
                <w:szCs w:val="28"/>
                <w:lang w:val="en-US"/>
              </w:rPr>
              <w:t>D</w:t>
            </w:r>
            <w:r w:rsidRPr="008263EE">
              <w:rPr>
                <w:rFonts w:ascii="Times New Roman" w:eastAsia="Times New Roman" w:hAnsi="Times New Roman"/>
                <w:b/>
                <w:iCs/>
                <w:sz w:val="28"/>
                <w:szCs w:val="28"/>
                <w:lang w:val="en-US"/>
              </w:rPr>
              <w:t>.</w:t>
            </w:r>
            <w:r w:rsidRPr="007576BF">
              <w:rPr>
                <w:rFonts w:ascii="Times New Roman" w:eastAsia="Times New Roman" w:hAnsi="Times New Roman"/>
                <w:b/>
                <w:iCs/>
                <w:sz w:val="28"/>
                <w:szCs w:val="28"/>
                <w:lang w:val="en-US"/>
              </w:rPr>
              <w:t>A</w:t>
            </w:r>
            <w:r w:rsidRPr="008263EE">
              <w:rPr>
                <w:rFonts w:ascii="Times New Roman" w:eastAsia="Times New Roman" w:hAnsi="Times New Roman"/>
                <w:b/>
                <w:iCs/>
                <w:sz w:val="28"/>
                <w:szCs w:val="28"/>
                <w:lang w:val="en-US"/>
              </w:rPr>
              <w:t xml:space="preserve">., </w:t>
            </w:r>
            <w:proofErr w:type="spellStart"/>
            <w:r w:rsidRPr="007576BF">
              <w:rPr>
                <w:rFonts w:ascii="Times New Roman" w:eastAsia="Times New Roman" w:hAnsi="Times New Roman"/>
                <w:b/>
                <w:iCs/>
                <w:sz w:val="28"/>
                <w:szCs w:val="28"/>
                <w:lang w:val="en-US"/>
              </w:rPr>
              <w:t>Vasilyeva</w:t>
            </w:r>
            <w:proofErr w:type="spellEnd"/>
            <w:r w:rsidRPr="008263EE">
              <w:rPr>
                <w:rFonts w:ascii="Times New Roman" w:eastAsia="Times New Roman" w:hAnsi="Times New Roman"/>
                <w:b/>
                <w:iCs/>
                <w:sz w:val="28"/>
                <w:szCs w:val="28"/>
                <w:lang w:val="en-US"/>
              </w:rPr>
              <w:t xml:space="preserve"> </w:t>
            </w:r>
            <w:r w:rsidRPr="007576BF">
              <w:rPr>
                <w:rFonts w:ascii="Times New Roman" w:eastAsia="Times New Roman" w:hAnsi="Times New Roman"/>
                <w:b/>
                <w:iCs/>
                <w:sz w:val="28"/>
                <w:szCs w:val="28"/>
                <w:lang w:val="en-US"/>
              </w:rPr>
              <w:t>E</w:t>
            </w:r>
            <w:r w:rsidRPr="008263EE">
              <w:rPr>
                <w:rFonts w:ascii="Times New Roman" w:eastAsia="Times New Roman" w:hAnsi="Times New Roman"/>
                <w:b/>
                <w:iCs/>
                <w:sz w:val="28"/>
                <w:szCs w:val="28"/>
                <w:lang w:val="en-US"/>
              </w:rPr>
              <w:t>.</w:t>
            </w:r>
            <w:r w:rsidRPr="007576BF">
              <w:rPr>
                <w:rFonts w:ascii="Times New Roman" w:eastAsia="Times New Roman" w:hAnsi="Times New Roman"/>
                <w:b/>
                <w:iCs/>
                <w:sz w:val="28"/>
                <w:szCs w:val="28"/>
                <w:lang w:val="en-US"/>
              </w:rPr>
              <w:t>V</w:t>
            </w:r>
            <w:r w:rsidRPr="008263EE">
              <w:rPr>
                <w:rFonts w:ascii="Times New Roman" w:eastAsia="Times New Roman" w:hAnsi="Times New Roman"/>
                <w:b/>
                <w:iCs/>
                <w:sz w:val="28"/>
                <w:szCs w:val="28"/>
                <w:lang w:val="en-US"/>
              </w:rPr>
              <w:t xml:space="preserve">., </w:t>
            </w:r>
            <w:proofErr w:type="spellStart"/>
            <w:r w:rsidRPr="007576BF">
              <w:rPr>
                <w:rFonts w:ascii="Times New Roman" w:eastAsia="Times New Roman" w:hAnsi="Times New Roman"/>
                <w:b/>
                <w:iCs/>
                <w:sz w:val="28"/>
                <w:szCs w:val="28"/>
                <w:lang w:val="en-US"/>
              </w:rPr>
              <w:t>Totolian</w:t>
            </w:r>
            <w:proofErr w:type="spellEnd"/>
            <w:r w:rsidRPr="008263EE">
              <w:rPr>
                <w:rFonts w:ascii="Times New Roman" w:eastAsia="Times New Roman" w:hAnsi="Times New Roman"/>
                <w:b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576BF">
              <w:rPr>
                <w:rFonts w:ascii="Times New Roman" w:eastAsia="Times New Roman" w:hAnsi="Times New Roman"/>
                <w:b/>
                <w:iCs/>
                <w:sz w:val="28"/>
                <w:szCs w:val="28"/>
                <w:lang w:val="en-US"/>
              </w:rPr>
              <w:t>Areg</w:t>
            </w:r>
            <w:proofErr w:type="spellEnd"/>
            <w:r w:rsidRPr="008263EE">
              <w:rPr>
                <w:rFonts w:ascii="Times New Roman" w:eastAsia="Times New Roman" w:hAnsi="Times New Roman"/>
                <w:b/>
                <w:iCs/>
                <w:sz w:val="28"/>
                <w:szCs w:val="28"/>
                <w:lang w:val="en-US"/>
              </w:rPr>
              <w:t xml:space="preserve"> </w:t>
            </w:r>
            <w:r w:rsidRPr="007576BF">
              <w:rPr>
                <w:rFonts w:ascii="Times New Roman" w:eastAsia="Times New Roman" w:hAnsi="Times New Roman"/>
                <w:b/>
                <w:iCs/>
                <w:sz w:val="28"/>
                <w:szCs w:val="28"/>
                <w:lang w:val="en-US"/>
              </w:rPr>
              <w:t>A</w:t>
            </w:r>
            <w:r w:rsidRPr="008263EE">
              <w:rPr>
                <w:rFonts w:ascii="Times New Roman" w:eastAsia="Times New Roman" w:hAnsi="Times New Roman"/>
                <w:b/>
                <w:iCs/>
                <w:sz w:val="28"/>
                <w:szCs w:val="28"/>
                <w:lang w:val="en-US"/>
              </w:rPr>
              <w:t xml:space="preserve">. </w:t>
            </w:r>
            <w:r w:rsidRPr="007576BF">
              <w:rPr>
                <w:rFonts w:ascii="Times New Roman" w:eastAsia="Times New Roman" w:hAnsi="Times New Roman"/>
                <w:b/>
                <w:iCs/>
                <w:sz w:val="28"/>
                <w:szCs w:val="28"/>
                <w:lang w:val="en-US"/>
              </w:rPr>
              <w:t>Role</w:t>
            </w:r>
            <w:r w:rsidRPr="008263EE">
              <w:rPr>
                <w:rFonts w:ascii="Times New Roman" w:eastAsia="Times New Roman" w:hAnsi="Times New Roman"/>
                <w:b/>
                <w:iCs/>
                <w:sz w:val="28"/>
                <w:szCs w:val="28"/>
                <w:lang w:val="en-US"/>
              </w:rPr>
              <w:t xml:space="preserve"> </w:t>
            </w:r>
            <w:r w:rsidRPr="007576BF">
              <w:rPr>
                <w:rFonts w:ascii="Times New Roman" w:eastAsia="Times New Roman" w:hAnsi="Times New Roman"/>
                <w:b/>
                <w:iCs/>
                <w:sz w:val="28"/>
                <w:szCs w:val="28"/>
                <w:lang w:val="en-US"/>
              </w:rPr>
              <w:t>of</w:t>
            </w:r>
            <w:r w:rsidRPr="008263EE">
              <w:rPr>
                <w:rFonts w:ascii="Times New Roman" w:eastAsia="Times New Roman" w:hAnsi="Times New Roman"/>
                <w:b/>
                <w:iCs/>
                <w:sz w:val="28"/>
                <w:szCs w:val="28"/>
                <w:lang w:val="en-US"/>
              </w:rPr>
              <w:t xml:space="preserve"> </w:t>
            </w:r>
            <w:r w:rsidRPr="007576BF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CXCR</w:t>
            </w:r>
            <w:r w:rsidRPr="008263EE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3</w:t>
            </w:r>
            <w:r w:rsidRPr="008263EE">
              <w:rPr>
                <w:rFonts w:ascii="Times New Roman" w:eastAsia="Times New Roman" w:hAnsi="Times New Roman"/>
                <w:b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576BF">
              <w:rPr>
                <w:rFonts w:ascii="Times New Roman" w:eastAsia="Times New Roman" w:hAnsi="Times New Roman"/>
                <w:b/>
                <w:iCs/>
                <w:sz w:val="28"/>
                <w:szCs w:val="28"/>
                <w:lang w:val="en-US"/>
              </w:rPr>
              <w:t>chemokine</w:t>
            </w:r>
            <w:proofErr w:type="spellEnd"/>
            <w:r w:rsidRPr="008263EE">
              <w:rPr>
                <w:rFonts w:ascii="Times New Roman" w:eastAsia="Times New Roman" w:hAnsi="Times New Roman"/>
                <w:b/>
                <w:iCs/>
                <w:sz w:val="28"/>
                <w:szCs w:val="28"/>
                <w:lang w:val="en-US"/>
              </w:rPr>
              <w:t xml:space="preserve"> </w:t>
            </w:r>
            <w:r w:rsidRPr="007576BF">
              <w:rPr>
                <w:rFonts w:ascii="Times New Roman" w:eastAsia="Times New Roman" w:hAnsi="Times New Roman"/>
                <w:b/>
                <w:iCs/>
                <w:sz w:val="28"/>
                <w:szCs w:val="28"/>
                <w:lang w:val="en-US"/>
              </w:rPr>
              <w:t>receptor</w:t>
            </w:r>
            <w:r w:rsidRPr="008263EE">
              <w:rPr>
                <w:rFonts w:ascii="Times New Roman" w:eastAsia="Times New Roman" w:hAnsi="Times New Roman"/>
                <w:b/>
                <w:iCs/>
                <w:sz w:val="28"/>
                <w:szCs w:val="28"/>
                <w:lang w:val="en-US"/>
              </w:rPr>
              <w:t xml:space="preserve"> </w:t>
            </w:r>
            <w:r w:rsidRPr="007576BF">
              <w:rPr>
                <w:rFonts w:ascii="Times New Roman" w:eastAsia="Times New Roman" w:hAnsi="Times New Roman"/>
                <w:b/>
                <w:iCs/>
                <w:sz w:val="28"/>
                <w:szCs w:val="28"/>
                <w:lang w:val="en-US"/>
              </w:rPr>
              <w:t>and</w:t>
            </w:r>
            <w:r w:rsidRPr="008263EE">
              <w:rPr>
                <w:rFonts w:ascii="Times New Roman" w:eastAsia="Times New Roman" w:hAnsi="Times New Roman"/>
                <w:b/>
                <w:iCs/>
                <w:sz w:val="28"/>
                <w:szCs w:val="28"/>
                <w:lang w:val="en-US"/>
              </w:rPr>
              <w:t xml:space="preserve"> </w:t>
            </w:r>
            <w:r w:rsidRPr="007576BF">
              <w:rPr>
                <w:rFonts w:ascii="Times New Roman" w:eastAsia="Times New Roman" w:hAnsi="Times New Roman"/>
                <w:b/>
                <w:iCs/>
                <w:sz w:val="28"/>
                <w:szCs w:val="28"/>
                <w:lang w:val="en-US"/>
              </w:rPr>
              <w:t>its</w:t>
            </w:r>
            <w:r w:rsidRPr="008263EE">
              <w:rPr>
                <w:rFonts w:ascii="Times New Roman" w:eastAsia="Times New Roman" w:hAnsi="Times New Roman"/>
                <w:b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576BF">
              <w:rPr>
                <w:rFonts w:ascii="Times New Roman" w:eastAsia="Times New Roman" w:hAnsi="Times New Roman"/>
                <w:b/>
                <w:iCs/>
                <w:sz w:val="28"/>
                <w:szCs w:val="28"/>
                <w:lang w:val="en-US"/>
              </w:rPr>
              <w:t>ligands</w:t>
            </w:r>
            <w:proofErr w:type="spellEnd"/>
            <w:r w:rsidRPr="008263EE">
              <w:rPr>
                <w:rFonts w:ascii="Times New Roman" w:eastAsia="Times New Roman" w:hAnsi="Times New Roman"/>
                <w:b/>
                <w:iCs/>
                <w:sz w:val="28"/>
                <w:szCs w:val="28"/>
                <w:lang w:val="en-US"/>
              </w:rPr>
              <w:t xml:space="preserve"> </w:t>
            </w:r>
            <w:r w:rsidRPr="007576BF">
              <w:rPr>
                <w:rFonts w:ascii="Times New Roman" w:eastAsia="Times New Roman" w:hAnsi="Times New Roman"/>
                <w:b/>
                <w:iCs/>
                <w:sz w:val="28"/>
                <w:szCs w:val="28"/>
                <w:lang w:val="en-US"/>
              </w:rPr>
              <w:t>in certain diseases.</w:t>
            </w:r>
            <w:r w:rsidRPr="007576BF">
              <w:rPr>
                <w:rFonts w:ascii="Times New Roman" w:eastAsia="Times New Roman" w:hAnsi="Times New Roman"/>
                <w:iCs/>
                <w:sz w:val="28"/>
                <w:szCs w:val="28"/>
                <w:lang w:val="en-US"/>
              </w:rPr>
              <w:t xml:space="preserve"> </w:t>
            </w:r>
            <w:r w:rsidRPr="007576BF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val="en-US"/>
              </w:rPr>
              <w:t>Medical immunology (Russia), 2019, Vol. 21, no. 4, pp. 617-632.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294E" w:rsidRPr="007576BF" w:rsidRDefault="00AD294E" w:rsidP="002A59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proofErr w:type="gramStart"/>
            <w:r w:rsidRPr="007576BF">
              <w:rPr>
                <w:rFonts w:ascii="Times New Roman" w:hAnsi="Times New Roman"/>
                <w:sz w:val="28"/>
                <w:szCs w:val="28"/>
                <w:lang w:val="en-US"/>
              </w:rPr>
              <w:t>doi</w:t>
            </w:r>
            <w:proofErr w:type="spellEnd"/>
            <w:proofErr w:type="gramEnd"/>
            <w:r w:rsidRPr="007576BF">
              <w:rPr>
                <w:rFonts w:ascii="Times New Roman" w:hAnsi="Times New Roman"/>
                <w:sz w:val="28"/>
                <w:szCs w:val="28"/>
                <w:lang w:val="en-US"/>
              </w:rPr>
              <w:t>: 10.15789/1563-0625-2019-4-617-632.</w:t>
            </w:r>
          </w:p>
          <w:p w:rsidR="00AD294E" w:rsidRPr="007576BF" w:rsidRDefault="00AD294E" w:rsidP="002A59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AD294E" w:rsidRPr="00390387" w:rsidRDefault="00AD294E" w:rsidP="002A59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hyperlink r:id="rId4" w:history="1">
              <w:r w:rsidRPr="007576BF">
                <w:rPr>
                  <w:rStyle w:val="a5"/>
                  <w:rFonts w:ascii="Times New Roman" w:hAnsi="Times New Roman"/>
                  <w:sz w:val="28"/>
                  <w:szCs w:val="28"/>
                  <w:lang w:val="en-US"/>
                </w:rPr>
                <w:t>https://www.elibrary.ru/item.asp?id=41208119</w:t>
              </w:r>
            </w:hyperlink>
          </w:p>
        </w:tc>
      </w:tr>
      <w:tr w:rsidR="00AD294E" w:rsidRPr="00F276F6" w:rsidTr="00AD294E"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294E" w:rsidRPr="00F276F6" w:rsidRDefault="00AD294E" w:rsidP="009543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2 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294E" w:rsidRPr="007576BF" w:rsidRDefault="00AD294E" w:rsidP="00954346">
            <w:pPr>
              <w:pStyle w:val="pp-first-last"/>
              <w:spacing w:beforeAutospacing="0" w:after="0" w:afterAutospacing="0"/>
              <w:jc w:val="both"/>
              <w:rPr>
                <w:sz w:val="28"/>
                <w:szCs w:val="28"/>
                <w:lang w:val="es-ES"/>
              </w:rPr>
            </w:pPr>
            <w:r w:rsidRPr="007576BF">
              <w:rPr>
                <w:sz w:val="28"/>
                <w:szCs w:val="28"/>
              </w:rPr>
              <w:t>Арсентьева</w:t>
            </w:r>
            <w:r w:rsidRPr="007576BF">
              <w:rPr>
                <w:sz w:val="28"/>
                <w:szCs w:val="28"/>
                <w:lang w:val="es-ES"/>
              </w:rPr>
              <w:t xml:space="preserve"> </w:t>
            </w:r>
            <w:r w:rsidRPr="007576BF">
              <w:rPr>
                <w:sz w:val="28"/>
                <w:szCs w:val="28"/>
              </w:rPr>
              <w:t>Н</w:t>
            </w:r>
            <w:r w:rsidRPr="007576BF">
              <w:rPr>
                <w:sz w:val="28"/>
                <w:szCs w:val="28"/>
                <w:lang w:val="es-ES"/>
              </w:rPr>
              <w:t>.</w:t>
            </w:r>
            <w:r w:rsidRPr="007576BF">
              <w:rPr>
                <w:sz w:val="28"/>
                <w:szCs w:val="28"/>
              </w:rPr>
              <w:t>А</w:t>
            </w:r>
            <w:r w:rsidRPr="007576BF">
              <w:rPr>
                <w:sz w:val="28"/>
                <w:szCs w:val="28"/>
                <w:lang w:val="es-ES"/>
              </w:rPr>
              <w:t xml:space="preserve">., </w:t>
            </w:r>
            <w:r w:rsidRPr="007576BF">
              <w:rPr>
                <w:sz w:val="28"/>
                <w:szCs w:val="28"/>
              </w:rPr>
              <w:t>Семёнов</w:t>
            </w:r>
            <w:r w:rsidRPr="007576BF">
              <w:rPr>
                <w:sz w:val="28"/>
                <w:szCs w:val="28"/>
                <w:lang w:val="es-ES"/>
              </w:rPr>
              <w:t xml:space="preserve"> </w:t>
            </w:r>
            <w:r w:rsidRPr="007576BF">
              <w:rPr>
                <w:sz w:val="28"/>
                <w:szCs w:val="28"/>
              </w:rPr>
              <w:t>А</w:t>
            </w:r>
            <w:r w:rsidRPr="007576BF">
              <w:rPr>
                <w:sz w:val="28"/>
                <w:szCs w:val="28"/>
                <w:lang w:val="es-ES"/>
              </w:rPr>
              <w:t>.</w:t>
            </w:r>
            <w:r w:rsidRPr="007576BF">
              <w:rPr>
                <w:sz w:val="28"/>
                <w:szCs w:val="28"/>
              </w:rPr>
              <w:t>В</w:t>
            </w:r>
            <w:r w:rsidRPr="007576BF">
              <w:rPr>
                <w:sz w:val="28"/>
                <w:szCs w:val="28"/>
                <w:lang w:val="es-ES"/>
              </w:rPr>
              <w:t xml:space="preserve">., </w:t>
            </w:r>
            <w:r w:rsidRPr="007576BF">
              <w:rPr>
                <w:bCs/>
                <w:sz w:val="28"/>
                <w:szCs w:val="28"/>
              </w:rPr>
              <w:t>Любимова</w:t>
            </w:r>
            <w:r w:rsidRPr="007576BF">
              <w:rPr>
                <w:bCs/>
                <w:sz w:val="28"/>
                <w:szCs w:val="28"/>
                <w:lang w:val="es-ES"/>
              </w:rPr>
              <w:t xml:space="preserve"> </w:t>
            </w:r>
            <w:r w:rsidRPr="007576BF">
              <w:rPr>
                <w:bCs/>
                <w:sz w:val="28"/>
                <w:szCs w:val="28"/>
              </w:rPr>
              <w:t>Н</w:t>
            </w:r>
            <w:r w:rsidRPr="007576BF">
              <w:rPr>
                <w:bCs/>
                <w:sz w:val="28"/>
                <w:szCs w:val="28"/>
                <w:lang w:val="es-ES"/>
              </w:rPr>
              <w:t>.</w:t>
            </w:r>
            <w:r w:rsidRPr="007576BF">
              <w:rPr>
                <w:bCs/>
                <w:sz w:val="28"/>
                <w:szCs w:val="28"/>
              </w:rPr>
              <w:t>Е</w:t>
            </w:r>
            <w:r w:rsidRPr="007576BF">
              <w:rPr>
                <w:bCs/>
                <w:sz w:val="28"/>
                <w:szCs w:val="28"/>
                <w:lang w:val="es-ES"/>
              </w:rPr>
              <w:t xml:space="preserve">., </w:t>
            </w:r>
            <w:proofErr w:type="spellStart"/>
            <w:r w:rsidRPr="007576BF">
              <w:rPr>
                <w:bCs/>
                <w:sz w:val="28"/>
                <w:szCs w:val="28"/>
              </w:rPr>
              <w:t>Басина</w:t>
            </w:r>
            <w:proofErr w:type="spellEnd"/>
            <w:r w:rsidRPr="007576BF">
              <w:rPr>
                <w:bCs/>
                <w:sz w:val="28"/>
                <w:szCs w:val="28"/>
                <w:lang w:val="es-ES"/>
              </w:rPr>
              <w:t xml:space="preserve"> </w:t>
            </w:r>
            <w:r w:rsidRPr="007576BF">
              <w:rPr>
                <w:bCs/>
                <w:sz w:val="28"/>
                <w:szCs w:val="28"/>
              </w:rPr>
              <w:t>В</w:t>
            </w:r>
            <w:r w:rsidRPr="007576BF">
              <w:rPr>
                <w:bCs/>
                <w:sz w:val="28"/>
                <w:szCs w:val="28"/>
                <w:lang w:val="es-ES"/>
              </w:rPr>
              <w:t>.</w:t>
            </w:r>
            <w:r w:rsidRPr="007576BF">
              <w:rPr>
                <w:bCs/>
                <w:sz w:val="28"/>
                <w:szCs w:val="28"/>
              </w:rPr>
              <w:t>В</w:t>
            </w:r>
            <w:r w:rsidRPr="007576BF">
              <w:rPr>
                <w:bCs/>
                <w:sz w:val="28"/>
                <w:szCs w:val="28"/>
                <w:lang w:val="es-ES"/>
              </w:rPr>
              <w:t xml:space="preserve">., </w:t>
            </w:r>
            <w:r w:rsidRPr="007576BF">
              <w:rPr>
                <w:bCs/>
                <w:sz w:val="28"/>
                <w:szCs w:val="28"/>
              </w:rPr>
              <w:t>Е</w:t>
            </w:r>
            <w:r w:rsidRPr="007576BF">
              <w:rPr>
                <w:bCs/>
                <w:sz w:val="28"/>
                <w:szCs w:val="28"/>
                <w:lang w:val="es-ES"/>
              </w:rPr>
              <w:t>.</w:t>
            </w:r>
            <w:r w:rsidRPr="007576BF">
              <w:rPr>
                <w:bCs/>
                <w:sz w:val="28"/>
                <w:szCs w:val="28"/>
              </w:rPr>
              <w:t>В</w:t>
            </w:r>
            <w:r w:rsidRPr="007576BF">
              <w:rPr>
                <w:bCs/>
                <w:sz w:val="28"/>
                <w:szCs w:val="28"/>
                <w:lang w:val="es-ES"/>
              </w:rPr>
              <w:t xml:space="preserve">. </w:t>
            </w:r>
            <w:proofErr w:type="spellStart"/>
            <w:r w:rsidRPr="007576BF">
              <w:rPr>
                <w:bCs/>
                <w:sz w:val="28"/>
                <w:szCs w:val="28"/>
              </w:rPr>
              <w:t>Эсауленко</w:t>
            </w:r>
            <w:proofErr w:type="spellEnd"/>
            <w:r w:rsidRPr="007576BF">
              <w:rPr>
                <w:bCs/>
                <w:sz w:val="28"/>
                <w:szCs w:val="28"/>
                <w:lang w:val="es-ES"/>
              </w:rPr>
              <w:t xml:space="preserve">, </w:t>
            </w:r>
            <w:r w:rsidRPr="007576BF">
              <w:rPr>
                <w:bCs/>
                <w:sz w:val="28"/>
                <w:szCs w:val="28"/>
              </w:rPr>
              <w:t>Козлов</w:t>
            </w:r>
            <w:r w:rsidRPr="007576BF">
              <w:rPr>
                <w:bCs/>
                <w:sz w:val="28"/>
                <w:szCs w:val="28"/>
                <w:lang w:val="es-ES"/>
              </w:rPr>
              <w:t xml:space="preserve"> </w:t>
            </w:r>
            <w:r w:rsidRPr="007576BF">
              <w:rPr>
                <w:bCs/>
                <w:sz w:val="28"/>
                <w:szCs w:val="28"/>
              </w:rPr>
              <w:t>К</w:t>
            </w:r>
            <w:r w:rsidRPr="007576BF">
              <w:rPr>
                <w:bCs/>
                <w:sz w:val="28"/>
                <w:szCs w:val="28"/>
                <w:lang w:val="es-ES"/>
              </w:rPr>
              <w:t>.</w:t>
            </w:r>
            <w:r w:rsidRPr="007576BF">
              <w:rPr>
                <w:bCs/>
                <w:sz w:val="28"/>
                <w:szCs w:val="28"/>
              </w:rPr>
              <w:t>В</w:t>
            </w:r>
            <w:r w:rsidRPr="007576BF">
              <w:rPr>
                <w:bCs/>
                <w:sz w:val="28"/>
                <w:szCs w:val="28"/>
                <w:lang w:val="es-ES"/>
              </w:rPr>
              <w:t xml:space="preserve">., </w:t>
            </w:r>
            <w:r w:rsidRPr="007576BF">
              <w:rPr>
                <w:bCs/>
                <w:sz w:val="28"/>
                <w:szCs w:val="28"/>
              </w:rPr>
              <w:t>Жданов</w:t>
            </w:r>
            <w:r w:rsidRPr="007576BF">
              <w:rPr>
                <w:bCs/>
                <w:sz w:val="28"/>
                <w:szCs w:val="28"/>
                <w:lang w:val="es-ES"/>
              </w:rPr>
              <w:t xml:space="preserve"> </w:t>
            </w:r>
            <w:r w:rsidRPr="007576BF">
              <w:rPr>
                <w:bCs/>
                <w:sz w:val="28"/>
                <w:szCs w:val="28"/>
              </w:rPr>
              <w:t>К</w:t>
            </w:r>
            <w:r w:rsidRPr="007576BF">
              <w:rPr>
                <w:bCs/>
                <w:sz w:val="28"/>
                <w:szCs w:val="28"/>
                <w:lang w:val="es-ES"/>
              </w:rPr>
              <w:t>.</w:t>
            </w:r>
            <w:r w:rsidRPr="007576BF">
              <w:rPr>
                <w:bCs/>
                <w:sz w:val="28"/>
                <w:szCs w:val="28"/>
              </w:rPr>
              <w:t>В</w:t>
            </w:r>
            <w:r w:rsidRPr="007576BF">
              <w:rPr>
                <w:bCs/>
                <w:sz w:val="28"/>
                <w:szCs w:val="28"/>
                <w:lang w:val="es-ES"/>
              </w:rPr>
              <w:t xml:space="preserve">., </w:t>
            </w:r>
            <w:proofErr w:type="spellStart"/>
            <w:r w:rsidRPr="007576BF">
              <w:rPr>
                <w:bCs/>
                <w:sz w:val="28"/>
                <w:szCs w:val="28"/>
              </w:rPr>
              <w:t>Тотолян</w:t>
            </w:r>
            <w:proofErr w:type="spellEnd"/>
            <w:r w:rsidRPr="007576BF">
              <w:rPr>
                <w:bCs/>
                <w:sz w:val="28"/>
                <w:szCs w:val="28"/>
                <w:lang w:val="es-ES"/>
              </w:rPr>
              <w:t xml:space="preserve"> </w:t>
            </w:r>
            <w:proofErr w:type="spellStart"/>
            <w:r w:rsidRPr="007576BF">
              <w:rPr>
                <w:bCs/>
                <w:sz w:val="28"/>
                <w:szCs w:val="28"/>
              </w:rPr>
              <w:t>Арег</w:t>
            </w:r>
            <w:proofErr w:type="spellEnd"/>
            <w:r w:rsidRPr="007576BF">
              <w:rPr>
                <w:bCs/>
                <w:sz w:val="28"/>
                <w:szCs w:val="28"/>
                <w:lang w:val="es-ES"/>
              </w:rPr>
              <w:t xml:space="preserve"> </w:t>
            </w:r>
            <w:r w:rsidRPr="007576BF">
              <w:rPr>
                <w:bCs/>
                <w:sz w:val="28"/>
                <w:szCs w:val="28"/>
              </w:rPr>
              <w:t>А</w:t>
            </w:r>
            <w:r w:rsidRPr="007576BF">
              <w:rPr>
                <w:bCs/>
                <w:sz w:val="28"/>
                <w:szCs w:val="28"/>
                <w:lang w:val="es-ES"/>
              </w:rPr>
              <w:t xml:space="preserve">.  </w:t>
            </w:r>
            <w:r w:rsidRPr="007576BF">
              <w:rPr>
                <w:bCs/>
                <w:sz w:val="28"/>
                <w:szCs w:val="28"/>
              </w:rPr>
              <w:t>Содержание</w:t>
            </w:r>
            <w:r w:rsidRPr="007576BF">
              <w:rPr>
                <w:bCs/>
                <w:sz w:val="28"/>
                <w:szCs w:val="28"/>
                <w:lang w:val="es-ES"/>
              </w:rPr>
              <w:t xml:space="preserve"> </w:t>
            </w:r>
            <w:proofErr w:type="spellStart"/>
            <w:r w:rsidRPr="007576BF">
              <w:rPr>
                <w:bCs/>
                <w:sz w:val="28"/>
                <w:szCs w:val="28"/>
              </w:rPr>
              <w:t>цитокинов</w:t>
            </w:r>
            <w:proofErr w:type="spellEnd"/>
            <w:r w:rsidRPr="007576BF">
              <w:rPr>
                <w:bCs/>
                <w:sz w:val="28"/>
                <w:szCs w:val="28"/>
                <w:lang w:val="es-ES"/>
              </w:rPr>
              <w:t xml:space="preserve"> </w:t>
            </w:r>
            <w:r w:rsidRPr="007576BF">
              <w:rPr>
                <w:bCs/>
                <w:sz w:val="28"/>
                <w:szCs w:val="28"/>
              </w:rPr>
              <w:t>и</w:t>
            </w:r>
            <w:r w:rsidRPr="007576BF">
              <w:rPr>
                <w:bCs/>
                <w:sz w:val="28"/>
                <w:szCs w:val="28"/>
                <w:lang w:val="es-ES"/>
              </w:rPr>
              <w:t xml:space="preserve"> </w:t>
            </w:r>
            <w:proofErr w:type="spellStart"/>
            <w:r w:rsidRPr="007576BF">
              <w:rPr>
                <w:bCs/>
                <w:sz w:val="28"/>
                <w:szCs w:val="28"/>
              </w:rPr>
              <w:t>хемокинов</w:t>
            </w:r>
            <w:proofErr w:type="spellEnd"/>
            <w:r w:rsidRPr="007576BF">
              <w:rPr>
                <w:bCs/>
                <w:sz w:val="28"/>
                <w:szCs w:val="28"/>
                <w:lang w:val="es-ES"/>
              </w:rPr>
              <w:t xml:space="preserve"> </w:t>
            </w:r>
            <w:r w:rsidRPr="007576BF">
              <w:rPr>
                <w:bCs/>
                <w:sz w:val="28"/>
                <w:szCs w:val="28"/>
              </w:rPr>
              <w:t>в</w:t>
            </w:r>
            <w:r w:rsidRPr="007576BF">
              <w:rPr>
                <w:bCs/>
                <w:sz w:val="28"/>
                <w:szCs w:val="28"/>
                <w:lang w:val="es-ES"/>
              </w:rPr>
              <w:t xml:space="preserve"> </w:t>
            </w:r>
            <w:r w:rsidRPr="007576BF">
              <w:rPr>
                <w:bCs/>
                <w:sz w:val="28"/>
                <w:szCs w:val="28"/>
              </w:rPr>
              <w:t>плазме</w:t>
            </w:r>
            <w:r w:rsidRPr="007576BF">
              <w:rPr>
                <w:bCs/>
                <w:sz w:val="28"/>
                <w:szCs w:val="28"/>
                <w:lang w:val="es-ES"/>
              </w:rPr>
              <w:t xml:space="preserve"> </w:t>
            </w:r>
            <w:r w:rsidRPr="007576BF">
              <w:rPr>
                <w:bCs/>
                <w:sz w:val="28"/>
                <w:szCs w:val="28"/>
              </w:rPr>
              <w:t>крови</w:t>
            </w:r>
            <w:r w:rsidRPr="007576BF">
              <w:rPr>
                <w:bCs/>
                <w:sz w:val="28"/>
                <w:szCs w:val="28"/>
                <w:lang w:val="es-ES"/>
              </w:rPr>
              <w:t xml:space="preserve"> </w:t>
            </w:r>
            <w:r w:rsidRPr="007576BF">
              <w:rPr>
                <w:bCs/>
                <w:sz w:val="28"/>
                <w:szCs w:val="28"/>
              </w:rPr>
              <w:t>больных</w:t>
            </w:r>
            <w:r w:rsidRPr="007576BF">
              <w:rPr>
                <w:bCs/>
                <w:sz w:val="28"/>
                <w:szCs w:val="28"/>
                <w:lang w:val="es-ES"/>
              </w:rPr>
              <w:t xml:space="preserve"> </w:t>
            </w:r>
            <w:r w:rsidRPr="007576BF">
              <w:rPr>
                <w:bCs/>
                <w:sz w:val="28"/>
                <w:szCs w:val="28"/>
              </w:rPr>
              <w:t>хроническим</w:t>
            </w:r>
            <w:r w:rsidRPr="007576BF">
              <w:rPr>
                <w:bCs/>
                <w:sz w:val="28"/>
                <w:szCs w:val="28"/>
                <w:lang w:val="es-ES"/>
              </w:rPr>
              <w:t xml:space="preserve"> </w:t>
            </w:r>
            <w:r w:rsidRPr="007576BF">
              <w:rPr>
                <w:bCs/>
                <w:sz w:val="28"/>
                <w:szCs w:val="28"/>
              </w:rPr>
              <w:t>вирусным</w:t>
            </w:r>
            <w:r w:rsidRPr="007576BF">
              <w:rPr>
                <w:bCs/>
                <w:sz w:val="28"/>
                <w:szCs w:val="28"/>
                <w:lang w:val="es-ES"/>
              </w:rPr>
              <w:t xml:space="preserve"> </w:t>
            </w:r>
            <w:r w:rsidRPr="007576BF">
              <w:rPr>
                <w:bCs/>
                <w:sz w:val="28"/>
                <w:szCs w:val="28"/>
              </w:rPr>
              <w:t>гепатитом</w:t>
            </w:r>
            <w:r w:rsidRPr="007576BF">
              <w:rPr>
                <w:bCs/>
                <w:sz w:val="28"/>
                <w:szCs w:val="28"/>
                <w:lang w:val="es-ES"/>
              </w:rPr>
              <w:t xml:space="preserve"> </w:t>
            </w:r>
            <w:r w:rsidRPr="007576BF">
              <w:rPr>
                <w:bCs/>
                <w:sz w:val="28"/>
                <w:szCs w:val="28"/>
              </w:rPr>
              <w:t>С</w:t>
            </w:r>
            <w:r w:rsidRPr="007576BF">
              <w:rPr>
                <w:bCs/>
                <w:sz w:val="28"/>
                <w:szCs w:val="28"/>
                <w:lang w:val="es-ES"/>
              </w:rPr>
              <w:t xml:space="preserve"> // </w:t>
            </w:r>
            <w:r w:rsidRPr="007576BF">
              <w:rPr>
                <w:iCs/>
                <w:sz w:val="28"/>
                <w:szCs w:val="28"/>
              </w:rPr>
              <w:t>Российский</w:t>
            </w:r>
            <w:r w:rsidRPr="007576BF">
              <w:rPr>
                <w:iCs/>
                <w:sz w:val="28"/>
                <w:szCs w:val="28"/>
                <w:lang w:val="es-ES"/>
              </w:rPr>
              <w:t xml:space="preserve"> </w:t>
            </w:r>
            <w:r w:rsidRPr="007576BF">
              <w:rPr>
                <w:iCs/>
                <w:sz w:val="28"/>
                <w:szCs w:val="28"/>
              </w:rPr>
              <w:t>иммунологический</w:t>
            </w:r>
            <w:r w:rsidRPr="007576BF">
              <w:rPr>
                <w:iCs/>
                <w:sz w:val="28"/>
                <w:szCs w:val="28"/>
                <w:lang w:val="es-ES"/>
              </w:rPr>
              <w:t xml:space="preserve"> </w:t>
            </w:r>
            <w:r w:rsidRPr="007576BF">
              <w:rPr>
                <w:iCs/>
                <w:sz w:val="28"/>
                <w:szCs w:val="28"/>
              </w:rPr>
              <w:t>журнал</w:t>
            </w:r>
            <w:r w:rsidRPr="007576BF">
              <w:rPr>
                <w:iCs/>
                <w:sz w:val="28"/>
                <w:szCs w:val="28"/>
                <w:lang w:val="es-ES"/>
              </w:rPr>
              <w:t xml:space="preserve">. </w:t>
            </w:r>
            <w:r w:rsidRPr="007576BF">
              <w:rPr>
                <w:rFonts w:eastAsiaTheme="minorHAnsi"/>
                <w:sz w:val="28"/>
                <w:szCs w:val="28"/>
                <w:lang w:val="es-ES" w:eastAsia="en-US"/>
              </w:rPr>
              <w:t>–</w:t>
            </w:r>
            <w:r w:rsidRPr="007576BF">
              <w:rPr>
                <w:iCs/>
                <w:sz w:val="28"/>
                <w:szCs w:val="28"/>
                <w:lang w:val="es-ES"/>
              </w:rPr>
              <w:t xml:space="preserve"> 2015. </w:t>
            </w:r>
            <w:r w:rsidRPr="007576BF">
              <w:rPr>
                <w:rFonts w:eastAsiaTheme="minorHAnsi"/>
                <w:sz w:val="28"/>
                <w:szCs w:val="28"/>
                <w:lang w:val="es-ES" w:eastAsia="en-US"/>
              </w:rPr>
              <w:t>–</w:t>
            </w:r>
            <w:r w:rsidRPr="007576BF">
              <w:rPr>
                <w:iCs/>
                <w:sz w:val="28"/>
                <w:szCs w:val="28"/>
                <w:lang w:val="es-ES"/>
              </w:rPr>
              <w:t xml:space="preserve"> </w:t>
            </w:r>
            <w:r w:rsidRPr="007576BF">
              <w:rPr>
                <w:iCs/>
                <w:sz w:val="28"/>
                <w:szCs w:val="28"/>
              </w:rPr>
              <w:t>Т</w:t>
            </w:r>
            <w:r w:rsidRPr="007576BF">
              <w:rPr>
                <w:iCs/>
                <w:sz w:val="28"/>
                <w:szCs w:val="28"/>
                <w:lang w:val="es-ES"/>
              </w:rPr>
              <w:t xml:space="preserve">.9 (18), № 1. </w:t>
            </w:r>
            <w:r w:rsidRPr="007576BF">
              <w:rPr>
                <w:rFonts w:eastAsiaTheme="minorHAnsi"/>
                <w:sz w:val="28"/>
                <w:szCs w:val="28"/>
                <w:lang w:eastAsia="en-US"/>
              </w:rPr>
              <w:t xml:space="preserve">– </w:t>
            </w:r>
            <w:r w:rsidRPr="007576BF">
              <w:rPr>
                <w:iCs/>
                <w:sz w:val="28"/>
                <w:szCs w:val="28"/>
              </w:rPr>
              <w:t>С</w:t>
            </w:r>
            <w:r w:rsidRPr="007576BF">
              <w:rPr>
                <w:iCs/>
                <w:sz w:val="28"/>
                <w:szCs w:val="28"/>
                <w:lang w:val="es-ES"/>
              </w:rPr>
              <w:t>. 83-92.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294E" w:rsidRPr="007576BF" w:rsidRDefault="00AD294E" w:rsidP="0095434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  <w:r w:rsidRPr="007576BF">
              <w:rPr>
                <w:rFonts w:ascii="Times New Roman" w:eastAsia="Times New Roman" w:hAnsi="Times New Roman"/>
                <w:b/>
                <w:iCs/>
                <w:sz w:val="28"/>
                <w:szCs w:val="28"/>
                <w:lang w:val="es-ES"/>
              </w:rPr>
              <w:t xml:space="preserve">Arsent'eva N.A., Semenov A.V., Lyubimov N.E., Basina V.V., Esaulenko E.V., Kozlov K.V., Zhdanov K.V., Totolyan Areg A. Contents </w:t>
            </w:r>
            <w:r w:rsidRPr="007576BF">
              <w:rPr>
                <w:rFonts w:ascii="Times New Roman" w:eastAsia="Times New Roman" w:hAnsi="Times New Roman"/>
                <w:b/>
                <w:iCs/>
                <w:sz w:val="28"/>
                <w:szCs w:val="28"/>
                <w:lang w:val="en-US"/>
              </w:rPr>
              <w:t xml:space="preserve">cytokines and </w:t>
            </w:r>
            <w:proofErr w:type="spellStart"/>
            <w:r w:rsidRPr="007576BF">
              <w:rPr>
                <w:rFonts w:ascii="Times New Roman" w:eastAsia="Times New Roman" w:hAnsi="Times New Roman"/>
                <w:b/>
                <w:iCs/>
                <w:sz w:val="28"/>
                <w:szCs w:val="28"/>
                <w:lang w:val="en-US"/>
              </w:rPr>
              <w:t>chemokines</w:t>
            </w:r>
            <w:proofErr w:type="spellEnd"/>
            <w:r w:rsidRPr="007576BF">
              <w:rPr>
                <w:rFonts w:ascii="Times New Roman" w:eastAsia="Times New Roman" w:hAnsi="Times New Roman"/>
                <w:b/>
                <w:iCs/>
                <w:sz w:val="28"/>
                <w:szCs w:val="28"/>
                <w:lang w:val="en-US"/>
              </w:rPr>
              <w:t xml:space="preserve"> in blood plasma of patients with chronic viral hepatitis C. </w:t>
            </w:r>
            <w:r w:rsidRPr="007576BF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val="en-US"/>
              </w:rPr>
              <w:t xml:space="preserve">Russian Journal of Immunology, 2015, </w:t>
            </w:r>
            <w:proofErr w:type="spellStart"/>
            <w:proofErr w:type="gramStart"/>
            <w:r w:rsidRPr="007576BF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val="en-US"/>
              </w:rPr>
              <w:t>Vol</w:t>
            </w:r>
            <w:proofErr w:type="spellEnd"/>
            <w:r w:rsidRPr="007576BF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val="en-US"/>
              </w:rPr>
              <w:t xml:space="preserve">  9</w:t>
            </w:r>
            <w:proofErr w:type="gramEnd"/>
            <w:r w:rsidRPr="007576BF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val="en-US"/>
              </w:rPr>
              <w:t>(18), no. 1, pp. 83-92.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294E" w:rsidRPr="007576BF" w:rsidRDefault="00AD294E" w:rsidP="009543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hyperlink r:id="rId5" w:history="1">
              <w:r w:rsidRPr="007576BF">
                <w:rPr>
                  <w:rStyle w:val="a5"/>
                  <w:rFonts w:ascii="Times New Roman" w:hAnsi="Times New Roman"/>
                  <w:sz w:val="28"/>
                  <w:szCs w:val="28"/>
                  <w:lang w:val="en-US"/>
                </w:rPr>
                <w:t>https://www.elibrary.ru/item.asp?id=23500742</w:t>
              </w:r>
            </w:hyperlink>
          </w:p>
        </w:tc>
      </w:tr>
      <w:tr w:rsidR="00AD294E" w:rsidRPr="005F61DC" w:rsidTr="00AD294E"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294E" w:rsidRPr="00F276F6" w:rsidRDefault="00AD294E" w:rsidP="009543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294E" w:rsidRPr="007576BF" w:rsidRDefault="00AD294E" w:rsidP="00954346">
            <w:pPr>
              <w:pStyle w:val="pp-first-last"/>
              <w:spacing w:beforeAutospacing="0" w:after="0" w:afterAutospacing="0"/>
              <w:jc w:val="both"/>
              <w:rPr>
                <w:sz w:val="28"/>
                <w:szCs w:val="28"/>
              </w:rPr>
            </w:pPr>
            <w:proofErr w:type="spellStart"/>
            <w:r w:rsidRPr="007576BF">
              <w:rPr>
                <w:rFonts w:hint="eastAsia"/>
                <w:sz w:val="28"/>
                <w:szCs w:val="28"/>
              </w:rPr>
              <w:t>Демиденко</w:t>
            </w:r>
            <w:proofErr w:type="spellEnd"/>
            <w:r w:rsidRPr="007576BF">
              <w:rPr>
                <w:sz w:val="28"/>
                <w:szCs w:val="28"/>
              </w:rPr>
              <w:t xml:space="preserve"> </w:t>
            </w:r>
            <w:r w:rsidRPr="007576BF">
              <w:rPr>
                <w:rFonts w:hint="eastAsia"/>
                <w:sz w:val="28"/>
                <w:szCs w:val="28"/>
              </w:rPr>
              <w:t>Т</w:t>
            </w:r>
            <w:r w:rsidRPr="007576BF">
              <w:rPr>
                <w:sz w:val="28"/>
                <w:szCs w:val="28"/>
              </w:rPr>
              <w:t>.</w:t>
            </w:r>
            <w:r w:rsidRPr="007576BF">
              <w:rPr>
                <w:rFonts w:hint="eastAsia"/>
                <w:sz w:val="28"/>
                <w:szCs w:val="28"/>
              </w:rPr>
              <w:t>П</w:t>
            </w:r>
            <w:r w:rsidRPr="007576BF">
              <w:rPr>
                <w:sz w:val="28"/>
                <w:szCs w:val="28"/>
              </w:rPr>
              <w:t xml:space="preserve">., </w:t>
            </w:r>
            <w:r w:rsidRPr="007576BF">
              <w:rPr>
                <w:rFonts w:hint="eastAsia"/>
                <w:sz w:val="28"/>
                <w:szCs w:val="28"/>
              </w:rPr>
              <w:t>Неверов</w:t>
            </w:r>
            <w:r w:rsidRPr="007576BF">
              <w:rPr>
                <w:sz w:val="28"/>
                <w:szCs w:val="28"/>
              </w:rPr>
              <w:t xml:space="preserve"> </w:t>
            </w:r>
            <w:r w:rsidRPr="007576BF">
              <w:rPr>
                <w:rFonts w:hint="eastAsia"/>
                <w:sz w:val="28"/>
                <w:szCs w:val="28"/>
              </w:rPr>
              <w:t>В</w:t>
            </w:r>
            <w:r w:rsidRPr="007576BF">
              <w:rPr>
                <w:sz w:val="28"/>
                <w:szCs w:val="28"/>
              </w:rPr>
              <w:t>.</w:t>
            </w:r>
            <w:r w:rsidRPr="007576BF">
              <w:rPr>
                <w:rFonts w:hint="eastAsia"/>
                <w:sz w:val="28"/>
                <w:szCs w:val="28"/>
              </w:rPr>
              <w:t>А</w:t>
            </w:r>
            <w:r w:rsidRPr="007576BF">
              <w:rPr>
                <w:sz w:val="28"/>
                <w:szCs w:val="28"/>
              </w:rPr>
              <w:t xml:space="preserve">.; </w:t>
            </w:r>
            <w:r w:rsidRPr="007576BF">
              <w:rPr>
                <w:rFonts w:hint="eastAsia"/>
                <w:sz w:val="28"/>
                <w:szCs w:val="28"/>
              </w:rPr>
              <w:t>под</w:t>
            </w:r>
            <w:r w:rsidRPr="007576BF">
              <w:rPr>
                <w:sz w:val="28"/>
                <w:szCs w:val="28"/>
              </w:rPr>
              <w:t xml:space="preserve"> </w:t>
            </w:r>
            <w:r w:rsidRPr="007576BF">
              <w:rPr>
                <w:rFonts w:hint="eastAsia"/>
                <w:sz w:val="28"/>
                <w:szCs w:val="28"/>
              </w:rPr>
              <w:t>ред</w:t>
            </w:r>
            <w:r w:rsidRPr="007576BF">
              <w:rPr>
                <w:sz w:val="28"/>
                <w:szCs w:val="28"/>
              </w:rPr>
              <w:t xml:space="preserve">. </w:t>
            </w:r>
            <w:r w:rsidRPr="007576BF">
              <w:rPr>
                <w:rFonts w:hint="eastAsia"/>
                <w:sz w:val="28"/>
                <w:szCs w:val="28"/>
              </w:rPr>
              <w:t>Ю</w:t>
            </w:r>
            <w:r w:rsidRPr="007576BF">
              <w:rPr>
                <w:sz w:val="28"/>
                <w:szCs w:val="28"/>
              </w:rPr>
              <w:t>.</w:t>
            </w:r>
            <w:r w:rsidRPr="007576BF">
              <w:rPr>
                <w:rFonts w:hint="eastAsia"/>
                <w:sz w:val="28"/>
                <w:szCs w:val="28"/>
              </w:rPr>
              <w:t>В</w:t>
            </w:r>
            <w:r w:rsidRPr="007576BF">
              <w:rPr>
                <w:sz w:val="28"/>
                <w:szCs w:val="28"/>
              </w:rPr>
              <w:t xml:space="preserve">. </w:t>
            </w:r>
            <w:proofErr w:type="spellStart"/>
            <w:r w:rsidRPr="007576BF">
              <w:rPr>
                <w:rFonts w:hint="eastAsia"/>
                <w:sz w:val="28"/>
                <w:szCs w:val="28"/>
              </w:rPr>
              <w:t>Лобзина</w:t>
            </w:r>
            <w:proofErr w:type="spellEnd"/>
            <w:r w:rsidRPr="007576BF">
              <w:rPr>
                <w:sz w:val="28"/>
                <w:szCs w:val="28"/>
              </w:rPr>
              <w:t xml:space="preserve"> </w:t>
            </w:r>
            <w:r w:rsidRPr="007576BF">
              <w:rPr>
                <w:rFonts w:hint="eastAsia"/>
                <w:sz w:val="28"/>
                <w:szCs w:val="28"/>
              </w:rPr>
              <w:lastRenderedPageBreak/>
              <w:t>Вирусные</w:t>
            </w:r>
            <w:r w:rsidRPr="007576BF">
              <w:rPr>
                <w:sz w:val="28"/>
                <w:szCs w:val="28"/>
              </w:rPr>
              <w:t xml:space="preserve"> </w:t>
            </w:r>
            <w:r w:rsidRPr="007576BF">
              <w:rPr>
                <w:rFonts w:hint="eastAsia"/>
                <w:sz w:val="28"/>
                <w:szCs w:val="28"/>
              </w:rPr>
              <w:t>гепатиты</w:t>
            </w:r>
            <w:r w:rsidRPr="007576BF">
              <w:rPr>
                <w:sz w:val="28"/>
                <w:szCs w:val="28"/>
              </w:rPr>
              <w:t xml:space="preserve">: </w:t>
            </w:r>
            <w:r w:rsidRPr="007576BF">
              <w:rPr>
                <w:rFonts w:hint="eastAsia"/>
                <w:sz w:val="28"/>
                <w:szCs w:val="28"/>
              </w:rPr>
              <w:t>Пособие</w:t>
            </w:r>
            <w:r w:rsidRPr="007576BF">
              <w:rPr>
                <w:sz w:val="28"/>
                <w:szCs w:val="28"/>
              </w:rPr>
              <w:t xml:space="preserve"> </w:t>
            </w:r>
            <w:r w:rsidRPr="007576BF">
              <w:rPr>
                <w:rFonts w:hint="eastAsia"/>
                <w:sz w:val="28"/>
                <w:szCs w:val="28"/>
              </w:rPr>
              <w:t>для</w:t>
            </w:r>
            <w:r w:rsidRPr="007576BF">
              <w:rPr>
                <w:sz w:val="28"/>
                <w:szCs w:val="28"/>
              </w:rPr>
              <w:t xml:space="preserve"> </w:t>
            </w:r>
            <w:r w:rsidRPr="007576BF">
              <w:rPr>
                <w:rFonts w:hint="eastAsia"/>
                <w:sz w:val="28"/>
                <w:szCs w:val="28"/>
              </w:rPr>
              <w:t>врачей</w:t>
            </w:r>
            <w:r w:rsidRPr="007576BF">
              <w:rPr>
                <w:sz w:val="28"/>
                <w:szCs w:val="28"/>
              </w:rPr>
              <w:t xml:space="preserve">. </w:t>
            </w:r>
            <w:r w:rsidRPr="007576BF">
              <w:rPr>
                <w:rFonts w:eastAsiaTheme="minorHAnsi"/>
                <w:sz w:val="28"/>
                <w:szCs w:val="28"/>
                <w:lang w:eastAsia="en-US"/>
              </w:rPr>
              <w:t>–</w:t>
            </w:r>
            <w:r w:rsidRPr="007576BF">
              <w:rPr>
                <w:sz w:val="28"/>
                <w:szCs w:val="28"/>
              </w:rPr>
              <w:t xml:space="preserve"> </w:t>
            </w:r>
            <w:r w:rsidRPr="007576BF">
              <w:rPr>
                <w:rFonts w:hint="eastAsia"/>
                <w:sz w:val="28"/>
                <w:szCs w:val="28"/>
              </w:rPr>
              <w:t>СПб</w:t>
            </w:r>
            <w:r w:rsidRPr="007576BF">
              <w:rPr>
                <w:sz w:val="28"/>
                <w:szCs w:val="28"/>
              </w:rPr>
              <w:t>., 2011.</w:t>
            </w:r>
            <w:r w:rsidRPr="007576BF">
              <w:rPr>
                <w:rFonts w:eastAsiaTheme="minorHAnsi"/>
                <w:sz w:val="28"/>
                <w:szCs w:val="28"/>
                <w:lang w:eastAsia="en-US"/>
              </w:rPr>
              <w:t xml:space="preserve"> –</w:t>
            </w:r>
            <w:r w:rsidRPr="007576BF">
              <w:rPr>
                <w:sz w:val="28"/>
                <w:szCs w:val="28"/>
              </w:rPr>
              <w:t xml:space="preserve">  229 </w:t>
            </w:r>
            <w:proofErr w:type="gramStart"/>
            <w:r w:rsidRPr="007576BF">
              <w:rPr>
                <w:rFonts w:hint="eastAsia"/>
                <w:sz w:val="28"/>
                <w:szCs w:val="28"/>
              </w:rPr>
              <w:t>с</w:t>
            </w:r>
            <w:proofErr w:type="gramEnd"/>
            <w:r w:rsidRPr="007576BF">
              <w:rPr>
                <w:sz w:val="28"/>
                <w:szCs w:val="28"/>
              </w:rPr>
              <w:t>.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294E" w:rsidRPr="008263EE" w:rsidRDefault="00AD294E" w:rsidP="00954346">
            <w:pPr>
              <w:spacing w:after="0" w:line="240" w:lineRule="auto"/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  <w:lang w:val="en-US"/>
              </w:rPr>
            </w:pPr>
            <w:proofErr w:type="spellStart"/>
            <w:r w:rsidRPr="008263EE"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val="en-US"/>
              </w:rPr>
              <w:lastRenderedPageBreak/>
              <w:t>Demidenko</w:t>
            </w:r>
            <w:proofErr w:type="spellEnd"/>
            <w:r w:rsidRPr="008263EE"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val="en-US"/>
              </w:rPr>
              <w:t xml:space="preserve"> T.P., </w:t>
            </w:r>
            <w:proofErr w:type="spellStart"/>
            <w:r w:rsidRPr="008263EE"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val="en-US"/>
              </w:rPr>
              <w:t>Neverov</w:t>
            </w:r>
            <w:proofErr w:type="spellEnd"/>
            <w:r w:rsidRPr="008263EE"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val="en-US"/>
              </w:rPr>
              <w:t xml:space="preserve"> V.A.; Viral hepatitis: a </w:t>
            </w:r>
            <w:r w:rsidRPr="008263EE"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val="en-US"/>
              </w:rPr>
              <w:lastRenderedPageBreak/>
              <w:t xml:space="preserve">Guide for doctors. Ed. U.V </w:t>
            </w:r>
            <w:proofErr w:type="spellStart"/>
            <w:r w:rsidRPr="008263EE"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val="en-US"/>
              </w:rPr>
              <w:t>Lobzin</w:t>
            </w:r>
            <w:proofErr w:type="spellEnd"/>
            <w:r w:rsidRPr="008263EE"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val="en-US"/>
              </w:rPr>
              <w:t>.</w:t>
            </w:r>
            <w:r w:rsidRPr="008263EE">
              <w:rPr>
                <w:rFonts w:ascii="Times New Roman" w:eastAsia="Times New Roman" w:hAnsi="Times New Roman"/>
                <w:color w:val="FF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263EE">
              <w:rPr>
                <w:rFonts w:ascii="Times New Roman" w:eastAsia="Times New Roman" w:hAnsi="Times New Roman"/>
                <w:i/>
                <w:color w:val="FF0000"/>
                <w:sz w:val="28"/>
                <w:szCs w:val="28"/>
                <w:lang w:val="en-US"/>
              </w:rPr>
              <w:t>St.Petersburg</w:t>
            </w:r>
            <w:proofErr w:type="spellEnd"/>
            <w:r w:rsidRPr="008263EE">
              <w:rPr>
                <w:rFonts w:ascii="Times New Roman" w:eastAsia="Times New Roman" w:hAnsi="Times New Roman"/>
                <w:i/>
                <w:color w:val="FF0000"/>
                <w:sz w:val="28"/>
                <w:szCs w:val="28"/>
                <w:lang w:val="en-US"/>
              </w:rPr>
              <w:t>, 2011, 229p.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294E" w:rsidRPr="007576BF" w:rsidRDefault="00AD294E" w:rsidP="009543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AD294E" w:rsidRPr="005F61DC" w:rsidTr="00AD294E"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294E" w:rsidRPr="00F276F6" w:rsidRDefault="00AD294E" w:rsidP="009543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276F6"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>4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294E" w:rsidRPr="007576BF" w:rsidRDefault="00AD294E" w:rsidP="00954346">
            <w:pPr>
              <w:pStyle w:val="pp-first-last"/>
              <w:spacing w:beforeAutospacing="0" w:after="0" w:afterAutospacing="0"/>
              <w:jc w:val="both"/>
              <w:rPr>
                <w:sz w:val="28"/>
                <w:szCs w:val="28"/>
              </w:rPr>
            </w:pPr>
            <w:r w:rsidRPr="007576BF">
              <w:rPr>
                <w:sz w:val="28"/>
                <w:szCs w:val="28"/>
              </w:rPr>
              <w:t xml:space="preserve">Покровский В.И., Пак С.Г., </w:t>
            </w:r>
            <w:proofErr w:type="spellStart"/>
            <w:r w:rsidRPr="007576BF">
              <w:rPr>
                <w:sz w:val="28"/>
                <w:szCs w:val="28"/>
              </w:rPr>
              <w:t>Брико</w:t>
            </w:r>
            <w:proofErr w:type="spellEnd"/>
            <w:r w:rsidRPr="007576BF">
              <w:rPr>
                <w:sz w:val="28"/>
                <w:szCs w:val="28"/>
              </w:rPr>
              <w:t xml:space="preserve"> Н.И., </w:t>
            </w:r>
            <w:proofErr w:type="spellStart"/>
            <w:r w:rsidRPr="007576BF">
              <w:rPr>
                <w:sz w:val="28"/>
                <w:szCs w:val="28"/>
              </w:rPr>
              <w:t>Данилкин</w:t>
            </w:r>
            <w:proofErr w:type="spellEnd"/>
            <w:r w:rsidRPr="007576BF">
              <w:rPr>
                <w:sz w:val="28"/>
                <w:szCs w:val="28"/>
              </w:rPr>
              <w:t xml:space="preserve"> Б.К. Инфекционные болезни и эпидемиология: учебник. </w:t>
            </w:r>
            <w:r w:rsidRPr="007576BF">
              <w:rPr>
                <w:rFonts w:eastAsiaTheme="minorHAnsi"/>
                <w:sz w:val="28"/>
                <w:szCs w:val="28"/>
                <w:lang w:eastAsia="en-US"/>
              </w:rPr>
              <w:t>–</w:t>
            </w:r>
            <w:r w:rsidRPr="007576BF">
              <w:rPr>
                <w:sz w:val="28"/>
                <w:szCs w:val="28"/>
              </w:rPr>
              <w:t xml:space="preserve"> М.: </w:t>
            </w:r>
            <w:proofErr w:type="spellStart"/>
            <w:r w:rsidRPr="007576BF">
              <w:rPr>
                <w:sz w:val="28"/>
                <w:szCs w:val="28"/>
              </w:rPr>
              <w:t>ГЭОТАР-Медиа</w:t>
            </w:r>
            <w:proofErr w:type="spellEnd"/>
            <w:r w:rsidRPr="007576BF">
              <w:rPr>
                <w:sz w:val="28"/>
                <w:szCs w:val="28"/>
              </w:rPr>
              <w:t>, 2012.</w:t>
            </w:r>
            <w:r w:rsidRPr="007576BF">
              <w:rPr>
                <w:rFonts w:eastAsiaTheme="minorHAnsi"/>
                <w:sz w:val="28"/>
                <w:szCs w:val="28"/>
                <w:lang w:eastAsia="en-US"/>
              </w:rPr>
              <w:t xml:space="preserve"> –</w:t>
            </w:r>
            <w:r w:rsidRPr="007576BF">
              <w:rPr>
                <w:sz w:val="28"/>
                <w:szCs w:val="28"/>
              </w:rPr>
              <w:t xml:space="preserve"> 1008 с.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294E" w:rsidRPr="008263EE" w:rsidRDefault="00AD294E" w:rsidP="00954346">
            <w:pPr>
              <w:spacing w:after="0" w:line="240" w:lineRule="auto"/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</w:pPr>
            <w:proofErr w:type="spellStart"/>
            <w:r w:rsidRPr="008263EE"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val="en-US"/>
              </w:rPr>
              <w:t>Pokrovskyi</w:t>
            </w:r>
            <w:proofErr w:type="spellEnd"/>
            <w:r w:rsidRPr="008263EE"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val="en-US"/>
              </w:rPr>
              <w:t xml:space="preserve"> V.I., Pak S.G., </w:t>
            </w:r>
            <w:proofErr w:type="spellStart"/>
            <w:r w:rsidRPr="008263EE"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val="en-US"/>
              </w:rPr>
              <w:t>Briko</w:t>
            </w:r>
            <w:proofErr w:type="spellEnd"/>
            <w:r w:rsidRPr="008263EE"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val="en-US"/>
              </w:rPr>
              <w:t xml:space="preserve"> N.I., </w:t>
            </w:r>
            <w:proofErr w:type="spellStart"/>
            <w:r w:rsidRPr="008263EE"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val="en-US"/>
              </w:rPr>
              <w:t>Danilkin</w:t>
            </w:r>
            <w:proofErr w:type="spellEnd"/>
            <w:r w:rsidRPr="008263EE"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val="en-US"/>
              </w:rPr>
              <w:t xml:space="preserve"> B.K. Infectious diseases and epidemiology: textbook.</w:t>
            </w:r>
            <w:r w:rsidRPr="008263EE">
              <w:rPr>
                <w:rFonts w:ascii="Times New Roman" w:hAnsi="Times New Roman"/>
                <w:i/>
                <w:color w:val="FF0000"/>
                <w:sz w:val="28"/>
                <w:szCs w:val="28"/>
                <w:lang w:val="en-US"/>
              </w:rPr>
              <w:t xml:space="preserve"> Moscow: GEOTAR-Media, 201</w:t>
            </w:r>
            <w:r w:rsidRPr="008263EE">
              <w:rPr>
                <w:rFonts w:ascii="Times New Roman" w:hAnsi="Times New Roman"/>
                <w:i/>
                <w:color w:val="FF0000"/>
                <w:sz w:val="28"/>
                <w:szCs w:val="28"/>
              </w:rPr>
              <w:t>2,</w:t>
            </w:r>
            <w:r w:rsidRPr="008263EE">
              <w:rPr>
                <w:rFonts w:ascii="Times New Roman" w:hAnsi="Times New Roman"/>
                <w:i/>
                <w:color w:val="FF0000"/>
                <w:sz w:val="28"/>
                <w:szCs w:val="28"/>
                <w:lang w:val="en-US"/>
              </w:rPr>
              <w:t xml:space="preserve"> 1008 p</w:t>
            </w:r>
            <w:r w:rsidRPr="008263EE">
              <w:rPr>
                <w:rFonts w:ascii="Times New Roman" w:hAnsi="Times New Roman"/>
                <w:i/>
                <w:color w:val="FF0000"/>
                <w:sz w:val="28"/>
                <w:szCs w:val="28"/>
              </w:rPr>
              <w:t>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294E" w:rsidRPr="007576BF" w:rsidRDefault="00AD294E" w:rsidP="009543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AD294E" w:rsidRPr="00F276F6" w:rsidTr="00AD294E"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294E" w:rsidRPr="00F276F6" w:rsidRDefault="00AD294E" w:rsidP="009543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294E" w:rsidRPr="007576BF" w:rsidRDefault="00AD294E" w:rsidP="00954346">
            <w:pPr>
              <w:pStyle w:val="pp-first-last"/>
              <w:spacing w:beforeAutospacing="0" w:after="0" w:afterAutospacing="0"/>
              <w:jc w:val="both"/>
              <w:rPr>
                <w:sz w:val="28"/>
                <w:szCs w:val="28"/>
              </w:rPr>
            </w:pPr>
            <w:r w:rsidRPr="007576BF">
              <w:rPr>
                <w:sz w:val="28"/>
                <w:szCs w:val="28"/>
              </w:rPr>
              <w:t xml:space="preserve">Сурков А.Н., </w:t>
            </w:r>
            <w:proofErr w:type="spellStart"/>
            <w:r w:rsidRPr="007576BF">
              <w:rPr>
                <w:sz w:val="28"/>
                <w:szCs w:val="28"/>
              </w:rPr>
              <w:t>Намазова-Баранова</w:t>
            </w:r>
            <w:proofErr w:type="spellEnd"/>
            <w:r w:rsidRPr="007576BF">
              <w:rPr>
                <w:sz w:val="28"/>
                <w:szCs w:val="28"/>
              </w:rPr>
              <w:t xml:space="preserve"> Л.С., Геворкян А.К. </w:t>
            </w:r>
            <w:proofErr w:type="spellStart"/>
            <w:r w:rsidRPr="007576BF">
              <w:rPr>
                <w:sz w:val="28"/>
                <w:szCs w:val="28"/>
              </w:rPr>
              <w:t>Неинвазивная</w:t>
            </w:r>
            <w:proofErr w:type="spellEnd"/>
            <w:r w:rsidRPr="007576BF">
              <w:rPr>
                <w:sz w:val="28"/>
                <w:szCs w:val="28"/>
              </w:rPr>
              <w:t xml:space="preserve"> диагностика фиброза и цирроза печени при хронических вирусных гепатитах (обзор литературы) // Клиническая лабораторная диагностика. </w:t>
            </w:r>
            <w:r w:rsidRPr="007576BF">
              <w:rPr>
                <w:rFonts w:eastAsiaTheme="minorHAnsi"/>
                <w:sz w:val="28"/>
                <w:szCs w:val="28"/>
                <w:lang w:eastAsia="en-US"/>
              </w:rPr>
              <w:t xml:space="preserve">– </w:t>
            </w:r>
            <w:r w:rsidRPr="007576BF">
              <w:rPr>
                <w:iCs/>
                <w:sz w:val="28"/>
                <w:szCs w:val="28"/>
              </w:rPr>
              <w:t>2016.</w:t>
            </w:r>
            <w:r w:rsidRPr="007576BF">
              <w:rPr>
                <w:rFonts w:eastAsiaTheme="minorHAnsi"/>
                <w:sz w:val="28"/>
                <w:szCs w:val="28"/>
                <w:lang w:eastAsia="en-US"/>
              </w:rPr>
              <w:t xml:space="preserve"> –</w:t>
            </w:r>
            <w:r w:rsidRPr="007576BF">
              <w:rPr>
                <w:iCs/>
                <w:sz w:val="28"/>
                <w:szCs w:val="28"/>
              </w:rPr>
              <w:t xml:space="preserve"> Т.61, № 4. </w:t>
            </w:r>
            <w:r w:rsidRPr="007576BF">
              <w:rPr>
                <w:rFonts w:eastAsiaTheme="minorHAnsi"/>
                <w:sz w:val="28"/>
                <w:szCs w:val="28"/>
                <w:lang w:eastAsia="en-US"/>
              </w:rPr>
              <w:t>–</w:t>
            </w:r>
            <w:r w:rsidRPr="007576BF">
              <w:rPr>
                <w:iCs/>
                <w:sz w:val="28"/>
                <w:szCs w:val="28"/>
              </w:rPr>
              <w:t xml:space="preserve"> С. 209-214.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294E" w:rsidRPr="007576BF" w:rsidRDefault="00AD294E" w:rsidP="0095434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  <w:proofErr w:type="spellStart"/>
            <w:r w:rsidRPr="007576BF">
              <w:rPr>
                <w:rFonts w:ascii="Times New Roman" w:eastAsia="Times New Roman" w:hAnsi="Times New Roman"/>
                <w:b/>
                <w:iCs/>
                <w:sz w:val="28"/>
                <w:szCs w:val="28"/>
                <w:lang w:val="en-US"/>
              </w:rPr>
              <w:t>Surkov</w:t>
            </w:r>
            <w:proofErr w:type="spellEnd"/>
            <w:r w:rsidRPr="007576BF">
              <w:rPr>
                <w:rFonts w:ascii="Times New Roman" w:eastAsia="Times New Roman" w:hAnsi="Times New Roman"/>
                <w:b/>
                <w:iCs/>
                <w:sz w:val="28"/>
                <w:szCs w:val="28"/>
                <w:lang w:val="en-US"/>
              </w:rPr>
              <w:t xml:space="preserve"> A.N., </w:t>
            </w:r>
            <w:proofErr w:type="spellStart"/>
            <w:r w:rsidRPr="007576BF">
              <w:rPr>
                <w:rFonts w:ascii="Times New Roman" w:eastAsia="Times New Roman" w:hAnsi="Times New Roman"/>
                <w:b/>
                <w:iCs/>
                <w:sz w:val="28"/>
                <w:szCs w:val="28"/>
                <w:lang w:val="en-US"/>
              </w:rPr>
              <w:t>Namazova-Baranova</w:t>
            </w:r>
            <w:proofErr w:type="spellEnd"/>
            <w:r w:rsidRPr="007576BF">
              <w:rPr>
                <w:rFonts w:ascii="Times New Roman" w:eastAsia="Times New Roman" w:hAnsi="Times New Roman"/>
                <w:b/>
                <w:iCs/>
                <w:sz w:val="28"/>
                <w:szCs w:val="28"/>
                <w:lang w:val="en-US"/>
              </w:rPr>
              <w:t xml:space="preserve"> L.S., </w:t>
            </w:r>
            <w:proofErr w:type="spellStart"/>
            <w:r w:rsidRPr="007576BF">
              <w:rPr>
                <w:rFonts w:ascii="Times New Roman" w:eastAsia="Times New Roman" w:hAnsi="Times New Roman"/>
                <w:b/>
                <w:iCs/>
                <w:sz w:val="28"/>
                <w:szCs w:val="28"/>
                <w:lang w:val="en-US"/>
              </w:rPr>
              <w:t>Gevorkyan</w:t>
            </w:r>
            <w:proofErr w:type="spellEnd"/>
            <w:r w:rsidRPr="007576BF">
              <w:rPr>
                <w:rFonts w:ascii="Times New Roman" w:eastAsia="Times New Roman" w:hAnsi="Times New Roman"/>
                <w:b/>
                <w:iCs/>
                <w:sz w:val="28"/>
                <w:szCs w:val="28"/>
                <w:lang w:val="en-US"/>
              </w:rPr>
              <w:t xml:space="preserve"> A.K. Non-invasive diagnosis of liver fibrosis and cirrhosis in chronic viral hepatitis.</w:t>
            </w:r>
            <w:r w:rsidRPr="007576BF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val="en-US"/>
              </w:rPr>
              <w:t xml:space="preserve"> </w:t>
            </w:r>
            <w:r w:rsidRPr="007576BF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val="es-ES"/>
              </w:rPr>
              <w:t xml:space="preserve">Russian </w:t>
            </w:r>
            <w:r w:rsidRPr="007576BF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val="en-US"/>
              </w:rPr>
              <w:t>C</w:t>
            </w:r>
            <w:r w:rsidRPr="007576BF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val="es-ES"/>
              </w:rPr>
              <w:t xml:space="preserve">linical </w:t>
            </w:r>
            <w:r w:rsidRPr="007576BF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val="en-US"/>
              </w:rPr>
              <w:t>L</w:t>
            </w:r>
            <w:r w:rsidRPr="007576BF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val="es-ES"/>
              </w:rPr>
              <w:t>aboratory Diagnostics, 2016, Vol. 61, no. 4, pp. 209-214.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294E" w:rsidRPr="007576BF" w:rsidRDefault="00AD294E" w:rsidP="00954346">
            <w:pPr>
              <w:spacing w:after="0" w:line="240" w:lineRule="auto"/>
              <w:rPr>
                <w:rFonts w:ascii="Times New Roman" w:eastAsia="Times New Roman" w:hAnsi="Times New Roman"/>
                <w:iCs/>
                <w:sz w:val="28"/>
                <w:szCs w:val="28"/>
                <w:lang w:val="es-ES"/>
              </w:rPr>
            </w:pPr>
            <w:r w:rsidRPr="007576BF">
              <w:rPr>
                <w:rFonts w:ascii="Times New Roman" w:eastAsia="Times New Roman" w:hAnsi="Times New Roman"/>
                <w:iCs/>
                <w:sz w:val="28"/>
                <w:szCs w:val="28"/>
                <w:lang w:val="es-ES"/>
              </w:rPr>
              <w:t>doi: 10.18821/0869-2084-2016-61-4-209-214.</w:t>
            </w:r>
          </w:p>
          <w:p w:rsidR="00AD294E" w:rsidRPr="007576BF" w:rsidRDefault="00AD294E" w:rsidP="009543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s-ES"/>
              </w:rPr>
            </w:pPr>
            <w:hyperlink r:id="rId6" w:history="1">
              <w:r w:rsidRPr="007576BF">
                <w:rPr>
                  <w:rStyle w:val="a5"/>
                  <w:rFonts w:ascii="Times New Roman" w:hAnsi="Times New Roman"/>
                  <w:sz w:val="28"/>
                  <w:szCs w:val="28"/>
                  <w:lang w:val="es-ES"/>
                </w:rPr>
                <w:t>https://www.elibrary.ru/item.asp?id=26105517</w:t>
              </w:r>
            </w:hyperlink>
          </w:p>
        </w:tc>
      </w:tr>
      <w:tr w:rsidR="00AD294E" w:rsidRPr="005F61DC" w:rsidTr="00AD294E"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294E" w:rsidRPr="007576BF" w:rsidRDefault="00AD294E" w:rsidP="009543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294E" w:rsidRPr="008263EE" w:rsidRDefault="00AD294E" w:rsidP="00954346">
            <w:pPr>
              <w:pStyle w:val="pp-first-last"/>
              <w:spacing w:beforeAutospacing="0" w:after="0" w:afterAutospacing="0"/>
              <w:jc w:val="both"/>
              <w:rPr>
                <w:sz w:val="28"/>
                <w:szCs w:val="28"/>
              </w:rPr>
            </w:pPr>
            <w:proofErr w:type="spellStart"/>
            <w:r w:rsidRPr="007576BF">
              <w:rPr>
                <w:rFonts w:eastAsiaTheme="minorHAnsi"/>
                <w:sz w:val="28"/>
                <w:szCs w:val="28"/>
                <w:lang w:eastAsia="en-US"/>
              </w:rPr>
              <w:t>Ярилин</w:t>
            </w:r>
            <w:proofErr w:type="spellEnd"/>
            <w:r w:rsidRPr="008263EE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Pr="007576BF">
              <w:rPr>
                <w:rFonts w:eastAsiaTheme="minorHAnsi"/>
                <w:sz w:val="28"/>
                <w:szCs w:val="28"/>
                <w:lang w:eastAsia="en-US"/>
              </w:rPr>
              <w:t>А</w:t>
            </w:r>
            <w:r w:rsidRPr="008263EE">
              <w:rPr>
                <w:rFonts w:eastAsiaTheme="minorHAnsi"/>
                <w:sz w:val="28"/>
                <w:szCs w:val="28"/>
                <w:lang w:eastAsia="en-US"/>
              </w:rPr>
              <w:t>.</w:t>
            </w:r>
            <w:r w:rsidRPr="007576BF">
              <w:rPr>
                <w:rFonts w:eastAsiaTheme="minorHAnsi"/>
                <w:sz w:val="28"/>
                <w:szCs w:val="28"/>
                <w:lang w:eastAsia="en-US"/>
              </w:rPr>
              <w:t>А</w:t>
            </w:r>
            <w:r w:rsidRPr="008263EE">
              <w:rPr>
                <w:rFonts w:eastAsiaTheme="minorHAnsi"/>
                <w:sz w:val="28"/>
                <w:szCs w:val="28"/>
                <w:lang w:eastAsia="en-US"/>
              </w:rPr>
              <w:t xml:space="preserve">. </w:t>
            </w:r>
            <w:r w:rsidRPr="007576BF">
              <w:rPr>
                <w:rFonts w:eastAsiaTheme="minorHAnsi"/>
                <w:sz w:val="28"/>
                <w:szCs w:val="28"/>
                <w:lang w:eastAsia="en-US"/>
              </w:rPr>
              <w:t>Иммунология</w:t>
            </w:r>
            <w:proofErr w:type="gramStart"/>
            <w:r w:rsidRPr="008263EE">
              <w:rPr>
                <w:rFonts w:eastAsiaTheme="minorHAnsi"/>
                <w:sz w:val="28"/>
                <w:szCs w:val="28"/>
                <w:lang w:eastAsia="en-US"/>
              </w:rPr>
              <w:t xml:space="preserve"> :</w:t>
            </w:r>
            <w:proofErr w:type="gramEnd"/>
            <w:r w:rsidRPr="008263EE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Pr="007576BF">
              <w:rPr>
                <w:rFonts w:eastAsiaTheme="minorHAnsi"/>
                <w:sz w:val="28"/>
                <w:szCs w:val="28"/>
                <w:lang w:eastAsia="en-US"/>
              </w:rPr>
              <w:t>учебник</w:t>
            </w:r>
            <w:r w:rsidRPr="008263EE">
              <w:rPr>
                <w:rFonts w:eastAsiaTheme="minorHAnsi"/>
                <w:sz w:val="28"/>
                <w:szCs w:val="28"/>
                <w:lang w:eastAsia="en-US"/>
              </w:rPr>
              <w:t xml:space="preserve">. – </w:t>
            </w:r>
            <w:r w:rsidRPr="007576BF">
              <w:rPr>
                <w:sz w:val="28"/>
                <w:szCs w:val="28"/>
              </w:rPr>
              <w:t>М</w:t>
            </w:r>
            <w:r w:rsidRPr="008263EE">
              <w:rPr>
                <w:sz w:val="28"/>
                <w:szCs w:val="28"/>
              </w:rPr>
              <w:t xml:space="preserve">.: </w:t>
            </w:r>
            <w:proofErr w:type="spellStart"/>
            <w:r w:rsidRPr="007576BF">
              <w:rPr>
                <w:sz w:val="28"/>
                <w:szCs w:val="28"/>
              </w:rPr>
              <w:t>ГЭОТАР</w:t>
            </w:r>
            <w:r w:rsidRPr="008263EE">
              <w:rPr>
                <w:sz w:val="28"/>
                <w:szCs w:val="28"/>
              </w:rPr>
              <w:t>-</w:t>
            </w:r>
            <w:r w:rsidRPr="007576BF">
              <w:rPr>
                <w:sz w:val="28"/>
                <w:szCs w:val="28"/>
              </w:rPr>
              <w:t>Медиа</w:t>
            </w:r>
            <w:proofErr w:type="spellEnd"/>
            <w:r w:rsidRPr="008263EE">
              <w:rPr>
                <w:sz w:val="28"/>
                <w:szCs w:val="28"/>
              </w:rPr>
              <w:t xml:space="preserve">, 2010. </w:t>
            </w:r>
            <w:r w:rsidRPr="008263EE">
              <w:rPr>
                <w:rFonts w:eastAsiaTheme="minorHAnsi"/>
                <w:sz w:val="28"/>
                <w:szCs w:val="28"/>
                <w:lang w:eastAsia="en-US"/>
              </w:rPr>
              <w:t xml:space="preserve">– </w:t>
            </w:r>
            <w:r w:rsidRPr="008263EE">
              <w:rPr>
                <w:sz w:val="28"/>
                <w:szCs w:val="28"/>
              </w:rPr>
              <w:t xml:space="preserve">752 </w:t>
            </w:r>
            <w:r w:rsidRPr="007576BF">
              <w:rPr>
                <w:sz w:val="28"/>
                <w:szCs w:val="28"/>
              </w:rPr>
              <w:t>с</w:t>
            </w:r>
            <w:r w:rsidRPr="008263EE">
              <w:rPr>
                <w:sz w:val="28"/>
                <w:szCs w:val="28"/>
              </w:rPr>
              <w:t>.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294E" w:rsidRPr="008263EE" w:rsidRDefault="00AD294E" w:rsidP="00954346">
            <w:pPr>
              <w:spacing w:after="0" w:line="240" w:lineRule="auto"/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</w:pPr>
            <w:proofErr w:type="spellStart"/>
            <w:r w:rsidRPr="008263EE">
              <w:rPr>
                <w:rFonts w:ascii="Times New Roman" w:hAnsi="Times New Roman"/>
                <w:b/>
                <w:color w:val="FF0000"/>
                <w:sz w:val="28"/>
                <w:szCs w:val="28"/>
                <w:lang w:val="en-US"/>
              </w:rPr>
              <w:t>Yarilin</w:t>
            </w:r>
            <w:proofErr w:type="spellEnd"/>
            <w:r w:rsidRPr="008263EE">
              <w:rPr>
                <w:rFonts w:ascii="Times New Roman" w:hAnsi="Times New Roman"/>
                <w:b/>
                <w:color w:val="FF0000"/>
                <w:sz w:val="28"/>
                <w:szCs w:val="28"/>
                <w:lang w:val="en-US"/>
              </w:rPr>
              <w:t xml:space="preserve"> A.A. Immunology: textbook</w:t>
            </w:r>
            <w:r w:rsidRPr="008263EE">
              <w:rPr>
                <w:rFonts w:ascii="Times New Roman" w:hAnsi="Times New Roman"/>
                <w:color w:val="FF0000"/>
                <w:sz w:val="28"/>
                <w:szCs w:val="28"/>
                <w:lang w:val="en-US"/>
              </w:rPr>
              <w:t xml:space="preserve">. </w:t>
            </w:r>
            <w:r w:rsidRPr="008263EE">
              <w:rPr>
                <w:rFonts w:ascii="Times New Roman" w:hAnsi="Times New Roman"/>
                <w:i/>
                <w:color w:val="FF0000"/>
                <w:sz w:val="28"/>
                <w:szCs w:val="28"/>
                <w:lang w:val="en-US"/>
              </w:rPr>
              <w:t>Moscow</w:t>
            </w:r>
            <w:r w:rsidRPr="008263EE">
              <w:rPr>
                <w:rFonts w:ascii="Times New Roman" w:hAnsi="Times New Roman"/>
                <w:i/>
                <w:color w:val="FF0000"/>
                <w:sz w:val="28"/>
                <w:szCs w:val="28"/>
              </w:rPr>
              <w:t xml:space="preserve">: </w:t>
            </w:r>
            <w:r w:rsidRPr="008263EE">
              <w:rPr>
                <w:rFonts w:ascii="Times New Roman" w:hAnsi="Times New Roman"/>
                <w:i/>
                <w:color w:val="FF0000"/>
                <w:sz w:val="28"/>
                <w:szCs w:val="28"/>
                <w:lang w:val="en-US"/>
              </w:rPr>
              <w:t>GEOTAR</w:t>
            </w:r>
            <w:r w:rsidRPr="008263EE">
              <w:rPr>
                <w:rFonts w:ascii="Times New Roman" w:hAnsi="Times New Roman"/>
                <w:i/>
                <w:color w:val="FF0000"/>
                <w:sz w:val="28"/>
                <w:szCs w:val="28"/>
              </w:rPr>
              <w:t>-</w:t>
            </w:r>
            <w:r w:rsidRPr="008263EE">
              <w:rPr>
                <w:rFonts w:ascii="Times New Roman" w:hAnsi="Times New Roman"/>
                <w:i/>
                <w:color w:val="FF0000"/>
                <w:sz w:val="28"/>
                <w:szCs w:val="28"/>
                <w:lang w:val="en-US"/>
              </w:rPr>
              <w:t>Media</w:t>
            </w:r>
            <w:r w:rsidRPr="008263EE">
              <w:rPr>
                <w:rFonts w:ascii="Times New Roman" w:hAnsi="Times New Roman"/>
                <w:i/>
                <w:color w:val="FF0000"/>
                <w:sz w:val="28"/>
                <w:szCs w:val="28"/>
              </w:rPr>
              <w:t xml:space="preserve">, 2010, 752 </w:t>
            </w:r>
            <w:r w:rsidRPr="008263EE">
              <w:rPr>
                <w:rFonts w:ascii="Times New Roman" w:hAnsi="Times New Roman"/>
                <w:i/>
                <w:color w:val="FF0000"/>
                <w:sz w:val="28"/>
                <w:szCs w:val="28"/>
                <w:lang w:val="en-US"/>
              </w:rPr>
              <w:t>p</w:t>
            </w:r>
            <w:bookmarkStart w:id="0" w:name="_GoBack"/>
            <w:bookmarkEnd w:id="0"/>
            <w:r w:rsidRPr="008263EE">
              <w:rPr>
                <w:rFonts w:ascii="Times New Roman" w:hAnsi="Times New Roman"/>
                <w:i/>
                <w:color w:val="FF0000"/>
                <w:sz w:val="28"/>
                <w:szCs w:val="28"/>
              </w:rPr>
              <w:t>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294E" w:rsidRPr="007576BF" w:rsidRDefault="00AD294E" w:rsidP="009543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D294E" w:rsidRPr="005F61DC" w:rsidTr="00AD294E"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294E" w:rsidRPr="00F276F6" w:rsidRDefault="00AD294E" w:rsidP="009543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294E" w:rsidRPr="007576BF" w:rsidRDefault="00AD294E" w:rsidP="00954346">
            <w:pPr>
              <w:pStyle w:val="pp-first-last"/>
              <w:spacing w:beforeAutospacing="0" w:after="0" w:afterAutospacing="0"/>
              <w:jc w:val="both"/>
              <w:rPr>
                <w:sz w:val="28"/>
                <w:szCs w:val="28"/>
                <w:lang w:val="en-US"/>
              </w:rPr>
            </w:pPr>
            <w:r w:rsidRPr="007576BF">
              <w:rPr>
                <w:rFonts w:eastAsiaTheme="minorHAnsi"/>
                <w:sz w:val="28"/>
                <w:szCs w:val="28"/>
                <w:lang w:val="en-US"/>
              </w:rPr>
              <w:t>Chen</w:t>
            </w:r>
            <w:r w:rsidRPr="00AD294E">
              <w:rPr>
                <w:rFonts w:eastAsiaTheme="minorHAnsi"/>
                <w:sz w:val="28"/>
                <w:szCs w:val="28"/>
                <w:lang w:val="en-US"/>
              </w:rPr>
              <w:t xml:space="preserve"> </w:t>
            </w:r>
            <w:r w:rsidRPr="007576BF">
              <w:rPr>
                <w:rFonts w:eastAsiaTheme="minorHAnsi"/>
                <w:sz w:val="28"/>
                <w:szCs w:val="28"/>
                <w:lang w:val="en-US"/>
              </w:rPr>
              <w:t>C</w:t>
            </w:r>
            <w:r w:rsidRPr="00AD294E">
              <w:rPr>
                <w:rFonts w:eastAsiaTheme="minorHAnsi"/>
                <w:sz w:val="28"/>
                <w:szCs w:val="28"/>
                <w:lang w:val="en-US"/>
              </w:rPr>
              <w:t>.</w:t>
            </w:r>
            <w:r w:rsidRPr="007576BF">
              <w:rPr>
                <w:rFonts w:eastAsiaTheme="minorHAnsi"/>
                <w:sz w:val="28"/>
                <w:szCs w:val="28"/>
                <w:lang w:val="en-US"/>
              </w:rPr>
              <w:t>J</w:t>
            </w:r>
            <w:r w:rsidRPr="00AD294E">
              <w:rPr>
                <w:rFonts w:eastAsiaTheme="minorHAnsi"/>
                <w:sz w:val="28"/>
                <w:szCs w:val="28"/>
                <w:lang w:val="en-US"/>
              </w:rPr>
              <w:t xml:space="preserve">., </w:t>
            </w:r>
            <w:r w:rsidRPr="007576BF">
              <w:rPr>
                <w:rFonts w:eastAsiaTheme="minorHAnsi"/>
                <w:sz w:val="28"/>
                <w:szCs w:val="28"/>
                <w:lang w:val="en-US"/>
              </w:rPr>
              <w:t>Yang</w:t>
            </w:r>
            <w:r w:rsidRPr="00AD294E">
              <w:rPr>
                <w:rFonts w:eastAsiaTheme="minorHAnsi"/>
                <w:sz w:val="28"/>
                <w:szCs w:val="28"/>
                <w:lang w:val="en-US"/>
              </w:rPr>
              <w:t xml:space="preserve"> </w:t>
            </w:r>
            <w:r w:rsidRPr="007576BF">
              <w:rPr>
                <w:rFonts w:eastAsiaTheme="minorHAnsi"/>
                <w:sz w:val="28"/>
                <w:szCs w:val="28"/>
                <w:lang w:val="en-US"/>
              </w:rPr>
              <w:t>H</w:t>
            </w:r>
            <w:r w:rsidRPr="00AD294E">
              <w:rPr>
                <w:rFonts w:eastAsiaTheme="minorHAnsi"/>
                <w:sz w:val="28"/>
                <w:szCs w:val="28"/>
                <w:lang w:val="en-US"/>
              </w:rPr>
              <w:t>.</w:t>
            </w:r>
            <w:r w:rsidRPr="007576BF">
              <w:rPr>
                <w:rFonts w:eastAsiaTheme="minorHAnsi"/>
                <w:sz w:val="28"/>
                <w:szCs w:val="28"/>
                <w:lang w:val="en-US"/>
              </w:rPr>
              <w:t>I</w:t>
            </w:r>
            <w:r w:rsidRPr="00AD294E">
              <w:rPr>
                <w:rFonts w:eastAsiaTheme="minorHAnsi"/>
                <w:sz w:val="28"/>
                <w:szCs w:val="28"/>
                <w:lang w:val="en-US"/>
              </w:rPr>
              <w:t xml:space="preserve">., </w:t>
            </w:r>
            <w:r w:rsidRPr="007576BF">
              <w:rPr>
                <w:rFonts w:eastAsiaTheme="minorHAnsi"/>
                <w:sz w:val="28"/>
                <w:szCs w:val="28"/>
                <w:lang w:val="en-US"/>
              </w:rPr>
              <w:t>Su</w:t>
            </w:r>
            <w:r w:rsidRPr="00AD294E">
              <w:rPr>
                <w:rFonts w:eastAsiaTheme="minorHAnsi"/>
                <w:sz w:val="28"/>
                <w:szCs w:val="28"/>
                <w:lang w:val="en-US"/>
              </w:rPr>
              <w:t xml:space="preserve"> </w:t>
            </w:r>
            <w:r w:rsidRPr="007576BF">
              <w:rPr>
                <w:rFonts w:eastAsiaTheme="minorHAnsi"/>
                <w:sz w:val="28"/>
                <w:szCs w:val="28"/>
                <w:lang w:val="en-US"/>
              </w:rPr>
              <w:t>J</w:t>
            </w:r>
            <w:r w:rsidRPr="00AD294E">
              <w:rPr>
                <w:rFonts w:eastAsiaTheme="minorHAnsi"/>
                <w:sz w:val="28"/>
                <w:szCs w:val="28"/>
                <w:lang w:val="en-US"/>
              </w:rPr>
              <w:t xml:space="preserve">., </w:t>
            </w:r>
            <w:r w:rsidRPr="007576BF">
              <w:rPr>
                <w:rFonts w:eastAsiaTheme="minorHAnsi"/>
                <w:sz w:val="28"/>
                <w:szCs w:val="28"/>
                <w:lang w:val="en-US"/>
              </w:rPr>
              <w:t>Jen</w:t>
            </w:r>
            <w:r w:rsidRPr="00AD294E">
              <w:rPr>
                <w:rFonts w:eastAsiaTheme="minorHAnsi"/>
                <w:sz w:val="28"/>
                <w:szCs w:val="28"/>
                <w:lang w:val="en-US"/>
              </w:rPr>
              <w:t xml:space="preserve"> </w:t>
            </w:r>
            <w:r w:rsidRPr="007576BF">
              <w:rPr>
                <w:rFonts w:eastAsiaTheme="minorHAnsi"/>
                <w:sz w:val="28"/>
                <w:szCs w:val="28"/>
                <w:lang w:val="en-US"/>
              </w:rPr>
              <w:t>C</w:t>
            </w:r>
            <w:r w:rsidRPr="00AD294E">
              <w:rPr>
                <w:rFonts w:eastAsiaTheme="minorHAnsi"/>
                <w:sz w:val="28"/>
                <w:szCs w:val="28"/>
                <w:lang w:val="en-US"/>
              </w:rPr>
              <w:t>.</w:t>
            </w:r>
            <w:r w:rsidRPr="007576BF">
              <w:rPr>
                <w:rFonts w:eastAsiaTheme="minorHAnsi"/>
                <w:sz w:val="28"/>
                <w:szCs w:val="28"/>
                <w:lang w:val="en-US"/>
              </w:rPr>
              <w:t>L</w:t>
            </w:r>
            <w:r w:rsidRPr="00AD294E">
              <w:rPr>
                <w:rFonts w:eastAsiaTheme="minorHAnsi"/>
                <w:sz w:val="28"/>
                <w:szCs w:val="28"/>
                <w:lang w:val="en-US"/>
              </w:rPr>
              <w:t xml:space="preserve">., </w:t>
            </w:r>
            <w:r w:rsidRPr="007576BF">
              <w:rPr>
                <w:rFonts w:eastAsiaTheme="minorHAnsi"/>
                <w:sz w:val="28"/>
                <w:szCs w:val="28"/>
                <w:lang w:val="en-US"/>
              </w:rPr>
              <w:t>You</w:t>
            </w:r>
            <w:r w:rsidRPr="00AD294E">
              <w:rPr>
                <w:rFonts w:eastAsiaTheme="minorHAnsi"/>
                <w:sz w:val="28"/>
                <w:szCs w:val="28"/>
                <w:lang w:val="en-US"/>
              </w:rPr>
              <w:t xml:space="preserve"> </w:t>
            </w:r>
            <w:r w:rsidRPr="007576BF">
              <w:rPr>
                <w:rFonts w:eastAsiaTheme="minorHAnsi"/>
                <w:sz w:val="28"/>
                <w:szCs w:val="28"/>
                <w:lang w:val="en-US"/>
              </w:rPr>
              <w:t>S</w:t>
            </w:r>
            <w:r w:rsidRPr="00AD294E">
              <w:rPr>
                <w:rFonts w:eastAsiaTheme="minorHAnsi"/>
                <w:sz w:val="28"/>
                <w:szCs w:val="28"/>
                <w:lang w:val="en-US"/>
              </w:rPr>
              <w:t>.</w:t>
            </w:r>
            <w:r w:rsidRPr="007576BF">
              <w:rPr>
                <w:rFonts w:eastAsiaTheme="minorHAnsi"/>
                <w:sz w:val="28"/>
                <w:szCs w:val="28"/>
                <w:lang w:val="en-US"/>
              </w:rPr>
              <w:t>L</w:t>
            </w:r>
            <w:r w:rsidRPr="00AD294E">
              <w:rPr>
                <w:rFonts w:eastAsiaTheme="minorHAnsi"/>
                <w:sz w:val="28"/>
                <w:szCs w:val="28"/>
                <w:lang w:val="en-US"/>
              </w:rPr>
              <w:t xml:space="preserve">., </w:t>
            </w:r>
            <w:r w:rsidRPr="007576BF">
              <w:rPr>
                <w:rFonts w:eastAsiaTheme="minorHAnsi"/>
                <w:sz w:val="28"/>
                <w:szCs w:val="28"/>
                <w:lang w:val="en-US"/>
              </w:rPr>
              <w:t>Lu</w:t>
            </w:r>
            <w:r w:rsidRPr="00AD294E">
              <w:rPr>
                <w:rFonts w:eastAsiaTheme="minorHAnsi"/>
                <w:sz w:val="28"/>
                <w:szCs w:val="28"/>
                <w:lang w:val="en-US"/>
              </w:rPr>
              <w:t xml:space="preserve"> </w:t>
            </w:r>
            <w:r w:rsidRPr="007576BF">
              <w:rPr>
                <w:rFonts w:eastAsiaTheme="minorHAnsi"/>
                <w:sz w:val="28"/>
                <w:szCs w:val="28"/>
                <w:lang w:val="en-US"/>
              </w:rPr>
              <w:t>S</w:t>
            </w:r>
            <w:r w:rsidRPr="00AD294E">
              <w:rPr>
                <w:rFonts w:eastAsiaTheme="minorHAnsi"/>
                <w:sz w:val="28"/>
                <w:szCs w:val="28"/>
                <w:lang w:val="en-US"/>
              </w:rPr>
              <w:t>.</w:t>
            </w:r>
            <w:r w:rsidRPr="007576BF">
              <w:rPr>
                <w:rFonts w:eastAsiaTheme="minorHAnsi"/>
                <w:sz w:val="28"/>
                <w:szCs w:val="28"/>
                <w:lang w:val="en-US"/>
              </w:rPr>
              <w:t>N</w:t>
            </w:r>
            <w:r w:rsidRPr="00AD294E">
              <w:rPr>
                <w:rFonts w:eastAsiaTheme="minorHAnsi"/>
                <w:sz w:val="28"/>
                <w:szCs w:val="28"/>
                <w:lang w:val="en-US"/>
              </w:rPr>
              <w:t xml:space="preserve">., </w:t>
            </w:r>
            <w:r w:rsidRPr="007576BF">
              <w:rPr>
                <w:rFonts w:eastAsiaTheme="minorHAnsi"/>
                <w:sz w:val="28"/>
                <w:szCs w:val="28"/>
                <w:lang w:val="en-US"/>
              </w:rPr>
              <w:t>Huang</w:t>
            </w:r>
            <w:r w:rsidRPr="00AD294E">
              <w:rPr>
                <w:rFonts w:eastAsiaTheme="minorHAnsi"/>
                <w:sz w:val="28"/>
                <w:szCs w:val="28"/>
                <w:lang w:val="en-US"/>
              </w:rPr>
              <w:t xml:space="preserve"> </w:t>
            </w:r>
            <w:r w:rsidRPr="007576BF">
              <w:rPr>
                <w:rFonts w:eastAsiaTheme="minorHAnsi"/>
                <w:sz w:val="28"/>
                <w:szCs w:val="28"/>
                <w:lang w:val="en-US"/>
              </w:rPr>
              <w:t>G</w:t>
            </w:r>
            <w:r w:rsidRPr="00AD294E">
              <w:rPr>
                <w:rFonts w:eastAsiaTheme="minorHAnsi"/>
                <w:sz w:val="28"/>
                <w:szCs w:val="28"/>
                <w:lang w:val="en-US"/>
              </w:rPr>
              <w:t>.</w:t>
            </w:r>
            <w:r w:rsidRPr="007576BF">
              <w:rPr>
                <w:rFonts w:eastAsiaTheme="minorHAnsi"/>
                <w:sz w:val="28"/>
                <w:szCs w:val="28"/>
                <w:lang w:val="en-US"/>
              </w:rPr>
              <w:t>T</w:t>
            </w:r>
            <w:r w:rsidRPr="00AD294E">
              <w:rPr>
                <w:rFonts w:eastAsiaTheme="minorHAnsi"/>
                <w:sz w:val="28"/>
                <w:szCs w:val="28"/>
                <w:lang w:val="en-US"/>
              </w:rPr>
              <w:t xml:space="preserve">., </w:t>
            </w:r>
            <w:proofErr w:type="spellStart"/>
            <w:r w:rsidRPr="007576BF">
              <w:rPr>
                <w:rFonts w:eastAsiaTheme="minorHAnsi"/>
                <w:sz w:val="28"/>
                <w:szCs w:val="28"/>
                <w:lang w:val="en-US"/>
              </w:rPr>
              <w:t>Iloeje</w:t>
            </w:r>
            <w:proofErr w:type="spellEnd"/>
            <w:r w:rsidRPr="00AD294E">
              <w:rPr>
                <w:rFonts w:eastAsiaTheme="minorHAnsi"/>
                <w:sz w:val="28"/>
                <w:szCs w:val="28"/>
                <w:lang w:val="en-US"/>
              </w:rPr>
              <w:t xml:space="preserve"> </w:t>
            </w:r>
            <w:r w:rsidRPr="007576BF">
              <w:rPr>
                <w:rFonts w:eastAsiaTheme="minorHAnsi"/>
                <w:sz w:val="28"/>
                <w:szCs w:val="28"/>
                <w:lang w:val="en-US"/>
              </w:rPr>
              <w:t>U</w:t>
            </w:r>
            <w:r w:rsidRPr="00AD294E">
              <w:rPr>
                <w:rFonts w:eastAsiaTheme="minorHAnsi"/>
                <w:sz w:val="28"/>
                <w:szCs w:val="28"/>
                <w:lang w:val="en-US"/>
              </w:rPr>
              <w:t>.</w:t>
            </w:r>
            <w:r w:rsidRPr="007576BF">
              <w:rPr>
                <w:rFonts w:eastAsiaTheme="minorHAnsi"/>
                <w:sz w:val="28"/>
                <w:szCs w:val="28"/>
                <w:lang w:val="en-US"/>
              </w:rPr>
              <w:t>H</w:t>
            </w:r>
            <w:r w:rsidRPr="00AD294E">
              <w:rPr>
                <w:rFonts w:eastAsiaTheme="minorHAnsi"/>
                <w:sz w:val="28"/>
                <w:szCs w:val="28"/>
                <w:lang w:val="en-US"/>
              </w:rPr>
              <w:t xml:space="preserve">., </w:t>
            </w:r>
            <w:r w:rsidRPr="007576BF">
              <w:rPr>
                <w:rFonts w:eastAsiaTheme="minorHAnsi"/>
                <w:sz w:val="28"/>
                <w:szCs w:val="28"/>
                <w:lang w:val="en-US"/>
              </w:rPr>
              <w:t>REVEAL</w:t>
            </w:r>
            <w:r w:rsidRPr="00AD294E">
              <w:rPr>
                <w:rFonts w:eastAsiaTheme="minorHAnsi"/>
                <w:sz w:val="28"/>
                <w:szCs w:val="28"/>
                <w:lang w:val="en-US"/>
              </w:rPr>
              <w:t>-</w:t>
            </w:r>
            <w:r w:rsidRPr="007576BF">
              <w:rPr>
                <w:rFonts w:eastAsiaTheme="minorHAnsi"/>
                <w:sz w:val="28"/>
                <w:szCs w:val="28"/>
                <w:lang w:val="en-US"/>
              </w:rPr>
              <w:t>HBV</w:t>
            </w:r>
            <w:r w:rsidRPr="00AD294E">
              <w:rPr>
                <w:rFonts w:eastAsiaTheme="minorHAnsi"/>
                <w:sz w:val="28"/>
                <w:szCs w:val="28"/>
                <w:lang w:val="en-US"/>
              </w:rPr>
              <w:t xml:space="preserve"> </w:t>
            </w:r>
            <w:r w:rsidRPr="007576BF">
              <w:rPr>
                <w:rFonts w:eastAsiaTheme="minorHAnsi"/>
                <w:sz w:val="28"/>
                <w:szCs w:val="28"/>
                <w:lang w:val="en-US"/>
              </w:rPr>
              <w:t>Study</w:t>
            </w:r>
            <w:r w:rsidRPr="00AD294E">
              <w:rPr>
                <w:rFonts w:eastAsiaTheme="minorHAnsi"/>
                <w:sz w:val="28"/>
                <w:szCs w:val="28"/>
                <w:lang w:val="en-US"/>
              </w:rPr>
              <w:t xml:space="preserve"> </w:t>
            </w:r>
            <w:r w:rsidRPr="007576BF">
              <w:rPr>
                <w:rFonts w:eastAsiaTheme="minorHAnsi"/>
                <w:sz w:val="28"/>
                <w:szCs w:val="28"/>
                <w:lang w:val="en-US"/>
              </w:rPr>
              <w:t>Group</w:t>
            </w:r>
            <w:r w:rsidRPr="00AD294E">
              <w:rPr>
                <w:rFonts w:eastAsiaTheme="minorHAnsi"/>
                <w:sz w:val="28"/>
                <w:szCs w:val="28"/>
                <w:lang w:val="en-US"/>
              </w:rPr>
              <w:t xml:space="preserve">. </w:t>
            </w:r>
            <w:r w:rsidRPr="007576BF">
              <w:rPr>
                <w:rFonts w:eastAsiaTheme="minorHAnsi"/>
                <w:sz w:val="28"/>
                <w:szCs w:val="28"/>
                <w:lang w:val="en-US"/>
              </w:rPr>
              <w:t xml:space="preserve">Risk of </w:t>
            </w:r>
            <w:proofErr w:type="spellStart"/>
            <w:r w:rsidRPr="007576BF">
              <w:rPr>
                <w:rFonts w:eastAsiaTheme="minorHAnsi"/>
                <w:sz w:val="28"/>
                <w:szCs w:val="28"/>
                <w:lang w:val="en-US"/>
              </w:rPr>
              <w:t>hepatocellular</w:t>
            </w:r>
            <w:proofErr w:type="spellEnd"/>
            <w:r w:rsidRPr="007576BF">
              <w:rPr>
                <w:rFonts w:eastAsiaTheme="minorHAnsi"/>
                <w:sz w:val="28"/>
                <w:szCs w:val="28"/>
                <w:lang w:val="en-US"/>
              </w:rPr>
              <w:t xml:space="preserve"> </w:t>
            </w:r>
            <w:r w:rsidRPr="007576BF">
              <w:rPr>
                <w:rFonts w:eastAsiaTheme="minorHAnsi"/>
                <w:sz w:val="28"/>
                <w:szCs w:val="28"/>
                <w:lang w:val="en-US"/>
              </w:rPr>
              <w:lastRenderedPageBreak/>
              <w:t>carcinoma across a biological gradient of serum hepatitis B virus DNA level. JAMA, 2006, Vol. 295, no. 1, pp. 65–73.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294E" w:rsidRPr="007576BF" w:rsidRDefault="00AD294E" w:rsidP="0095434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294E" w:rsidRPr="007576BF" w:rsidRDefault="00AD294E" w:rsidP="009543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proofErr w:type="gramStart"/>
            <w:r w:rsidRPr="007576BF"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doi</w:t>
            </w:r>
            <w:proofErr w:type="spellEnd"/>
            <w:proofErr w:type="gramEnd"/>
            <w:r w:rsidRPr="007576BF"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: 10.1001/jama.295.1.65.</w:t>
            </w:r>
          </w:p>
        </w:tc>
      </w:tr>
      <w:tr w:rsidR="00AD294E" w:rsidRPr="005F61DC" w:rsidTr="00AD294E"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294E" w:rsidRPr="00F276F6" w:rsidRDefault="00AD294E" w:rsidP="009543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>8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294E" w:rsidRPr="007576BF" w:rsidRDefault="00AD294E" w:rsidP="00954346">
            <w:pPr>
              <w:pStyle w:val="pp-first-last"/>
              <w:spacing w:beforeAutospacing="0" w:after="0" w:afterAutospacing="0"/>
              <w:jc w:val="both"/>
              <w:rPr>
                <w:sz w:val="28"/>
                <w:szCs w:val="28"/>
                <w:lang w:val="en-US"/>
              </w:rPr>
            </w:pPr>
            <w:r w:rsidRPr="007576BF">
              <w:rPr>
                <w:sz w:val="28"/>
                <w:szCs w:val="28"/>
                <w:lang w:val="en-US"/>
              </w:rPr>
              <w:t>Global Hepatitis Report 2017. Geneva: World Health Organization</w:t>
            </w:r>
            <w:r w:rsidRPr="008263EE">
              <w:rPr>
                <w:sz w:val="28"/>
                <w:szCs w:val="28"/>
                <w:lang w:val="en-US"/>
              </w:rPr>
              <w:t>,</w:t>
            </w:r>
            <w:r w:rsidRPr="007576BF">
              <w:rPr>
                <w:sz w:val="28"/>
                <w:szCs w:val="28"/>
                <w:lang w:val="en-US"/>
              </w:rPr>
              <w:t xml:space="preserve"> 2017.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294E" w:rsidRPr="007576BF" w:rsidRDefault="00AD294E" w:rsidP="00954346">
            <w:pPr>
              <w:pStyle w:val="pp-first-last"/>
              <w:spacing w:beforeAutospacing="0" w:after="0" w:afterAutospacing="0"/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294E" w:rsidRPr="007576BF" w:rsidRDefault="00AD294E" w:rsidP="009543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hyperlink r:id="rId7" w:history="1">
              <w:r w:rsidRPr="007576BF">
                <w:rPr>
                  <w:rStyle w:val="a5"/>
                  <w:rFonts w:ascii="Times New Roman" w:hAnsi="Times New Roman"/>
                  <w:i/>
                  <w:sz w:val="28"/>
                  <w:szCs w:val="28"/>
                  <w:lang w:val="en-US"/>
                </w:rPr>
                <w:t>https://www.who.int/hepatitis/publications/global-hepatitis-report2017/en/</w:t>
              </w:r>
            </w:hyperlink>
            <w:r w:rsidRPr="007576BF">
              <w:rPr>
                <w:rStyle w:val="a5"/>
                <w:lang w:val="en-US"/>
              </w:rPr>
              <w:t xml:space="preserve">. </w:t>
            </w:r>
            <w:r w:rsidRPr="007576BF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(14.08.2019)</w:t>
            </w:r>
          </w:p>
        </w:tc>
      </w:tr>
      <w:tr w:rsidR="00AD294E" w:rsidRPr="005F61DC" w:rsidTr="00AD294E"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294E" w:rsidRPr="00F276F6" w:rsidRDefault="00AD294E" w:rsidP="009543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9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294E" w:rsidRPr="007576BF" w:rsidRDefault="00AD294E" w:rsidP="00954346">
            <w:pPr>
              <w:pStyle w:val="pp-first-last"/>
              <w:spacing w:beforeAutospacing="0" w:after="0" w:afterAutospacing="0"/>
              <w:jc w:val="both"/>
              <w:rPr>
                <w:sz w:val="28"/>
                <w:szCs w:val="28"/>
                <w:lang w:val="en-US"/>
              </w:rPr>
            </w:pPr>
            <w:r w:rsidRPr="007576BF">
              <w:rPr>
                <w:iCs/>
                <w:sz w:val="28"/>
                <w:szCs w:val="28"/>
                <w:lang w:val="en-US"/>
              </w:rPr>
              <w:t xml:space="preserve">Lee A.Y.S., </w:t>
            </w:r>
            <w:proofErr w:type="spellStart"/>
            <w:r w:rsidRPr="007576BF">
              <w:rPr>
                <w:iCs/>
                <w:sz w:val="28"/>
                <w:szCs w:val="28"/>
                <w:lang w:val="en-US"/>
              </w:rPr>
              <w:t>Korner</w:t>
            </w:r>
            <w:proofErr w:type="spellEnd"/>
            <w:r w:rsidRPr="007576BF">
              <w:rPr>
                <w:iCs/>
                <w:sz w:val="28"/>
                <w:szCs w:val="28"/>
                <w:lang w:val="en-US"/>
              </w:rPr>
              <w:t xml:space="preserve"> H. The CCR6-CCL20 axis in </w:t>
            </w:r>
            <w:proofErr w:type="spellStart"/>
            <w:r w:rsidRPr="007576BF">
              <w:rPr>
                <w:iCs/>
                <w:sz w:val="28"/>
                <w:szCs w:val="28"/>
                <w:lang w:val="en-US"/>
              </w:rPr>
              <w:t>humoral</w:t>
            </w:r>
            <w:proofErr w:type="spellEnd"/>
            <w:r w:rsidRPr="007576BF">
              <w:rPr>
                <w:iCs/>
                <w:sz w:val="28"/>
                <w:szCs w:val="28"/>
                <w:lang w:val="en-US"/>
              </w:rPr>
              <w:t xml:space="preserve"> immunity and T-B cell </w:t>
            </w:r>
            <w:proofErr w:type="spellStart"/>
            <w:r w:rsidRPr="007576BF">
              <w:rPr>
                <w:iCs/>
                <w:sz w:val="28"/>
                <w:szCs w:val="28"/>
                <w:lang w:val="en-US"/>
              </w:rPr>
              <w:t>immunobiology</w:t>
            </w:r>
            <w:proofErr w:type="spellEnd"/>
            <w:r w:rsidRPr="007576BF">
              <w:rPr>
                <w:iCs/>
                <w:sz w:val="28"/>
                <w:szCs w:val="28"/>
                <w:lang w:val="en-US"/>
              </w:rPr>
              <w:t xml:space="preserve">. </w:t>
            </w:r>
            <w:proofErr w:type="spellStart"/>
            <w:proofErr w:type="gramStart"/>
            <w:r w:rsidRPr="007576BF">
              <w:rPr>
                <w:iCs/>
                <w:sz w:val="28"/>
                <w:szCs w:val="28"/>
                <w:lang w:val="en-US"/>
              </w:rPr>
              <w:t>Immunobiol</w:t>
            </w:r>
            <w:proofErr w:type="spellEnd"/>
            <w:r w:rsidRPr="007576BF">
              <w:rPr>
                <w:iCs/>
                <w:sz w:val="28"/>
                <w:szCs w:val="28"/>
                <w:lang w:val="en-US"/>
              </w:rPr>
              <w:t>.,</w:t>
            </w:r>
            <w:proofErr w:type="gramEnd"/>
            <w:r w:rsidRPr="007576BF">
              <w:rPr>
                <w:iCs/>
                <w:sz w:val="28"/>
                <w:szCs w:val="28"/>
                <w:lang w:val="en-US"/>
              </w:rPr>
              <w:t xml:space="preserve"> 2019, Vol. 224, no. 3, pp. 449-454.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294E" w:rsidRPr="00AD294E" w:rsidRDefault="00AD294E" w:rsidP="0095434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294E" w:rsidRPr="007576BF" w:rsidRDefault="00AD294E" w:rsidP="009543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proofErr w:type="gramStart"/>
            <w:r w:rsidRPr="007576BF">
              <w:rPr>
                <w:rFonts w:ascii="Times New Roman" w:hAnsi="Times New Roman"/>
                <w:iCs/>
                <w:sz w:val="28"/>
                <w:szCs w:val="28"/>
                <w:lang w:val="en-US"/>
              </w:rPr>
              <w:t>doi</w:t>
            </w:r>
            <w:proofErr w:type="spellEnd"/>
            <w:proofErr w:type="gramEnd"/>
            <w:r w:rsidRPr="007576BF">
              <w:rPr>
                <w:rFonts w:ascii="Times New Roman" w:hAnsi="Times New Roman"/>
                <w:iCs/>
                <w:sz w:val="28"/>
                <w:szCs w:val="28"/>
                <w:lang w:val="en-US"/>
              </w:rPr>
              <w:t>: 10.1016/j.imbio.2019.01.005.</w:t>
            </w:r>
          </w:p>
        </w:tc>
      </w:tr>
      <w:tr w:rsidR="00AD294E" w:rsidRPr="005F61DC" w:rsidTr="00AD294E"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294E" w:rsidRPr="00F276F6" w:rsidRDefault="00AD294E" w:rsidP="009543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10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294E" w:rsidRPr="007576BF" w:rsidRDefault="00AD294E" w:rsidP="00954346">
            <w:pPr>
              <w:pStyle w:val="pp-first-last"/>
              <w:spacing w:beforeAutospacing="0" w:after="0" w:afterAutospacing="0"/>
              <w:jc w:val="both"/>
              <w:rPr>
                <w:sz w:val="28"/>
                <w:szCs w:val="28"/>
                <w:lang w:val="en-US"/>
              </w:rPr>
            </w:pPr>
            <w:proofErr w:type="spellStart"/>
            <w:r w:rsidRPr="007576BF">
              <w:rPr>
                <w:sz w:val="28"/>
                <w:szCs w:val="28"/>
                <w:lang w:val="en-US"/>
              </w:rPr>
              <w:t>Mah</w:t>
            </w:r>
            <w:proofErr w:type="spellEnd"/>
            <w:r w:rsidRPr="007576BF">
              <w:rPr>
                <w:sz w:val="28"/>
                <w:szCs w:val="28"/>
                <w:lang w:val="en-US"/>
              </w:rPr>
              <w:t xml:space="preserve"> A.Y., Cooper M.A. </w:t>
            </w:r>
            <w:r w:rsidRPr="007576BF">
              <w:rPr>
                <w:bCs/>
                <w:sz w:val="28"/>
                <w:szCs w:val="28"/>
                <w:lang w:val="en-US"/>
              </w:rPr>
              <w:t>Metabolic regulation of Natural Killer Cell IFN-</w:t>
            </w:r>
            <w:r w:rsidRPr="007576BF">
              <w:rPr>
                <w:sz w:val="28"/>
                <w:szCs w:val="28"/>
              </w:rPr>
              <w:t>γ</w:t>
            </w:r>
            <w:r w:rsidRPr="007576BF">
              <w:rPr>
                <w:sz w:val="28"/>
                <w:szCs w:val="28"/>
                <w:lang w:val="en-US"/>
              </w:rPr>
              <w:t xml:space="preserve"> </w:t>
            </w:r>
            <w:r w:rsidRPr="007576BF">
              <w:rPr>
                <w:bCs/>
                <w:sz w:val="28"/>
                <w:szCs w:val="28"/>
                <w:lang w:val="en-US"/>
              </w:rPr>
              <w:t>production</w:t>
            </w:r>
            <w:r w:rsidRPr="007576BF">
              <w:rPr>
                <w:sz w:val="28"/>
                <w:szCs w:val="28"/>
                <w:lang w:val="en-US"/>
              </w:rPr>
              <w:t>.</w:t>
            </w:r>
            <w:r w:rsidRPr="007576BF">
              <w:rPr>
                <w:bCs/>
                <w:sz w:val="28"/>
                <w:szCs w:val="28"/>
                <w:lang w:val="en-US"/>
              </w:rPr>
              <w:t xml:space="preserve"> Crit.  Rev. </w:t>
            </w:r>
            <w:proofErr w:type="spellStart"/>
            <w:r w:rsidRPr="007576BF">
              <w:rPr>
                <w:bCs/>
                <w:sz w:val="28"/>
                <w:szCs w:val="28"/>
                <w:lang w:val="en-US"/>
              </w:rPr>
              <w:t>Immunol</w:t>
            </w:r>
            <w:proofErr w:type="spellEnd"/>
            <w:r w:rsidRPr="007576BF">
              <w:rPr>
                <w:bCs/>
                <w:sz w:val="28"/>
                <w:szCs w:val="28"/>
                <w:lang w:val="en-US"/>
              </w:rPr>
              <w:t>., 2016, Vol. 36, no. 2, pp. 131-147.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294E" w:rsidRPr="00AD294E" w:rsidRDefault="00AD294E" w:rsidP="0095434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294E" w:rsidRPr="007576BF" w:rsidRDefault="00AD294E" w:rsidP="009543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proofErr w:type="gramStart"/>
            <w:r w:rsidRPr="007576BF"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  <w:t>doi</w:t>
            </w:r>
            <w:proofErr w:type="spellEnd"/>
            <w:proofErr w:type="gramEnd"/>
            <w:r w:rsidRPr="007576BF"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  <w:t>: 10.1615/CritRevImmunol.2016017387.</w:t>
            </w:r>
          </w:p>
        </w:tc>
      </w:tr>
      <w:tr w:rsidR="00AD294E" w:rsidRPr="005F61DC" w:rsidTr="00AD294E"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294E" w:rsidRPr="00F276F6" w:rsidRDefault="00AD294E" w:rsidP="009543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11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294E" w:rsidRPr="007576BF" w:rsidRDefault="00AD294E" w:rsidP="00954346">
            <w:pPr>
              <w:pStyle w:val="pp-first-last"/>
              <w:spacing w:beforeAutospacing="0" w:after="0" w:afterAutospacing="0"/>
              <w:jc w:val="both"/>
              <w:rPr>
                <w:sz w:val="28"/>
                <w:szCs w:val="28"/>
                <w:lang w:val="en-US"/>
              </w:rPr>
            </w:pPr>
            <w:proofErr w:type="spellStart"/>
            <w:r w:rsidRPr="007576BF">
              <w:rPr>
                <w:iCs/>
                <w:sz w:val="28"/>
                <w:szCs w:val="28"/>
                <w:lang w:val="en-US"/>
              </w:rPr>
              <w:t>Metzemaekers</w:t>
            </w:r>
            <w:proofErr w:type="spellEnd"/>
            <w:r w:rsidRPr="007576BF">
              <w:rPr>
                <w:iCs/>
                <w:sz w:val="28"/>
                <w:szCs w:val="28"/>
                <w:lang w:val="en-US"/>
              </w:rPr>
              <w:t xml:space="preserve"> M., </w:t>
            </w:r>
            <w:proofErr w:type="spellStart"/>
            <w:r w:rsidRPr="007576BF">
              <w:rPr>
                <w:iCs/>
                <w:sz w:val="28"/>
                <w:szCs w:val="28"/>
                <w:lang w:val="en-US"/>
              </w:rPr>
              <w:t>Vanheule</w:t>
            </w:r>
            <w:proofErr w:type="spellEnd"/>
            <w:r w:rsidRPr="007576BF">
              <w:rPr>
                <w:iCs/>
                <w:sz w:val="28"/>
                <w:szCs w:val="28"/>
                <w:lang w:val="en-US"/>
              </w:rPr>
              <w:t xml:space="preserve"> V., </w:t>
            </w:r>
            <w:proofErr w:type="spellStart"/>
            <w:r w:rsidRPr="007576BF">
              <w:rPr>
                <w:iCs/>
                <w:sz w:val="28"/>
                <w:szCs w:val="28"/>
                <w:lang w:val="en-US"/>
              </w:rPr>
              <w:t>Janssens</w:t>
            </w:r>
            <w:proofErr w:type="spellEnd"/>
            <w:r w:rsidRPr="007576BF">
              <w:rPr>
                <w:iCs/>
                <w:sz w:val="28"/>
                <w:szCs w:val="28"/>
                <w:lang w:val="en-US"/>
              </w:rPr>
              <w:t xml:space="preserve"> R., </w:t>
            </w:r>
            <w:proofErr w:type="spellStart"/>
            <w:r w:rsidRPr="007576BF">
              <w:rPr>
                <w:iCs/>
                <w:sz w:val="28"/>
                <w:szCs w:val="28"/>
                <w:lang w:val="en-US"/>
              </w:rPr>
              <w:t>Struyf</w:t>
            </w:r>
            <w:proofErr w:type="spellEnd"/>
            <w:r w:rsidRPr="007576BF">
              <w:rPr>
                <w:iCs/>
                <w:sz w:val="28"/>
                <w:szCs w:val="28"/>
                <w:lang w:val="en-US"/>
              </w:rPr>
              <w:t xml:space="preserve"> S.,  </w:t>
            </w:r>
            <w:proofErr w:type="spellStart"/>
            <w:r w:rsidRPr="007576BF">
              <w:rPr>
                <w:iCs/>
                <w:sz w:val="28"/>
                <w:szCs w:val="28"/>
                <w:lang w:val="en-US"/>
              </w:rPr>
              <w:t>Proost</w:t>
            </w:r>
            <w:proofErr w:type="spellEnd"/>
            <w:r w:rsidRPr="007576BF">
              <w:rPr>
                <w:iCs/>
                <w:sz w:val="28"/>
                <w:szCs w:val="28"/>
                <w:lang w:val="en-US"/>
              </w:rPr>
              <w:t xml:space="preserve"> P. Overview of the mechanisms that may contribute to the non-redundant activities of interferon-inducible CXC </w:t>
            </w:r>
            <w:proofErr w:type="spellStart"/>
            <w:r w:rsidRPr="007576BF">
              <w:rPr>
                <w:iCs/>
                <w:sz w:val="28"/>
                <w:szCs w:val="28"/>
                <w:lang w:val="en-US"/>
              </w:rPr>
              <w:t>chemokine</w:t>
            </w:r>
            <w:proofErr w:type="spellEnd"/>
            <w:r w:rsidRPr="007576BF">
              <w:rPr>
                <w:iCs/>
                <w:sz w:val="28"/>
                <w:szCs w:val="28"/>
                <w:lang w:val="en-US"/>
              </w:rPr>
              <w:t xml:space="preserve"> receptor 3 </w:t>
            </w:r>
            <w:proofErr w:type="spellStart"/>
            <w:r w:rsidRPr="007576BF">
              <w:rPr>
                <w:iCs/>
                <w:sz w:val="28"/>
                <w:szCs w:val="28"/>
                <w:lang w:val="en-US"/>
              </w:rPr>
              <w:t>ligands</w:t>
            </w:r>
            <w:proofErr w:type="spellEnd"/>
            <w:r w:rsidRPr="007576BF">
              <w:rPr>
                <w:iCs/>
                <w:sz w:val="28"/>
                <w:szCs w:val="28"/>
                <w:lang w:val="en-US"/>
              </w:rPr>
              <w:t xml:space="preserve">. Front. </w:t>
            </w:r>
            <w:proofErr w:type="spellStart"/>
            <w:proofErr w:type="gramStart"/>
            <w:r w:rsidRPr="007576BF">
              <w:rPr>
                <w:iCs/>
                <w:sz w:val="28"/>
                <w:szCs w:val="28"/>
                <w:lang w:val="en-US"/>
              </w:rPr>
              <w:t>Immunol</w:t>
            </w:r>
            <w:proofErr w:type="spellEnd"/>
            <w:r w:rsidRPr="007576BF">
              <w:rPr>
                <w:iCs/>
                <w:sz w:val="28"/>
                <w:szCs w:val="28"/>
                <w:lang w:val="en-US"/>
              </w:rPr>
              <w:t>.,</w:t>
            </w:r>
            <w:proofErr w:type="gramEnd"/>
            <w:r w:rsidRPr="007576BF">
              <w:rPr>
                <w:iCs/>
                <w:sz w:val="28"/>
                <w:szCs w:val="28"/>
                <w:lang w:val="en-US"/>
              </w:rPr>
              <w:t xml:space="preserve"> 2018, Vol. 8, pp. 1970.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294E" w:rsidRPr="007576BF" w:rsidRDefault="00AD294E" w:rsidP="0095434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294E" w:rsidRPr="007576BF" w:rsidRDefault="00AD294E" w:rsidP="009543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proofErr w:type="gramStart"/>
            <w:r w:rsidRPr="007576BF">
              <w:rPr>
                <w:rFonts w:ascii="Times New Roman" w:hAnsi="Times New Roman"/>
                <w:iCs/>
                <w:sz w:val="28"/>
                <w:szCs w:val="28"/>
                <w:lang w:val="en-US"/>
              </w:rPr>
              <w:t>doi</w:t>
            </w:r>
            <w:proofErr w:type="spellEnd"/>
            <w:proofErr w:type="gramEnd"/>
            <w:r w:rsidRPr="007576BF">
              <w:rPr>
                <w:rFonts w:ascii="Times New Roman" w:hAnsi="Times New Roman"/>
                <w:iCs/>
                <w:sz w:val="28"/>
                <w:szCs w:val="28"/>
                <w:lang w:val="en-US"/>
              </w:rPr>
              <w:t>: 10.3389/fimmu.2017.01970.</w:t>
            </w:r>
          </w:p>
        </w:tc>
      </w:tr>
      <w:tr w:rsidR="00AD294E" w:rsidRPr="005F61DC" w:rsidTr="00AD294E"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294E" w:rsidRPr="00F276F6" w:rsidRDefault="00AD294E" w:rsidP="009543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>12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294E" w:rsidRPr="007576BF" w:rsidRDefault="00AD294E" w:rsidP="00954346">
            <w:pPr>
              <w:pStyle w:val="pp-first-last"/>
              <w:spacing w:beforeAutospacing="0" w:after="0" w:afterAutospacing="0"/>
              <w:jc w:val="both"/>
              <w:rPr>
                <w:sz w:val="28"/>
                <w:szCs w:val="28"/>
                <w:lang w:val="en-US"/>
              </w:rPr>
            </w:pPr>
            <w:r w:rsidRPr="007576BF">
              <w:rPr>
                <w:sz w:val="28"/>
                <w:szCs w:val="28"/>
                <w:lang w:val="en-US"/>
              </w:rPr>
              <w:t xml:space="preserve">Van </w:t>
            </w:r>
            <w:proofErr w:type="spellStart"/>
            <w:r w:rsidRPr="007576BF">
              <w:rPr>
                <w:sz w:val="28"/>
                <w:szCs w:val="28"/>
                <w:lang w:val="en-US"/>
              </w:rPr>
              <w:t>Raemdonck</w:t>
            </w:r>
            <w:proofErr w:type="spellEnd"/>
            <w:r w:rsidRPr="007576BF">
              <w:rPr>
                <w:sz w:val="28"/>
                <w:szCs w:val="28"/>
                <w:lang w:val="en-US"/>
              </w:rPr>
              <w:t xml:space="preserve"> K., Van den Steen P.E., </w:t>
            </w:r>
            <w:proofErr w:type="spellStart"/>
            <w:r w:rsidRPr="007576BF">
              <w:rPr>
                <w:sz w:val="28"/>
                <w:szCs w:val="28"/>
                <w:lang w:val="en-US"/>
              </w:rPr>
              <w:t>Liekens</w:t>
            </w:r>
            <w:proofErr w:type="spellEnd"/>
            <w:r w:rsidRPr="007576BF">
              <w:rPr>
                <w:sz w:val="28"/>
                <w:szCs w:val="28"/>
                <w:lang w:val="en-US"/>
              </w:rPr>
              <w:t xml:space="preserve"> S., Van </w:t>
            </w:r>
            <w:proofErr w:type="spellStart"/>
            <w:r w:rsidRPr="007576BF">
              <w:rPr>
                <w:sz w:val="28"/>
                <w:szCs w:val="28"/>
                <w:lang w:val="en-US"/>
              </w:rPr>
              <w:t>Damme</w:t>
            </w:r>
            <w:proofErr w:type="spellEnd"/>
            <w:r w:rsidRPr="007576BF">
              <w:rPr>
                <w:sz w:val="28"/>
                <w:szCs w:val="28"/>
                <w:lang w:val="en-US"/>
              </w:rPr>
              <w:t xml:space="preserve"> J., </w:t>
            </w:r>
            <w:proofErr w:type="spellStart"/>
            <w:r w:rsidRPr="007576BF">
              <w:rPr>
                <w:sz w:val="28"/>
                <w:szCs w:val="28"/>
                <w:lang w:val="en-US"/>
              </w:rPr>
              <w:t>Struyf</w:t>
            </w:r>
            <w:proofErr w:type="spellEnd"/>
            <w:r w:rsidRPr="007576BF">
              <w:rPr>
                <w:sz w:val="28"/>
                <w:szCs w:val="28"/>
                <w:lang w:val="en-US"/>
              </w:rPr>
              <w:t xml:space="preserve"> S. CXCR3 </w:t>
            </w:r>
            <w:proofErr w:type="spellStart"/>
            <w:r w:rsidRPr="007576BF">
              <w:rPr>
                <w:sz w:val="28"/>
                <w:szCs w:val="28"/>
                <w:lang w:val="en-US"/>
              </w:rPr>
              <w:t>ligands</w:t>
            </w:r>
            <w:proofErr w:type="spellEnd"/>
            <w:r w:rsidRPr="007576BF">
              <w:rPr>
                <w:sz w:val="28"/>
                <w:szCs w:val="28"/>
                <w:lang w:val="en-US"/>
              </w:rPr>
              <w:t xml:space="preserve"> in disease and therapy. </w:t>
            </w:r>
            <w:proofErr w:type="spellStart"/>
            <w:r w:rsidRPr="007576BF">
              <w:rPr>
                <w:sz w:val="28"/>
                <w:szCs w:val="28"/>
                <w:lang w:val="en-US"/>
              </w:rPr>
              <w:t>Cytok</w:t>
            </w:r>
            <w:proofErr w:type="spellEnd"/>
            <w:r w:rsidRPr="007576BF">
              <w:rPr>
                <w:sz w:val="28"/>
                <w:szCs w:val="28"/>
                <w:lang w:val="en-US"/>
              </w:rPr>
              <w:t>. Gro. Fact. Rev., 2015 Vol. 26, no. 3, pp. 311-27.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294E" w:rsidRPr="00AD294E" w:rsidRDefault="00AD294E" w:rsidP="0095434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294E" w:rsidRPr="007576BF" w:rsidRDefault="00AD294E" w:rsidP="009543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proofErr w:type="gramStart"/>
            <w:r w:rsidRPr="007576BF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doi</w:t>
            </w:r>
            <w:proofErr w:type="spellEnd"/>
            <w:proofErr w:type="gramEnd"/>
            <w:r w:rsidRPr="007576BF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: 10.1016/j.cytogfr.2014.11.009.</w:t>
            </w:r>
          </w:p>
        </w:tc>
      </w:tr>
      <w:tr w:rsidR="00AD294E" w:rsidRPr="005F61DC" w:rsidTr="00AD294E"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294E" w:rsidRPr="00F276F6" w:rsidRDefault="00AD294E" w:rsidP="009543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13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294E" w:rsidRPr="007576BF" w:rsidRDefault="00AD294E" w:rsidP="00954346">
            <w:pPr>
              <w:pStyle w:val="pp-first-last"/>
              <w:spacing w:beforeAutospacing="0" w:after="0" w:afterAutospacing="0"/>
              <w:jc w:val="both"/>
              <w:rPr>
                <w:sz w:val="28"/>
                <w:szCs w:val="28"/>
                <w:lang w:val="en-US"/>
              </w:rPr>
            </w:pPr>
            <w:r w:rsidRPr="007576BF">
              <w:rPr>
                <w:sz w:val="28"/>
                <w:szCs w:val="28"/>
                <w:lang w:val="en-US"/>
              </w:rPr>
              <w:t xml:space="preserve">Yang X.W., Wang X.S., Cheng F.B., Wang F., Wan L., Wang F., Huang H.X. Elevated CCL2/MCP-1 levels are related to disease severity in postmenopausal osteoporotic patients. </w:t>
            </w:r>
            <w:proofErr w:type="spellStart"/>
            <w:r w:rsidRPr="007576BF">
              <w:rPr>
                <w:sz w:val="28"/>
                <w:szCs w:val="28"/>
                <w:lang w:val="en-US"/>
              </w:rPr>
              <w:t>Clin</w:t>
            </w:r>
            <w:proofErr w:type="spellEnd"/>
            <w:r w:rsidRPr="007576BF">
              <w:rPr>
                <w:sz w:val="28"/>
                <w:szCs w:val="28"/>
                <w:lang w:val="en-US"/>
              </w:rPr>
              <w:t>. Lab., 2016, Vol. 62, no. 11, pp. 2173-2181.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294E" w:rsidRPr="00AD294E" w:rsidRDefault="00AD294E" w:rsidP="0095434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294E" w:rsidRPr="007576BF" w:rsidRDefault="00AD294E" w:rsidP="009543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proofErr w:type="gramStart"/>
            <w:r w:rsidRPr="007576BF">
              <w:rPr>
                <w:rFonts w:ascii="Times New Roman" w:hAnsi="Times New Roman"/>
                <w:sz w:val="28"/>
                <w:szCs w:val="28"/>
                <w:lang w:val="en-US"/>
              </w:rPr>
              <w:t>doi</w:t>
            </w:r>
            <w:proofErr w:type="spellEnd"/>
            <w:proofErr w:type="gramEnd"/>
            <w:r w:rsidRPr="007576BF">
              <w:rPr>
                <w:rFonts w:ascii="Times New Roman" w:hAnsi="Times New Roman"/>
                <w:sz w:val="28"/>
                <w:szCs w:val="28"/>
                <w:lang w:val="en-US"/>
              </w:rPr>
              <w:t>: 10.7754/Clin.Lab.2016.160408</w:t>
            </w:r>
            <w:r w:rsidRPr="007576BF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.</w:t>
            </w:r>
          </w:p>
        </w:tc>
      </w:tr>
      <w:tr w:rsidR="00AD294E" w:rsidRPr="005F61DC" w:rsidTr="00AD294E"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294E" w:rsidRPr="00F276F6" w:rsidRDefault="00AD294E" w:rsidP="009543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14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294E" w:rsidRPr="007576BF" w:rsidRDefault="00AD294E" w:rsidP="00954346">
            <w:pPr>
              <w:pStyle w:val="pp-first-last"/>
              <w:spacing w:beforeAutospacing="0" w:after="0" w:afterAutospacing="0"/>
              <w:jc w:val="both"/>
              <w:rPr>
                <w:sz w:val="28"/>
                <w:szCs w:val="28"/>
                <w:lang w:val="en-US"/>
              </w:rPr>
            </w:pPr>
            <w:r w:rsidRPr="007576BF">
              <w:rPr>
                <w:sz w:val="28"/>
                <w:szCs w:val="28"/>
                <w:lang w:val="en-US"/>
              </w:rPr>
              <w:t xml:space="preserve">Zhang J., Patel L., </w:t>
            </w:r>
            <w:proofErr w:type="spellStart"/>
            <w:r w:rsidRPr="007576BF">
              <w:rPr>
                <w:sz w:val="28"/>
                <w:szCs w:val="28"/>
                <w:lang w:val="en-US"/>
              </w:rPr>
              <w:t>Pienta</w:t>
            </w:r>
            <w:proofErr w:type="spellEnd"/>
            <w:r w:rsidRPr="007576BF">
              <w:rPr>
                <w:sz w:val="28"/>
                <w:szCs w:val="28"/>
                <w:lang w:val="en-US"/>
              </w:rPr>
              <w:t xml:space="preserve"> K.J. Targeting </w:t>
            </w:r>
            <w:proofErr w:type="spellStart"/>
            <w:r w:rsidRPr="007576BF">
              <w:rPr>
                <w:sz w:val="28"/>
                <w:szCs w:val="28"/>
                <w:lang w:val="en-US"/>
              </w:rPr>
              <w:t>Chemokine</w:t>
            </w:r>
            <w:proofErr w:type="spellEnd"/>
            <w:r w:rsidRPr="007576BF">
              <w:rPr>
                <w:sz w:val="28"/>
                <w:szCs w:val="28"/>
                <w:lang w:val="en-US"/>
              </w:rPr>
              <w:t xml:space="preserve"> (C-C motif) </w:t>
            </w:r>
            <w:proofErr w:type="spellStart"/>
            <w:r w:rsidRPr="007576BF">
              <w:rPr>
                <w:sz w:val="28"/>
                <w:szCs w:val="28"/>
                <w:lang w:val="en-US"/>
              </w:rPr>
              <w:t>Ligand</w:t>
            </w:r>
            <w:proofErr w:type="spellEnd"/>
            <w:r w:rsidRPr="007576BF">
              <w:rPr>
                <w:sz w:val="28"/>
                <w:szCs w:val="28"/>
                <w:lang w:val="en-US"/>
              </w:rPr>
              <w:t xml:space="preserve"> 2 (CCL2) as an Example of Translation of Cancer Molecular Biology to the Clinic. </w:t>
            </w:r>
            <w:proofErr w:type="spellStart"/>
            <w:r w:rsidRPr="007576BF">
              <w:rPr>
                <w:sz w:val="28"/>
                <w:szCs w:val="28"/>
                <w:lang w:val="en-US"/>
              </w:rPr>
              <w:t>Prog</w:t>
            </w:r>
            <w:proofErr w:type="spellEnd"/>
            <w:r w:rsidRPr="007576BF">
              <w:rPr>
                <w:sz w:val="28"/>
                <w:szCs w:val="28"/>
                <w:lang w:val="en-US"/>
              </w:rPr>
              <w:t>. Mol. Biol. Transl. Sci., 2010, Vol. 95, pp. 31-53.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294E" w:rsidRPr="00AD294E" w:rsidRDefault="00AD294E" w:rsidP="0095434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294E" w:rsidRPr="007576BF" w:rsidRDefault="00AD294E" w:rsidP="009543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proofErr w:type="gramStart"/>
            <w:r w:rsidRPr="007576BF">
              <w:rPr>
                <w:rFonts w:ascii="Times New Roman" w:hAnsi="Times New Roman"/>
                <w:sz w:val="28"/>
                <w:szCs w:val="28"/>
                <w:lang w:val="en-US"/>
              </w:rPr>
              <w:t>doi</w:t>
            </w:r>
            <w:proofErr w:type="spellEnd"/>
            <w:proofErr w:type="gramEnd"/>
            <w:r w:rsidRPr="007576BF">
              <w:rPr>
                <w:rFonts w:ascii="Times New Roman" w:hAnsi="Times New Roman"/>
                <w:sz w:val="28"/>
                <w:szCs w:val="28"/>
                <w:lang w:val="en-US"/>
              </w:rPr>
              <w:t>: 10.1016/B978-0-12-385071-3.00003-4.</w:t>
            </w:r>
          </w:p>
        </w:tc>
      </w:tr>
    </w:tbl>
    <w:p w:rsidR="00587EFA" w:rsidRPr="009924E2" w:rsidRDefault="00587EFA" w:rsidP="00454332">
      <w:pPr>
        <w:spacing w:line="240" w:lineRule="auto"/>
        <w:rPr>
          <w:lang w:val="en-US"/>
        </w:rPr>
      </w:pPr>
    </w:p>
    <w:sectPr w:rsidR="00587EFA" w:rsidRPr="009924E2" w:rsidSect="00587E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characterSpacingControl w:val="doNotCompress"/>
  <w:compat/>
  <w:rsids>
    <w:rsidRoot w:val="009924E2"/>
    <w:rsid w:val="001E5CD8"/>
    <w:rsid w:val="00245D02"/>
    <w:rsid w:val="00405E61"/>
    <w:rsid w:val="004523D0"/>
    <w:rsid w:val="00454332"/>
    <w:rsid w:val="00490C1C"/>
    <w:rsid w:val="004D7705"/>
    <w:rsid w:val="00587EFA"/>
    <w:rsid w:val="005F61DC"/>
    <w:rsid w:val="007576BF"/>
    <w:rsid w:val="008263EE"/>
    <w:rsid w:val="008431A4"/>
    <w:rsid w:val="008E7409"/>
    <w:rsid w:val="009924E2"/>
    <w:rsid w:val="00A04C0A"/>
    <w:rsid w:val="00A2118F"/>
    <w:rsid w:val="00A575F1"/>
    <w:rsid w:val="00AD294E"/>
    <w:rsid w:val="00B375C3"/>
    <w:rsid w:val="00F276F6"/>
    <w:rsid w:val="00F57E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4E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99"/>
    <w:qFormat/>
    <w:rsid w:val="009924E2"/>
    <w:rPr>
      <w:rFonts w:cs="Times New Roman"/>
      <w:b/>
      <w:bCs/>
    </w:rPr>
  </w:style>
  <w:style w:type="paragraph" w:styleId="a4">
    <w:name w:val="Normal (Web)"/>
    <w:basedOn w:val="a"/>
    <w:uiPriority w:val="99"/>
    <w:qFormat/>
    <w:rsid w:val="009924E2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p-first-last">
    <w:name w:val="p p-first-last"/>
    <w:basedOn w:val="a"/>
    <w:qFormat/>
    <w:rsid w:val="009924E2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9924E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499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who.int/hepatitis/publications/global-hepatitis-report2017/en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elibrary.ru/item.asp?id=26105517" TargetMode="External"/><Relationship Id="rId5" Type="http://schemas.openxmlformats.org/officeDocument/2006/relationships/hyperlink" Target="https://www.elibrary.ru/item.asp?id=23500742" TargetMode="External"/><Relationship Id="rId4" Type="http://schemas.openxmlformats.org/officeDocument/2006/relationships/hyperlink" Target="https://www.elibrary.ru/item.asp?id=41208119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690</Words>
  <Characters>3935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2020-03-05T10:51:00Z</dcterms:created>
  <dcterms:modified xsi:type="dcterms:W3CDTF">2020-03-05T10:56:00Z</dcterms:modified>
</cp:coreProperties>
</file>