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0D" w:rsidRPr="00786C30" w:rsidRDefault="003E690D" w:rsidP="003E690D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3E690D" w:rsidRPr="00786C30" w:rsidRDefault="003E690D" w:rsidP="003E690D">
      <w:pPr>
        <w:ind w:firstLine="709"/>
        <w:jc w:val="both"/>
        <w:rPr>
          <w:b/>
          <w:bCs/>
          <w:sz w:val="28"/>
          <w:szCs w:val="28"/>
        </w:rPr>
      </w:pPr>
      <w:r w:rsidRPr="00786C30">
        <w:rPr>
          <w:b/>
          <w:bCs/>
          <w:sz w:val="28"/>
          <w:szCs w:val="28"/>
        </w:rPr>
        <w:t xml:space="preserve">Резюме. </w:t>
      </w:r>
      <w:r w:rsidRPr="00786C30">
        <w:rPr>
          <w:bCs/>
          <w:sz w:val="28"/>
          <w:szCs w:val="28"/>
        </w:rPr>
        <w:t xml:space="preserve">Проведено обследование 131 ребенка (основная группа) в возрасте 5-8 лет со спорадическими врожденными пороками сердца (ВПС) без хромосомных заболеваний по 8 полиморфным участкам </w:t>
      </w:r>
      <w:r w:rsidRPr="00786C30">
        <w:rPr>
          <w:bCs/>
          <w:i/>
          <w:sz w:val="28"/>
          <w:szCs w:val="28"/>
          <w:lang w:val="en-US"/>
        </w:rPr>
        <w:t>TREM</w:t>
      </w:r>
      <w:r w:rsidRPr="00786C30">
        <w:rPr>
          <w:bCs/>
          <w:i/>
          <w:sz w:val="28"/>
          <w:szCs w:val="28"/>
        </w:rPr>
        <w:t>-1</w:t>
      </w:r>
      <w:r w:rsidRPr="00786C30">
        <w:rPr>
          <w:bCs/>
          <w:sz w:val="28"/>
          <w:szCs w:val="28"/>
        </w:rPr>
        <w:t xml:space="preserve"> (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</w:rPr>
        <w:t xml:space="preserve">1817537,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</w:rPr>
        <w:t xml:space="preserve">3804277,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</w:rPr>
        <w:t xml:space="preserve">6910730,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</w:rPr>
        <w:t xml:space="preserve">7768162,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</w:rPr>
        <w:t xml:space="preserve">2234246,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</w:rPr>
        <w:t xml:space="preserve">4711668,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</w:rPr>
        <w:t xml:space="preserve">9471535,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</w:rPr>
        <w:t>2234237</w:t>
      </w:r>
      <w:r w:rsidRPr="00786C30">
        <w:rPr>
          <w:bCs/>
          <w:sz w:val="28"/>
          <w:szCs w:val="28"/>
        </w:rPr>
        <w:t xml:space="preserve">). Контрольную группу составили 103 условно-здоровых ребенка, сопоставимых по возрасту и полу. </w:t>
      </w:r>
      <w:r w:rsidRPr="00786C30">
        <w:rPr>
          <w:sz w:val="28"/>
          <w:szCs w:val="28"/>
        </w:rPr>
        <w:t xml:space="preserve">Генотипирование проводили методом полимеразной цепной реакции в реальном времени с использованием </w:t>
      </w:r>
      <w:proofErr w:type="spellStart"/>
      <w:r w:rsidRPr="00786C30">
        <w:rPr>
          <w:sz w:val="28"/>
          <w:szCs w:val="28"/>
        </w:rPr>
        <w:t>TaqMan</w:t>
      </w:r>
      <w:proofErr w:type="spellEnd"/>
      <w:r w:rsidRPr="00786C30">
        <w:rPr>
          <w:sz w:val="28"/>
          <w:szCs w:val="28"/>
        </w:rPr>
        <w:t xml:space="preserve"> зондов (</w:t>
      </w:r>
      <w:proofErr w:type="spellStart"/>
      <w:r w:rsidRPr="00786C30">
        <w:rPr>
          <w:sz w:val="28"/>
          <w:szCs w:val="28"/>
        </w:rPr>
        <w:t>Thermo</w:t>
      </w:r>
      <w:proofErr w:type="spellEnd"/>
      <w:r w:rsidRPr="00786C30">
        <w:rPr>
          <w:sz w:val="28"/>
          <w:szCs w:val="28"/>
        </w:rPr>
        <w:t xml:space="preserve"> </w:t>
      </w:r>
      <w:proofErr w:type="spellStart"/>
      <w:r w:rsidRPr="00786C30">
        <w:rPr>
          <w:sz w:val="28"/>
          <w:szCs w:val="28"/>
        </w:rPr>
        <w:t>Fisher</w:t>
      </w:r>
      <w:proofErr w:type="spellEnd"/>
      <w:r w:rsidRPr="00786C30">
        <w:rPr>
          <w:sz w:val="28"/>
          <w:szCs w:val="28"/>
        </w:rPr>
        <w:t xml:space="preserve"> </w:t>
      </w:r>
      <w:proofErr w:type="spellStart"/>
      <w:r w:rsidRPr="00786C30">
        <w:rPr>
          <w:sz w:val="28"/>
          <w:szCs w:val="28"/>
        </w:rPr>
        <w:t>Scientific</w:t>
      </w:r>
      <w:proofErr w:type="spellEnd"/>
      <w:r w:rsidRPr="00786C30">
        <w:rPr>
          <w:sz w:val="28"/>
          <w:szCs w:val="28"/>
        </w:rPr>
        <w:t>, США). Для проверки соответствия наблюдаемых частот генотипов равновесному распределению Харди-</w:t>
      </w:r>
      <w:proofErr w:type="spellStart"/>
      <w:r w:rsidRPr="00786C30">
        <w:rPr>
          <w:sz w:val="28"/>
          <w:szCs w:val="28"/>
        </w:rPr>
        <w:t>Вайнберга</w:t>
      </w:r>
      <w:proofErr w:type="spellEnd"/>
      <w:r w:rsidRPr="00786C30">
        <w:rPr>
          <w:sz w:val="28"/>
          <w:szCs w:val="28"/>
        </w:rPr>
        <w:t xml:space="preserve"> использовали http://bioinfo. iconcologia.net/SNPstats. Анализ </w:t>
      </w:r>
      <w:proofErr w:type="spellStart"/>
      <w:r w:rsidRPr="00786C30">
        <w:rPr>
          <w:sz w:val="28"/>
          <w:szCs w:val="28"/>
        </w:rPr>
        <w:t>межлокусных</w:t>
      </w:r>
      <w:proofErr w:type="spellEnd"/>
      <w:r w:rsidRPr="00786C30">
        <w:rPr>
          <w:sz w:val="28"/>
          <w:szCs w:val="28"/>
        </w:rPr>
        <w:t xml:space="preserve"> взаимодействий осуществляли при помощи метода сокращения многофакторной размерности (</w:t>
      </w:r>
      <w:proofErr w:type="spellStart"/>
      <w:r w:rsidRPr="00786C30">
        <w:rPr>
          <w:sz w:val="28"/>
          <w:szCs w:val="28"/>
        </w:rPr>
        <w:t>Multifact</w:t>
      </w:r>
      <w:proofErr w:type="spellEnd"/>
      <w:r w:rsidRPr="00786C30">
        <w:rPr>
          <w:sz w:val="28"/>
          <w:szCs w:val="28"/>
          <w:lang w:val="en-US"/>
        </w:rPr>
        <w:t>or</w:t>
      </w:r>
      <w:r w:rsidRPr="00786C30">
        <w:rPr>
          <w:sz w:val="28"/>
          <w:szCs w:val="28"/>
        </w:rPr>
        <w:t xml:space="preserve"> </w:t>
      </w:r>
      <w:proofErr w:type="spellStart"/>
      <w:r w:rsidRPr="00786C30">
        <w:rPr>
          <w:sz w:val="28"/>
          <w:szCs w:val="28"/>
        </w:rPr>
        <w:t>Dimensionality</w:t>
      </w:r>
      <w:proofErr w:type="spellEnd"/>
      <w:r w:rsidRPr="00786C30">
        <w:rPr>
          <w:sz w:val="28"/>
          <w:szCs w:val="28"/>
        </w:rPr>
        <w:t xml:space="preserve"> </w:t>
      </w:r>
      <w:proofErr w:type="spellStart"/>
      <w:r w:rsidRPr="00786C30">
        <w:rPr>
          <w:sz w:val="28"/>
          <w:szCs w:val="28"/>
        </w:rPr>
        <w:t>Reduction</w:t>
      </w:r>
      <w:proofErr w:type="spellEnd"/>
      <w:r w:rsidRPr="00786C30">
        <w:rPr>
          <w:sz w:val="28"/>
          <w:szCs w:val="28"/>
        </w:rPr>
        <w:t>, MDR).</w:t>
      </w:r>
      <w:r w:rsidRPr="00786C30">
        <w:rPr>
          <w:sz w:val="28"/>
          <w:szCs w:val="28"/>
          <w:shd w:val="clear" w:color="auto" w:fill="FFFFFF"/>
        </w:rPr>
        <w:t xml:space="preserve"> Проведенное исследование показало, что сочетание четырех полиморфных локусов </w:t>
      </w:r>
      <w:r w:rsidRPr="00786C30">
        <w:rPr>
          <w:i/>
          <w:sz w:val="28"/>
          <w:szCs w:val="28"/>
          <w:shd w:val="clear" w:color="auto" w:fill="FFFFFF"/>
          <w:lang w:val="en-US"/>
        </w:rPr>
        <w:t>TREM</w:t>
      </w:r>
      <w:r w:rsidRPr="00786C30">
        <w:rPr>
          <w:i/>
          <w:sz w:val="28"/>
          <w:szCs w:val="28"/>
          <w:shd w:val="clear" w:color="auto" w:fill="FFFFFF"/>
        </w:rPr>
        <w:t xml:space="preserve">-1 </w:t>
      </w:r>
      <w:r w:rsidRPr="00786C30">
        <w:rPr>
          <w:sz w:val="28"/>
          <w:szCs w:val="28"/>
          <w:shd w:val="clear" w:color="auto" w:fill="FFFFFF"/>
        </w:rPr>
        <w:t>(</w:t>
      </w:r>
      <w:proofErr w:type="spellStart"/>
      <w:r w:rsidRPr="00786C30">
        <w:rPr>
          <w:sz w:val="28"/>
          <w:szCs w:val="28"/>
          <w:shd w:val="clear" w:color="auto" w:fill="FFFFFF"/>
          <w:lang w:val="en-US"/>
        </w:rPr>
        <w:t>rs</w:t>
      </w:r>
      <w:proofErr w:type="spellEnd"/>
      <w:r w:rsidRPr="00786C30">
        <w:rPr>
          <w:sz w:val="28"/>
          <w:szCs w:val="28"/>
          <w:shd w:val="clear" w:color="auto" w:fill="FFFFFF"/>
        </w:rPr>
        <w:t xml:space="preserve">1817537, </w:t>
      </w:r>
      <w:proofErr w:type="spellStart"/>
      <w:r w:rsidRPr="00786C30">
        <w:rPr>
          <w:sz w:val="28"/>
          <w:szCs w:val="28"/>
          <w:shd w:val="clear" w:color="auto" w:fill="FFFFFF"/>
          <w:lang w:val="en-US"/>
        </w:rPr>
        <w:t>rs</w:t>
      </w:r>
      <w:proofErr w:type="spellEnd"/>
      <w:r w:rsidRPr="00786C30">
        <w:rPr>
          <w:sz w:val="28"/>
          <w:szCs w:val="28"/>
          <w:shd w:val="clear" w:color="auto" w:fill="FFFFFF"/>
        </w:rPr>
        <w:t xml:space="preserve">3804277, </w:t>
      </w:r>
      <w:proofErr w:type="spellStart"/>
      <w:r w:rsidRPr="00786C30">
        <w:rPr>
          <w:sz w:val="28"/>
          <w:szCs w:val="28"/>
          <w:shd w:val="clear" w:color="auto" w:fill="FFFFFF"/>
          <w:lang w:val="en-US"/>
        </w:rPr>
        <w:t>rs</w:t>
      </w:r>
      <w:proofErr w:type="spellEnd"/>
      <w:r w:rsidRPr="00786C30">
        <w:rPr>
          <w:sz w:val="28"/>
          <w:szCs w:val="28"/>
          <w:shd w:val="clear" w:color="auto" w:fill="FFFFFF"/>
        </w:rPr>
        <w:t xml:space="preserve">2234246, </w:t>
      </w:r>
      <w:proofErr w:type="spellStart"/>
      <w:r w:rsidRPr="00786C30">
        <w:rPr>
          <w:sz w:val="28"/>
          <w:szCs w:val="28"/>
          <w:shd w:val="clear" w:color="auto" w:fill="FFFFFF"/>
          <w:lang w:val="en-US"/>
        </w:rPr>
        <w:t>rs</w:t>
      </w:r>
      <w:proofErr w:type="spellEnd"/>
      <w:r w:rsidRPr="00786C30">
        <w:rPr>
          <w:sz w:val="28"/>
          <w:szCs w:val="28"/>
          <w:shd w:val="clear" w:color="auto" w:fill="FFFFFF"/>
        </w:rPr>
        <w:t>7768162) определяют чувствительность и устойчивость к формированию спорадических ВПС без хромосомных заболеваний.</w:t>
      </w:r>
      <w:r w:rsidRPr="00786C30">
        <w:rPr>
          <w:bCs/>
          <w:sz w:val="28"/>
          <w:szCs w:val="28"/>
        </w:rPr>
        <w:t xml:space="preserve"> Положительно ассоциированными с риском формирования спорадических ВПС без хромосомных заболеваний для </w:t>
      </w:r>
      <w:proofErr w:type="spellStart"/>
      <w:r w:rsidRPr="00786C30">
        <w:rPr>
          <w:bCs/>
          <w:sz w:val="28"/>
          <w:szCs w:val="28"/>
        </w:rPr>
        <w:t>двухлокусной</w:t>
      </w:r>
      <w:proofErr w:type="spellEnd"/>
      <w:r w:rsidRPr="00786C30">
        <w:rPr>
          <w:bCs/>
          <w:sz w:val="28"/>
          <w:szCs w:val="28"/>
        </w:rPr>
        <w:t xml:space="preserve"> модели было сочетание полиморфных вариантов </w:t>
      </w:r>
      <w:r w:rsidRPr="00786C30">
        <w:rPr>
          <w:i/>
          <w:sz w:val="28"/>
          <w:szCs w:val="28"/>
          <w:lang w:val="en-US"/>
        </w:rPr>
        <w:t>TREM</w:t>
      </w:r>
      <w:r w:rsidRPr="00786C30">
        <w:rPr>
          <w:i/>
          <w:sz w:val="28"/>
          <w:szCs w:val="28"/>
        </w:rPr>
        <w:t xml:space="preserve">-1: </w:t>
      </w:r>
      <w:proofErr w:type="spellStart"/>
      <w:r w:rsidRPr="00786C30">
        <w:rPr>
          <w:i/>
          <w:sz w:val="28"/>
          <w:szCs w:val="28"/>
          <w:lang w:val="en-US"/>
        </w:rPr>
        <w:t>rs</w:t>
      </w:r>
      <w:proofErr w:type="spellEnd"/>
      <w:r w:rsidRPr="00786C30">
        <w:rPr>
          <w:i/>
          <w:sz w:val="28"/>
          <w:szCs w:val="28"/>
        </w:rPr>
        <w:t>1817537*</w:t>
      </w:r>
      <w:r w:rsidRPr="00786C30">
        <w:rPr>
          <w:i/>
          <w:sz w:val="28"/>
          <w:szCs w:val="28"/>
          <w:lang w:val="en-US"/>
        </w:rPr>
        <w:t>G</w:t>
      </w:r>
      <w:r w:rsidRPr="00786C30">
        <w:rPr>
          <w:i/>
          <w:sz w:val="28"/>
          <w:szCs w:val="28"/>
        </w:rPr>
        <w:t>/</w:t>
      </w:r>
      <w:r w:rsidRPr="00786C30">
        <w:rPr>
          <w:i/>
          <w:sz w:val="28"/>
          <w:szCs w:val="28"/>
          <w:lang w:val="en-US"/>
        </w:rPr>
        <w:t>G</w:t>
      </w:r>
      <w:r w:rsidRPr="00786C30">
        <w:rPr>
          <w:i/>
          <w:sz w:val="28"/>
          <w:szCs w:val="28"/>
        </w:rPr>
        <w:t xml:space="preserve"> – </w:t>
      </w:r>
      <w:proofErr w:type="spellStart"/>
      <w:r w:rsidRPr="00786C30">
        <w:rPr>
          <w:i/>
          <w:sz w:val="28"/>
          <w:szCs w:val="28"/>
          <w:lang w:val="en-US"/>
        </w:rPr>
        <w:t>rs</w:t>
      </w:r>
      <w:proofErr w:type="spellEnd"/>
      <w:r w:rsidRPr="00786C30">
        <w:rPr>
          <w:i/>
          <w:sz w:val="28"/>
          <w:szCs w:val="28"/>
        </w:rPr>
        <w:t>3804277*</w:t>
      </w:r>
      <w:r w:rsidRPr="00786C30">
        <w:rPr>
          <w:i/>
          <w:sz w:val="28"/>
          <w:szCs w:val="28"/>
          <w:lang w:val="en-US"/>
        </w:rPr>
        <w:t>T</w:t>
      </w:r>
      <w:r w:rsidRPr="00786C30">
        <w:rPr>
          <w:i/>
          <w:sz w:val="28"/>
          <w:szCs w:val="28"/>
        </w:rPr>
        <w:t>/</w:t>
      </w:r>
      <w:r w:rsidRPr="00786C30">
        <w:rPr>
          <w:i/>
          <w:sz w:val="28"/>
          <w:szCs w:val="28"/>
          <w:lang w:val="en-US"/>
        </w:rPr>
        <w:t>T</w:t>
      </w:r>
      <w:r w:rsidRPr="00786C30">
        <w:rPr>
          <w:sz w:val="28"/>
          <w:szCs w:val="28"/>
        </w:rPr>
        <w:t xml:space="preserve"> (</w:t>
      </w:r>
      <w:r w:rsidRPr="00786C30">
        <w:rPr>
          <w:sz w:val="28"/>
          <w:szCs w:val="28"/>
          <w:lang w:val="en-US"/>
        </w:rPr>
        <w:t>O</w:t>
      </w:r>
      <w:r w:rsidRPr="00786C30">
        <w:rPr>
          <w:sz w:val="28"/>
          <w:szCs w:val="28"/>
        </w:rPr>
        <w:t xml:space="preserve">Ш=8,26), а для </w:t>
      </w:r>
      <w:proofErr w:type="spellStart"/>
      <w:r w:rsidRPr="00786C30">
        <w:rPr>
          <w:sz w:val="28"/>
          <w:szCs w:val="28"/>
        </w:rPr>
        <w:t>трехлокусной</w:t>
      </w:r>
      <w:proofErr w:type="spellEnd"/>
      <w:r w:rsidRPr="00786C30">
        <w:rPr>
          <w:sz w:val="28"/>
          <w:szCs w:val="28"/>
        </w:rPr>
        <w:t xml:space="preserve"> –</w:t>
      </w:r>
      <w:proofErr w:type="spellStart"/>
      <w:r w:rsidRPr="00786C30">
        <w:rPr>
          <w:i/>
          <w:sz w:val="28"/>
          <w:szCs w:val="28"/>
          <w:lang w:val="en-US"/>
        </w:rPr>
        <w:t>rs</w:t>
      </w:r>
      <w:proofErr w:type="spellEnd"/>
      <w:r w:rsidRPr="00786C30">
        <w:rPr>
          <w:i/>
          <w:sz w:val="28"/>
          <w:szCs w:val="28"/>
        </w:rPr>
        <w:t>2234246*</w:t>
      </w:r>
      <w:r w:rsidRPr="00786C30">
        <w:rPr>
          <w:i/>
          <w:sz w:val="28"/>
          <w:szCs w:val="28"/>
          <w:lang w:val="en-US"/>
        </w:rPr>
        <w:t>C</w:t>
      </w:r>
      <w:r w:rsidRPr="00786C30">
        <w:rPr>
          <w:i/>
          <w:sz w:val="28"/>
          <w:szCs w:val="28"/>
        </w:rPr>
        <w:t>/</w:t>
      </w:r>
      <w:r w:rsidRPr="00786C30">
        <w:rPr>
          <w:i/>
          <w:sz w:val="28"/>
          <w:szCs w:val="28"/>
          <w:lang w:val="en-US"/>
        </w:rPr>
        <w:t>T</w:t>
      </w:r>
      <w:r w:rsidRPr="00786C30">
        <w:rPr>
          <w:i/>
          <w:sz w:val="28"/>
          <w:szCs w:val="28"/>
        </w:rPr>
        <w:t xml:space="preserve"> – rs1817537*</w:t>
      </w:r>
      <w:r w:rsidRPr="00786C30">
        <w:rPr>
          <w:i/>
          <w:sz w:val="28"/>
          <w:szCs w:val="28"/>
          <w:lang w:val="en-US"/>
        </w:rPr>
        <w:t>C</w:t>
      </w:r>
      <w:r w:rsidRPr="00786C30">
        <w:rPr>
          <w:i/>
          <w:sz w:val="28"/>
          <w:szCs w:val="28"/>
        </w:rPr>
        <w:t>/</w:t>
      </w:r>
      <w:r w:rsidRPr="00786C30">
        <w:rPr>
          <w:i/>
          <w:sz w:val="28"/>
          <w:szCs w:val="28"/>
          <w:lang w:val="en-US"/>
        </w:rPr>
        <w:t>G</w:t>
      </w:r>
      <w:r w:rsidRPr="00786C30">
        <w:rPr>
          <w:i/>
          <w:sz w:val="28"/>
          <w:szCs w:val="28"/>
        </w:rPr>
        <w:t xml:space="preserve"> – </w:t>
      </w:r>
      <w:proofErr w:type="spellStart"/>
      <w:r w:rsidRPr="00786C30">
        <w:rPr>
          <w:i/>
          <w:sz w:val="28"/>
          <w:szCs w:val="28"/>
          <w:lang w:val="en-US"/>
        </w:rPr>
        <w:t>rs</w:t>
      </w:r>
      <w:proofErr w:type="spellEnd"/>
      <w:r w:rsidRPr="00786C30">
        <w:rPr>
          <w:i/>
          <w:sz w:val="28"/>
          <w:szCs w:val="28"/>
        </w:rPr>
        <w:t>7768162*</w:t>
      </w:r>
      <w:r w:rsidRPr="00786C30">
        <w:rPr>
          <w:i/>
          <w:sz w:val="28"/>
          <w:szCs w:val="28"/>
          <w:lang w:val="en-US"/>
        </w:rPr>
        <w:t>A</w:t>
      </w:r>
      <w:r w:rsidRPr="00786C30">
        <w:rPr>
          <w:i/>
          <w:sz w:val="28"/>
          <w:szCs w:val="28"/>
        </w:rPr>
        <w:t>/</w:t>
      </w:r>
      <w:r w:rsidRPr="00786C30">
        <w:rPr>
          <w:i/>
          <w:sz w:val="28"/>
          <w:szCs w:val="28"/>
          <w:lang w:val="en-US"/>
        </w:rPr>
        <w:t>G</w:t>
      </w:r>
      <w:r w:rsidRPr="00786C30">
        <w:rPr>
          <w:i/>
          <w:sz w:val="28"/>
          <w:szCs w:val="28"/>
        </w:rPr>
        <w:t xml:space="preserve"> </w:t>
      </w:r>
      <w:r w:rsidRPr="00786C30">
        <w:rPr>
          <w:sz w:val="28"/>
          <w:szCs w:val="28"/>
        </w:rPr>
        <w:t xml:space="preserve">(ОШ=13,76). </w:t>
      </w:r>
      <w:r w:rsidRPr="00786C30">
        <w:rPr>
          <w:bCs/>
          <w:sz w:val="28"/>
          <w:szCs w:val="28"/>
        </w:rPr>
        <w:t xml:space="preserve">Отрицательно ассоциированными с риском формирования спорадических ВПС без хромосомных заболеваний для </w:t>
      </w:r>
      <w:proofErr w:type="spellStart"/>
      <w:r w:rsidRPr="00786C30">
        <w:rPr>
          <w:bCs/>
          <w:sz w:val="28"/>
          <w:szCs w:val="28"/>
        </w:rPr>
        <w:t>двухлокусной</w:t>
      </w:r>
      <w:proofErr w:type="spellEnd"/>
      <w:r w:rsidRPr="00786C30">
        <w:rPr>
          <w:bCs/>
          <w:sz w:val="28"/>
          <w:szCs w:val="28"/>
        </w:rPr>
        <w:t xml:space="preserve"> модели было сочетание</w:t>
      </w:r>
      <w:r w:rsidRPr="00786C30">
        <w:rPr>
          <w:i/>
          <w:sz w:val="28"/>
          <w:szCs w:val="28"/>
        </w:rPr>
        <w:t xml:space="preserve"> </w:t>
      </w:r>
      <w:proofErr w:type="spellStart"/>
      <w:r w:rsidRPr="00786C30">
        <w:rPr>
          <w:i/>
          <w:sz w:val="28"/>
          <w:szCs w:val="28"/>
          <w:lang w:val="en-US"/>
        </w:rPr>
        <w:t>rs</w:t>
      </w:r>
      <w:proofErr w:type="spellEnd"/>
      <w:r w:rsidRPr="00786C30">
        <w:rPr>
          <w:i/>
          <w:sz w:val="28"/>
          <w:szCs w:val="28"/>
        </w:rPr>
        <w:t xml:space="preserve">1817537*С/С – </w:t>
      </w:r>
      <w:proofErr w:type="spellStart"/>
      <w:r w:rsidRPr="00786C30">
        <w:rPr>
          <w:i/>
          <w:sz w:val="28"/>
          <w:szCs w:val="28"/>
          <w:lang w:val="en-US"/>
        </w:rPr>
        <w:t>rs</w:t>
      </w:r>
      <w:proofErr w:type="spellEnd"/>
      <w:r w:rsidRPr="00786C30">
        <w:rPr>
          <w:i/>
          <w:sz w:val="28"/>
          <w:szCs w:val="28"/>
        </w:rPr>
        <w:t>3804277*</w:t>
      </w:r>
      <w:r w:rsidRPr="00786C30">
        <w:rPr>
          <w:i/>
          <w:sz w:val="28"/>
          <w:szCs w:val="28"/>
          <w:lang w:val="en-US"/>
        </w:rPr>
        <w:t>T</w:t>
      </w:r>
      <w:r w:rsidRPr="00786C30">
        <w:rPr>
          <w:i/>
          <w:sz w:val="28"/>
          <w:szCs w:val="28"/>
        </w:rPr>
        <w:t>/</w:t>
      </w:r>
      <w:r w:rsidRPr="00786C30">
        <w:rPr>
          <w:i/>
          <w:sz w:val="28"/>
          <w:szCs w:val="28"/>
          <w:lang w:val="en-US"/>
        </w:rPr>
        <w:t>T</w:t>
      </w:r>
      <w:r w:rsidRPr="00786C30">
        <w:rPr>
          <w:sz w:val="28"/>
          <w:szCs w:val="28"/>
        </w:rPr>
        <w:t xml:space="preserve"> (</w:t>
      </w:r>
      <w:r w:rsidRPr="00786C30">
        <w:rPr>
          <w:sz w:val="28"/>
          <w:szCs w:val="28"/>
          <w:lang w:val="en-US"/>
        </w:rPr>
        <w:t>O</w:t>
      </w:r>
      <w:r w:rsidRPr="00786C30">
        <w:rPr>
          <w:sz w:val="28"/>
          <w:szCs w:val="28"/>
        </w:rPr>
        <w:t xml:space="preserve">Ш=0,03), а для </w:t>
      </w:r>
      <w:proofErr w:type="spellStart"/>
      <w:r w:rsidRPr="00786C30">
        <w:rPr>
          <w:sz w:val="28"/>
          <w:szCs w:val="28"/>
        </w:rPr>
        <w:t>трехлокусной</w:t>
      </w:r>
      <w:proofErr w:type="spellEnd"/>
      <w:r w:rsidRPr="00786C30">
        <w:rPr>
          <w:sz w:val="28"/>
          <w:szCs w:val="28"/>
        </w:rPr>
        <w:t xml:space="preserve"> - </w:t>
      </w:r>
      <w:proofErr w:type="spellStart"/>
      <w:r w:rsidRPr="00786C30">
        <w:rPr>
          <w:i/>
          <w:sz w:val="28"/>
          <w:szCs w:val="28"/>
          <w:lang w:val="en-US"/>
        </w:rPr>
        <w:t>rs</w:t>
      </w:r>
      <w:proofErr w:type="spellEnd"/>
      <w:r w:rsidRPr="00786C30">
        <w:rPr>
          <w:i/>
          <w:sz w:val="28"/>
          <w:szCs w:val="28"/>
        </w:rPr>
        <w:t>2234246*</w:t>
      </w:r>
      <w:r w:rsidRPr="00786C30">
        <w:rPr>
          <w:i/>
          <w:sz w:val="28"/>
          <w:szCs w:val="28"/>
          <w:lang w:val="en-US"/>
        </w:rPr>
        <w:t>T</w:t>
      </w:r>
      <w:r w:rsidRPr="00786C30">
        <w:rPr>
          <w:i/>
          <w:sz w:val="28"/>
          <w:szCs w:val="28"/>
        </w:rPr>
        <w:t>/</w:t>
      </w:r>
      <w:r w:rsidRPr="00786C30">
        <w:rPr>
          <w:i/>
          <w:sz w:val="28"/>
          <w:szCs w:val="28"/>
          <w:lang w:val="en-US"/>
        </w:rPr>
        <w:t>T</w:t>
      </w:r>
      <w:r w:rsidRPr="00786C30">
        <w:rPr>
          <w:i/>
          <w:sz w:val="28"/>
          <w:szCs w:val="28"/>
        </w:rPr>
        <w:t xml:space="preserve"> – rs1817537*</w:t>
      </w:r>
      <w:r w:rsidRPr="00786C30">
        <w:rPr>
          <w:i/>
          <w:sz w:val="28"/>
          <w:szCs w:val="28"/>
          <w:lang w:val="en-US"/>
        </w:rPr>
        <w:t>C</w:t>
      </w:r>
      <w:r w:rsidRPr="00786C30">
        <w:rPr>
          <w:i/>
          <w:sz w:val="28"/>
          <w:szCs w:val="28"/>
        </w:rPr>
        <w:t>/</w:t>
      </w:r>
      <w:r w:rsidRPr="00786C30">
        <w:rPr>
          <w:i/>
          <w:sz w:val="28"/>
          <w:szCs w:val="28"/>
          <w:lang w:val="en-US"/>
        </w:rPr>
        <w:t>C</w:t>
      </w:r>
      <w:r w:rsidRPr="00786C30">
        <w:rPr>
          <w:i/>
          <w:sz w:val="28"/>
          <w:szCs w:val="28"/>
        </w:rPr>
        <w:t xml:space="preserve"> – </w:t>
      </w:r>
      <w:proofErr w:type="spellStart"/>
      <w:r w:rsidRPr="00786C30">
        <w:rPr>
          <w:i/>
          <w:sz w:val="28"/>
          <w:szCs w:val="28"/>
          <w:lang w:val="en-US"/>
        </w:rPr>
        <w:t>rs</w:t>
      </w:r>
      <w:proofErr w:type="spellEnd"/>
      <w:r w:rsidRPr="00786C30">
        <w:rPr>
          <w:i/>
          <w:sz w:val="28"/>
          <w:szCs w:val="28"/>
        </w:rPr>
        <w:t>7768162*</w:t>
      </w:r>
      <w:r w:rsidRPr="00786C30">
        <w:rPr>
          <w:i/>
          <w:sz w:val="28"/>
          <w:szCs w:val="28"/>
          <w:lang w:val="en-US"/>
        </w:rPr>
        <w:t>G</w:t>
      </w:r>
      <w:r w:rsidRPr="00786C30">
        <w:rPr>
          <w:i/>
          <w:sz w:val="28"/>
          <w:szCs w:val="28"/>
        </w:rPr>
        <w:t>/</w:t>
      </w:r>
      <w:r w:rsidRPr="00786C30">
        <w:rPr>
          <w:i/>
          <w:sz w:val="28"/>
          <w:szCs w:val="28"/>
          <w:lang w:val="en-US"/>
        </w:rPr>
        <w:t>G</w:t>
      </w:r>
      <w:r w:rsidRPr="00786C30">
        <w:rPr>
          <w:i/>
          <w:sz w:val="28"/>
          <w:szCs w:val="28"/>
        </w:rPr>
        <w:t xml:space="preserve"> </w:t>
      </w:r>
      <w:r w:rsidRPr="00786C30">
        <w:rPr>
          <w:sz w:val="28"/>
          <w:szCs w:val="28"/>
        </w:rPr>
        <w:t>(</w:t>
      </w:r>
      <w:r w:rsidRPr="00786C30">
        <w:rPr>
          <w:sz w:val="28"/>
          <w:szCs w:val="28"/>
          <w:lang w:val="en-US"/>
        </w:rPr>
        <w:t>O</w:t>
      </w:r>
      <w:r w:rsidRPr="00786C30">
        <w:rPr>
          <w:sz w:val="28"/>
          <w:szCs w:val="28"/>
        </w:rPr>
        <w:t>Ш=0,03).</w:t>
      </w:r>
    </w:p>
    <w:p w:rsidR="003E690D" w:rsidRPr="00786C30" w:rsidRDefault="003E690D" w:rsidP="003E690D">
      <w:pPr>
        <w:ind w:firstLine="709"/>
        <w:rPr>
          <w:bCs/>
          <w:sz w:val="28"/>
          <w:szCs w:val="28"/>
        </w:rPr>
      </w:pPr>
      <w:r w:rsidRPr="00786C30">
        <w:rPr>
          <w:b/>
          <w:bCs/>
          <w:sz w:val="28"/>
          <w:szCs w:val="28"/>
        </w:rPr>
        <w:t xml:space="preserve">Ключевые слова. </w:t>
      </w:r>
      <w:r w:rsidRPr="00786C30">
        <w:rPr>
          <w:bCs/>
          <w:i/>
          <w:sz w:val="28"/>
          <w:szCs w:val="28"/>
          <w:lang w:val="en-US"/>
        </w:rPr>
        <w:t>TREM</w:t>
      </w:r>
      <w:r w:rsidRPr="00786C30">
        <w:rPr>
          <w:bCs/>
          <w:i/>
          <w:sz w:val="28"/>
          <w:szCs w:val="28"/>
        </w:rPr>
        <w:t>-1</w:t>
      </w:r>
      <w:r w:rsidRPr="00786C30">
        <w:rPr>
          <w:bCs/>
          <w:sz w:val="28"/>
          <w:szCs w:val="28"/>
        </w:rPr>
        <w:t xml:space="preserve">, врожденные пороки сердца, полиморфизм, </w:t>
      </w:r>
      <w:proofErr w:type="spellStart"/>
      <w:r w:rsidRPr="00786C30">
        <w:rPr>
          <w:bCs/>
          <w:sz w:val="28"/>
          <w:szCs w:val="28"/>
        </w:rPr>
        <w:t>межлокусные</w:t>
      </w:r>
      <w:proofErr w:type="spellEnd"/>
      <w:r w:rsidRPr="00786C30">
        <w:rPr>
          <w:bCs/>
          <w:sz w:val="28"/>
          <w:szCs w:val="28"/>
        </w:rPr>
        <w:t xml:space="preserve"> взаимодействия. </w:t>
      </w:r>
    </w:p>
    <w:p w:rsidR="00786C30" w:rsidRPr="00786C30" w:rsidRDefault="00786C30" w:rsidP="00786C30">
      <w:pPr>
        <w:jc w:val="both"/>
        <w:rPr>
          <w:rStyle w:val="tlid-translation"/>
          <w:b/>
          <w:sz w:val="28"/>
          <w:szCs w:val="28"/>
          <w:lang w:val="en"/>
        </w:rPr>
      </w:pPr>
    </w:p>
    <w:p w:rsidR="00786C30" w:rsidRPr="00786C30" w:rsidRDefault="00786C30" w:rsidP="00786C30">
      <w:pPr>
        <w:jc w:val="both"/>
        <w:rPr>
          <w:rStyle w:val="tlid-translation"/>
          <w:b/>
          <w:sz w:val="28"/>
          <w:szCs w:val="28"/>
          <w:lang w:val="en"/>
        </w:rPr>
      </w:pPr>
    </w:p>
    <w:p w:rsidR="00786C30" w:rsidRPr="00786C30" w:rsidRDefault="00786C30" w:rsidP="00786C30">
      <w:pPr>
        <w:jc w:val="both"/>
        <w:rPr>
          <w:sz w:val="28"/>
          <w:szCs w:val="28"/>
          <w:lang w:val="en-US"/>
        </w:rPr>
      </w:pPr>
      <w:proofErr w:type="gramStart"/>
      <w:r w:rsidRPr="00786C30">
        <w:rPr>
          <w:rStyle w:val="tlid-translation"/>
          <w:sz w:val="28"/>
          <w:szCs w:val="28"/>
          <w:lang w:val="en"/>
        </w:rPr>
        <w:t>8</w:t>
      </w:r>
      <w:proofErr w:type="gramEnd"/>
      <w:r w:rsidRPr="00786C30">
        <w:rPr>
          <w:rStyle w:val="tlid-translation"/>
          <w:sz w:val="28"/>
          <w:szCs w:val="28"/>
          <w:lang w:val="en"/>
        </w:rPr>
        <w:t xml:space="preserve"> polymorphic loci in </w:t>
      </w:r>
      <w:r w:rsidRPr="00786C30">
        <w:rPr>
          <w:rStyle w:val="tlid-translation"/>
          <w:sz w:val="28"/>
          <w:szCs w:val="28"/>
          <w:lang w:val="en-US"/>
        </w:rPr>
        <w:t xml:space="preserve">the </w:t>
      </w:r>
      <w:r w:rsidRPr="00786C30">
        <w:rPr>
          <w:rStyle w:val="tlid-translation"/>
          <w:i/>
          <w:sz w:val="28"/>
          <w:szCs w:val="28"/>
          <w:lang w:val="en-US"/>
        </w:rPr>
        <w:t>TREM-1</w:t>
      </w:r>
      <w:r w:rsidRPr="00786C30">
        <w:rPr>
          <w:rStyle w:val="tlid-translation"/>
          <w:sz w:val="28"/>
          <w:szCs w:val="28"/>
          <w:lang w:val="en-US"/>
        </w:rPr>
        <w:t xml:space="preserve"> gene (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  <w:lang w:val="en-US"/>
        </w:rPr>
        <w:t xml:space="preserve">1817537,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  <w:lang w:val="en-US"/>
        </w:rPr>
        <w:t xml:space="preserve">3804277,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  <w:lang w:val="en-US"/>
        </w:rPr>
        <w:t xml:space="preserve">6910730,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  <w:lang w:val="en-US"/>
        </w:rPr>
        <w:t xml:space="preserve">7768162,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  <w:lang w:val="en-US"/>
        </w:rPr>
        <w:t xml:space="preserve">2234246,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  <w:lang w:val="en-US"/>
        </w:rPr>
        <w:t xml:space="preserve">4711668,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  <w:lang w:val="en-US"/>
        </w:rPr>
        <w:t xml:space="preserve">9471535 and </w:t>
      </w:r>
      <w:r w:rsidRPr="00786C30">
        <w:rPr>
          <w:sz w:val="28"/>
          <w:szCs w:val="28"/>
          <w:lang w:val="fr-FR"/>
        </w:rPr>
        <w:t>rs</w:t>
      </w:r>
      <w:r w:rsidRPr="00786C30">
        <w:rPr>
          <w:sz w:val="28"/>
          <w:szCs w:val="28"/>
          <w:lang w:val="en-US"/>
        </w:rPr>
        <w:t xml:space="preserve">2234237) in 131 children with </w:t>
      </w:r>
      <w:r w:rsidRPr="00786C30">
        <w:rPr>
          <w:rStyle w:val="tlid-translation"/>
          <w:sz w:val="28"/>
          <w:szCs w:val="28"/>
          <w:lang w:val="en"/>
        </w:rPr>
        <w:t xml:space="preserve">congenital heart defects (CHD) without chromosomal diseases and 103 conditionally healthy children (control group) comparable in age and gender were studied. </w:t>
      </w:r>
      <w:proofErr w:type="gramStart"/>
      <w:r w:rsidRPr="00786C30">
        <w:rPr>
          <w:rStyle w:val="tlid-translation"/>
          <w:sz w:val="28"/>
          <w:szCs w:val="28"/>
          <w:lang w:val="en"/>
        </w:rPr>
        <w:t xml:space="preserve">Genotyping was performed by polymerase chain reaction (PCR) using </w:t>
      </w:r>
      <w:proofErr w:type="spellStart"/>
      <w:r w:rsidRPr="00786C30">
        <w:rPr>
          <w:rStyle w:val="tlid-translation"/>
          <w:sz w:val="28"/>
          <w:szCs w:val="28"/>
          <w:lang w:val="en"/>
        </w:rPr>
        <w:t>TaqMan</w:t>
      </w:r>
      <w:proofErr w:type="spellEnd"/>
      <w:r w:rsidRPr="00786C30">
        <w:rPr>
          <w:rStyle w:val="tlid-translation"/>
          <w:sz w:val="28"/>
          <w:szCs w:val="28"/>
          <w:lang w:val="en"/>
        </w:rPr>
        <w:t xml:space="preserve"> probes</w:t>
      </w:r>
      <w:proofErr w:type="gramEnd"/>
      <w:r w:rsidRPr="00786C30">
        <w:rPr>
          <w:rStyle w:val="tlid-translation"/>
          <w:sz w:val="28"/>
          <w:szCs w:val="28"/>
          <w:lang w:val="en"/>
        </w:rPr>
        <w:t xml:space="preserve">. The frequency genotypes observed were compared to </w:t>
      </w:r>
      <w:r w:rsidRPr="00786C30">
        <w:rPr>
          <w:rFonts w:eastAsiaTheme="minorHAnsi"/>
          <w:sz w:val="28"/>
          <w:szCs w:val="28"/>
          <w:lang w:val="en-US" w:eastAsia="en-US"/>
        </w:rPr>
        <w:t>Hardy-Weinberg equilibrium using free tool (</w:t>
      </w:r>
      <w:r w:rsidRPr="00786C30">
        <w:rPr>
          <w:sz w:val="28"/>
          <w:szCs w:val="28"/>
          <w:lang w:val="en-US"/>
        </w:rPr>
        <w:t>http</w:t>
      </w:r>
      <w:proofErr w:type="gramStart"/>
      <w:r w:rsidRPr="00786C30">
        <w:rPr>
          <w:sz w:val="28"/>
          <w:szCs w:val="28"/>
          <w:lang w:val="en-US"/>
        </w:rPr>
        <w:t>:/</w:t>
      </w:r>
      <w:proofErr w:type="gramEnd"/>
      <w:r w:rsidRPr="00786C30">
        <w:rPr>
          <w:sz w:val="28"/>
          <w:szCs w:val="28"/>
          <w:lang w:val="en-US"/>
        </w:rPr>
        <w:t xml:space="preserve">/bioinfo. iconcologia.net/SNPstats). Analysis of inter-locus interactions </w:t>
      </w:r>
      <w:proofErr w:type="gramStart"/>
      <w:r w:rsidRPr="00786C30">
        <w:rPr>
          <w:sz w:val="28"/>
          <w:szCs w:val="28"/>
          <w:lang w:val="en-US"/>
        </w:rPr>
        <w:t>was performed</w:t>
      </w:r>
      <w:proofErr w:type="gramEnd"/>
      <w:r w:rsidRPr="00786C30">
        <w:rPr>
          <w:sz w:val="28"/>
          <w:szCs w:val="28"/>
          <w:lang w:val="en-US"/>
        </w:rPr>
        <w:t xml:space="preserve"> by Multifactor Dimensionality Reduction method. It </w:t>
      </w:r>
      <w:proofErr w:type="gramStart"/>
      <w:r w:rsidRPr="00786C30">
        <w:rPr>
          <w:sz w:val="28"/>
          <w:szCs w:val="28"/>
          <w:lang w:val="en-US"/>
        </w:rPr>
        <w:t>was shown</w:t>
      </w:r>
      <w:proofErr w:type="gramEnd"/>
      <w:r w:rsidRPr="00786C30">
        <w:rPr>
          <w:sz w:val="28"/>
          <w:szCs w:val="28"/>
          <w:lang w:val="en-US"/>
        </w:rPr>
        <w:t xml:space="preserve"> that combination of four loci </w:t>
      </w:r>
      <w:r w:rsidRPr="00786C30">
        <w:rPr>
          <w:sz w:val="28"/>
          <w:szCs w:val="28"/>
          <w:shd w:val="clear" w:color="auto" w:fill="FFFFFF"/>
          <w:lang w:val="en-US"/>
        </w:rPr>
        <w:t xml:space="preserve">rs1817537, rs3804277, rs2234246 and rs7768162 determine the susceptibility and </w:t>
      </w:r>
      <w:r w:rsidRPr="00786C30">
        <w:rPr>
          <w:rStyle w:val="tlid-translation"/>
          <w:sz w:val="28"/>
          <w:szCs w:val="28"/>
          <w:lang w:val="en"/>
        </w:rPr>
        <w:t xml:space="preserve">sustainability to CHD without chromosomal diseases. </w:t>
      </w:r>
      <w:r w:rsidRPr="00786C30">
        <w:rPr>
          <w:rStyle w:val="alt-edited"/>
          <w:sz w:val="28"/>
          <w:szCs w:val="28"/>
          <w:lang w:val="en"/>
        </w:rPr>
        <w:t xml:space="preserve">Increased CHD risk is associated with two-locus model </w:t>
      </w:r>
      <w:r w:rsidRPr="00786C30">
        <w:rPr>
          <w:sz w:val="28"/>
          <w:szCs w:val="28"/>
          <w:lang w:val="en-US"/>
        </w:rPr>
        <w:t>rs1817537*G/G – rs3804277*T/T (OR=8.26) and three-locus model rs2234246*C/T – rs1817537*C/G – rs7768162*A/G</w:t>
      </w:r>
      <w:r w:rsidRPr="00786C30">
        <w:rPr>
          <w:i/>
          <w:sz w:val="28"/>
          <w:szCs w:val="28"/>
          <w:lang w:val="en-US"/>
        </w:rPr>
        <w:t xml:space="preserve"> </w:t>
      </w:r>
      <w:r w:rsidRPr="00786C30">
        <w:rPr>
          <w:sz w:val="28"/>
          <w:szCs w:val="28"/>
          <w:lang w:val="en-US"/>
        </w:rPr>
        <w:t xml:space="preserve">(OR=13.76). </w:t>
      </w:r>
      <w:r w:rsidRPr="00786C30">
        <w:rPr>
          <w:rStyle w:val="alt-edited"/>
          <w:sz w:val="28"/>
          <w:szCs w:val="28"/>
          <w:lang w:val="en"/>
        </w:rPr>
        <w:t xml:space="preserve">Two-locus model </w:t>
      </w:r>
      <w:r w:rsidRPr="00786C30">
        <w:rPr>
          <w:sz w:val="28"/>
          <w:szCs w:val="28"/>
          <w:lang w:val="en-US"/>
        </w:rPr>
        <w:t>rs1817537*</w:t>
      </w:r>
      <w:r w:rsidRPr="00786C30">
        <w:rPr>
          <w:sz w:val="28"/>
          <w:szCs w:val="28"/>
        </w:rPr>
        <w:t>С</w:t>
      </w:r>
      <w:r w:rsidRPr="00786C30">
        <w:rPr>
          <w:sz w:val="28"/>
          <w:szCs w:val="28"/>
          <w:lang w:val="en-US"/>
        </w:rPr>
        <w:t>/</w:t>
      </w:r>
      <w:r w:rsidRPr="00786C30">
        <w:rPr>
          <w:sz w:val="28"/>
          <w:szCs w:val="28"/>
        </w:rPr>
        <w:t>С</w:t>
      </w:r>
      <w:r w:rsidRPr="00786C30">
        <w:rPr>
          <w:sz w:val="28"/>
          <w:szCs w:val="28"/>
          <w:lang w:val="en-US"/>
        </w:rPr>
        <w:t xml:space="preserve"> – rs3804277*T/T (OR=0.03) and three-locus model rs2234246*T/T – rs1817537*C/C – rs7768162*G/G (OR=0.03) were characterized by the decreased risk of CHD without chromosomal diseases.</w:t>
      </w:r>
    </w:p>
    <w:p w:rsidR="00786C30" w:rsidRPr="00786C30" w:rsidRDefault="00786C30" w:rsidP="00786C30">
      <w:pPr>
        <w:jc w:val="both"/>
        <w:rPr>
          <w:sz w:val="28"/>
          <w:szCs w:val="28"/>
          <w:lang w:val="en-US"/>
        </w:rPr>
      </w:pPr>
      <w:r w:rsidRPr="00786C30">
        <w:rPr>
          <w:b/>
          <w:sz w:val="28"/>
          <w:szCs w:val="28"/>
          <w:lang w:val="en-US"/>
        </w:rPr>
        <w:lastRenderedPageBreak/>
        <w:t>Key words:</w:t>
      </w:r>
      <w:r w:rsidRPr="00786C30">
        <w:rPr>
          <w:sz w:val="28"/>
          <w:szCs w:val="28"/>
          <w:lang w:val="en-US"/>
        </w:rPr>
        <w:t xml:space="preserve"> </w:t>
      </w:r>
      <w:r w:rsidRPr="00786C30">
        <w:rPr>
          <w:rStyle w:val="tlid-translation"/>
          <w:i/>
          <w:sz w:val="28"/>
          <w:szCs w:val="28"/>
          <w:lang w:val="en-US"/>
        </w:rPr>
        <w:t>TREM-1</w:t>
      </w:r>
      <w:r w:rsidRPr="00786C30">
        <w:rPr>
          <w:rStyle w:val="tlid-translation"/>
          <w:sz w:val="28"/>
          <w:szCs w:val="28"/>
          <w:lang w:val="en-US"/>
        </w:rPr>
        <w:t xml:space="preserve">, </w:t>
      </w:r>
      <w:r w:rsidRPr="00786C30">
        <w:rPr>
          <w:rStyle w:val="tlid-translation"/>
          <w:sz w:val="28"/>
          <w:szCs w:val="28"/>
          <w:lang w:val="en"/>
        </w:rPr>
        <w:t>congenital heart defects, genetic polymorphism, inter-locus interactions</w:t>
      </w:r>
    </w:p>
    <w:p w:rsidR="00786C30" w:rsidRPr="00786C30" w:rsidRDefault="00786C30" w:rsidP="00786C30">
      <w:pPr>
        <w:jc w:val="both"/>
        <w:rPr>
          <w:bCs/>
          <w:sz w:val="28"/>
          <w:szCs w:val="28"/>
          <w:lang w:val="en-US"/>
        </w:rPr>
      </w:pPr>
    </w:p>
    <w:p w:rsidR="00786C30" w:rsidRPr="00786C30" w:rsidRDefault="00786C30" w:rsidP="003E690D">
      <w:pPr>
        <w:ind w:firstLine="709"/>
        <w:rPr>
          <w:bCs/>
          <w:sz w:val="28"/>
          <w:szCs w:val="28"/>
          <w:lang w:val="en-US"/>
        </w:rPr>
      </w:pPr>
    </w:p>
    <w:p w:rsidR="003E690D" w:rsidRPr="00786C30" w:rsidRDefault="003E690D" w:rsidP="003E690D">
      <w:pPr>
        <w:rPr>
          <w:sz w:val="28"/>
          <w:szCs w:val="28"/>
          <w:lang w:val="en-US"/>
        </w:rPr>
      </w:pPr>
    </w:p>
    <w:sectPr w:rsidR="003E690D" w:rsidRPr="00786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BA"/>
    <w:rsid w:val="002139F7"/>
    <w:rsid w:val="003E690D"/>
    <w:rsid w:val="00786C30"/>
    <w:rsid w:val="009800BA"/>
    <w:rsid w:val="00B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0575E-EC29-4473-A2BA-4A0E7E3C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786C30"/>
  </w:style>
  <w:style w:type="character" w:customStyle="1" w:styleId="alt-edited">
    <w:name w:val="alt-edited"/>
    <w:basedOn w:val="a0"/>
    <w:rsid w:val="0078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4</cp:revision>
  <dcterms:created xsi:type="dcterms:W3CDTF">2020-02-13T07:20:00Z</dcterms:created>
  <dcterms:modified xsi:type="dcterms:W3CDTF">2020-02-13T10:32:00Z</dcterms:modified>
</cp:coreProperties>
</file>