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69" w:rsidRDefault="00410369">
      <w:pPr>
        <w:rPr>
          <w:rFonts w:ascii="Times New Roman" w:hAnsi="Times New Roman" w:cs="Times New Roman"/>
        </w:rPr>
      </w:pPr>
    </w:p>
    <w:p w:rsidR="002D04E9" w:rsidRDefault="00B337DD">
      <w:pPr>
        <w:rPr>
          <w:rFonts w:ascii="Times New Roman" w:hAnsi="Times New Roman" w:cs="Times New Roman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164.6pt;width:442.5pt;height:20.25pt;z-index:251659264" stroked="f">
            <v:textbox style="mso-next-textbox:#_x0000_s1027">
              <w:txbxContent>
                <w:p w:rsidR="00B337DD" w:rsidRPr="00B337DD" w:rsidRDefault="00B337D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China                    Austria                      USA                    Russia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6" type="#_x0000_t202" style="position:absolute;margin-left:383.25pt;margin-top:107.6pt;width:63.6pt;height:21pt;z-index:251658240" filled="f" stroked="f">
            <v:textbox>
              <w:txbxContent>
                <w:p w:rsidR="00B337DD" w:rsidRPr="00B337DD" w:rsidRDefault="00B337D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Hemolysis</w:t>
                  </w:r>
                </w:p>
              </w:txbxContent>
            </v:textbox>
          </v:shape>
        </w:pict>
      </w:r>
      <w:r w:rsidR="003C11A4">
        <w:rPr>
          <w:noProof/>
          <w:sz w:val="28"/>
          <w:szCs w:val="28"/>
        </w:rPr>
        <w:drawing>
          <wp:inline distT="0" distB="0" distL="0" distR="0">
            <wp:extent cx="5619750" cy="2105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37DD" w:rsidRDefault="00B337DD">
      <w:pPr>
        <w:rPr>
          <w:rFonts w:ascii="Times New Roman" w:hAnsi="Times New Roman" w:cs="Times New Roman"/>
        </w:rPr>
      </w:pPr>
    </w:p>
    <w:p w:rsidR="001F2696" w:rsidRPr="00105317" w:rsidRDefault="001F2696" w:rsidP="001F26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5317">
        <w:rPr>
          <w:rFonts w:ascii="Times New Roman" w:hAnsi="Times New Roman" w:cs="Times New Roman"/>
          <w:b/>
          <w:bCs/>
          <w:sz w:val="24"/>
          <w:szCs w:val="24"/>
        </w:rPr>
        <w:t>Рисунок 2. Величина гемолиза (</w:t>
      </w:r>
      <w:r w:rsidRPr="00105317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105317">
        <w:rPr>
          <w:rFonts w:ascii="Times New Roman" w:hAnsi="Times New Roman" w:cs="Times New Roman"/>
          <w:b/>
          <w:bCs/>
          <w:sz w:val="24"/>
          <w:szCs w:val="24"/>
        </w:rPr>
        <w:t>=0-50 у.е.) в проанализированных пробах по типам вакуумных систем (</w:t>
      </w:r>
      <w:r w:rsidRPr="00105317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105317">
        <w:rPr>
          <w:rFonts w:ascii="Times New Roman" w:hAnsi="Times New Roman" w:cs="Times New Roman"/>
          <w:b/>
          <w:bCs/>
          <w:sz w:val="24"/>
          <w:szCs w:val="24"/>
        </w:rPr>
        <w:t>=88)</w:t>
      </w:r>
    </w:p>
    <w:p w:rsidR="001F2696" w:rsidRPr="00105317" w:rsidRDefault="001F2696" w:rsidP="001F2696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05317">
        <w:rPr>
          <w:rFonts w:ascii="Times New Roman" w:hAnsi="Times New Roman" w:cs="Times New Roman"/>
          <w:sz w:val="24"/>
          <w:szCs w:val="24"/>
          <w:lang w:val="en-US"/>
        </w:rPr>
        <w:t>Figure 2. The amount of hemolysis (</w:t>
      </w:r>
      <w:r w:rsidRPr="001053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H=0-50 conventional units) </w:t>
      </w:r>
      <w:r w:rsidRPr="00105317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proofErr w:type="spellStart"/>
      <w:r w:rsidRPr="00105317">
        <w:rPr>
          <w:rFonts w:ascii="Times New Roman" w:hAnsi="Times New Roman" w:cs="Times New Roman"/>
          <w:sz w:val="24"/>
          <w:szCs w:val="24"/>
          <w:lang w:val="en-US"/>
        </w:rPr>
        <w:t>analysed</w:t>
      </w:r>
      <w:proofErr w:type="spellEnd"/>
      <w:r w:rsidRPr="00105317">
        <w:rPr>
          <w:rFonts w:ascii="Times New Roman" w:hAnsi="Times New Roman" w:cs="Times New Roman"/>
          <w:sz w:val="24"/>
          <w:szCs w:val="24"/>
          <w:lang w:val="en-US"/>
        </w:rPr>
        <w:t xml:space="preserve"> samples according to types of vacuum systems </w:t>
      </w:r>
      <w:r w:rsidRPr="001053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(n=88) </w:t>
      </w:r>
    </w:p>
    <w:p w:rsidR="003C11A4" w:rsidRPr="001F2696" w:rsidRDefault="003C11A4">
      <w:pPr>
        <w:rPr>
          <w:rFonts w:ascii="Times New Roman" w:hAnsi="Times New Roman" w:cs="Times New Roman"/>
          <w:lang w:val="en-US"/>
        </w:rPr>
      </w:pPr>
    </w:p>
    <w:sectPr w:rsidR="003C11A4" w:rsidRPr="001F2696" w:rsidSect="003C11A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98" w:rsidRDefault="00AF1B98" w:rsidP="00410369">
      <w:pPr>
        <w:spacing w:after="0" w:line="240" w:lineRule="auto"/>
      </w:pPr>
      <w:r>
        <w:separator/>
      </w:r>
    </w:p>
  </w:endnote>
  <w:endnote w:type="continuationSeparator" w:id="0">
    <w:p w:rsidR="00AF1B98" w:rsidRDefault="00AF1B98" w:rsidP="0041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98" w:rsidRDefault="00AF1B98" w:rsidP="00410369">
      <w:pPr>
        <w:spacing w:after="0" w:line="240" w:lineRule="auto"/>
      </w:pPr>
      <w:r>
        <w:separator/>
      </w:r>
    </w:p>
  </w:footnote>
  <w:footnote w:type="continuationSeparator" w:id="0">
    <w:p w:rsidR="00AF1B98" w:rsidRDefault="00AF1B98" w:rsidP="0041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69" w:rsidRPr="00410369" w:rsidRDefault="00410369">
    <w:pPr>
      <w:pStyle w:val="a5"/>
      <w:rPr>
        <w:sz w:val="28"/>
        <w:szCs w:val="28"/>
      </w:rPr>
    </w:pPr>
    <w:r>
      <w:rPr>
        <w:sz w:val="28"/>
        <w:szCs w:val="28"/>
      </w:rPr>
      <w:t>Рисунок_2. Величина гемолиза (</w:t>
    </w:r>
    <w:r>
      <w:rPr>
        <w:sz w:val="28"/>
        <w:szCs w:val="28"/>
        <w:lang w:val="en-US"/>
      </w:rPr>
      <w:t>H</w:t>
    </w:r>
    <w:r>
      <w:rPr>
        <w:sz w:val="28"/>
        <w:szCs w:val="28"/>
      </w:rPr>
      <w:t>=0-50 у.е.) в проанализированных пробах по типам вакуумных систем (</w:t>
    </w:r>
    <w:r>
      <w:rPr>
        <w:sz w:val="28"/>
        <w:szCs w:val="28"/>
        <w:lang w:val="en-US"/>
      </w:rPr>
      <w:t>n</w:t>
    </w:r>
    <w:r>
      <w:rPr>
        <w:sz w:val="28"/>
        <w:szCs w:val="28"/>
      </w:rPr>
      <w:t>=88)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11A4"/>
    <w:rsid w:val="00105317"/>
    <w:rsid w:val="001F2696"/>
    <w:rsid w:val="002D04E9"/>
    <w:rsid w:val="002F7F77"/>
    <w:rsid w:val="003C11A4"/>
    <w:rsid w:val="00410369"/>
    <w:rsid w:val="00AF1B98"/>
    <w:rsid w:val="00B337DD"/>
    <w:rsid w:val="00CD27F9"/>
    <w:rsid w:val="00F6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90EB1B0-911F-4B19-9931-AF3D7D1B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1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10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0369"/>
  </w:style>
  <w:style w:type="paragraph" w:styleId="a7">
    <w:name w:val="footer"/>
    <w:basedOn w:val="a"/>
    <w:link w:val="a8"/>
    <w:uiPriority w:val="99"/>
    <w:semiHidden/>
    <w:unhideWhenUsed/>
    <w:rsid w:val="00410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Перьянова</dc:creator>
  <cp:keywords/>
  <dc:description/>
  <cp:lastModifiedBy>Довольный пользователь Microsoft Office</cp:lastModifiedBy>
  <cp:revision>8</cp:revision>
  <dcterms:created xsi:type="dcterms:W3CDTF">2019-12-20T06:48:00Z</dcterms:created>
  <dcterms:modified xsi:type="dcterms:W3CDTF">2019-12-23T11:58:00Z</dcterms:modified>
</cp:coreProperties>
</file>