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45" w:rsidRDefault="004E0845" w:rsidP="004E0845">
      <w:pPr>
        <w:spacing w:line="360" w:lineRule="auto"/>
      </w:pPr>
    </w:p>
    <w:p w:rsidR="004E0845" w:rsidRDefault="004E0845" w:rsidP="004E0845">
      <w:pPr>
        <w:spacing w:line="360" w:lineRule="auto"/>
      </w:pPr>
      <w:r>
        <w:rPr>
          <w:noProof/>
          <w:lang w:eastAsia="ru-RU"/>
        </w:rPr>
        <w:drawing>
          <wp:inline distT="0" distB="0" distL="0" distR="0" wp14:anchorId="5495BC45" wp14:editId="0F6480A8">
            <wp:extent cx="4658400" cy="2476800"/>
            <wp:effectExtent l="0" t="0" r="2794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E0845" w:rsidRDefault="004E0845" w:rsidP="004E084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98A">
        <w:rPr>
          <w:rFonts w:ascii="Times New Roman" w:hAnsi="Times New Roman" w:cs="Times New Roman"/>
          <w:sz w:val="24"/>
        </w:rPr>
        <w:t>Рисунок 1.</w:t>
      </w:r>
      <w:r w:rsidRPr="008309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Калибровочный</w:t>
      </w:r>
      <w:r w:rsidRPr="00023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023287">
        <w:rPr>
          <w:rFonts w:ascii="Times New Roman" w:eastAsia="Times New Roman" w:hAnsi="Times New Roman" w:cs="Times New Roman"/>
          <w:sz w:val="24"/>
          <w:szCs w:val="24"/>
        </w:rPr>
        <w:t xml:space="preserve"> зависимости оптической плотности от концентрации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OprF</w:t>
      </w:r>
      <w:proofErr w:type="spellEnd"/>
      <w:r w:rsidRPr="0083098A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aTox</w:t>
      </w:r>
      <w:proofErr w:type="spellEnd"/>
      <w:r w:rsidRPr="0083098A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OprI</w:t>
      </w:r>
      <w:proofErr w:type="spellEnd"/>
      <w:r w:rsidRPr="00830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нг</w:t>
      </w:r>
      <w:proofErr w:type="spellEnd"/>
      <w:r w:rsidRPr="00023287">
        <w:rPr>
          <w:rFonts w:ascii="Times New Roman" w:eastAsia="Times New Roman" w:hAnsi="Times New Roman" w:cs="Times New Roman"/>
          <w:sz w:val="24"/>
          <w:szCs w:val="24"/>
        </w:rPr>
        <w:t>/мл)</w:t>
      </w:r>
      <w:r w:rsidRPr="00E22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использованием пары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МкАт</w:t>
      </w:r>
      <w:proofErr w:type="spellEnd"/>
      <w:r w:rsidRPr="00473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№5 к </w:t>
      </w:r>
      <w:proofErr w:type="spellStart"/>
      <w:r w:rsidRPr="00ED58BF">
        <w:rPr>
          <w:rFonts w:ascii="Times New Roman" w:hAnsi="Times New Roman" w:cs="Times New Roman"/>
          <w:sz w:val="24"/>
          <w:szCs w:val="24"/>
          <w:lang w:val="en-US"/>
        </w:rPr>
        <w:t>OprF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МкАт</w:t>
      </w:r>
      <w:proofErr w:type="spellEnd"/>
      <w:r w:rsidRPr="0004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58BF">
        <w:rPr>
          <w:rFonts w:ascii="Times New Roman" w:hAnsi="Times New Roman" w:cs="Times New Roman"/>
          <w:sz w:val="24"/>
          <w:szCs w:val="24"/>
        </w:rPr>
        <w:t>№ </w:t>
      </w:r>
      <w:r w:rsidRPr="00F66B7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конъюгированных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пероксидазой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корня хрена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6E0A" w:rsidRDefault="00856E0A">
      <w:bookmarkStart w:id="0" w:name="_GoBack"/>
      <w:bookmarkEnd w:id="0"/>
    </w:p>
    <w:sectPr w:rsidR="00856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94"/>
    <w:rsid w:val="004E0845"/>
    <w:rsid w:val="00550394"/>
    <w:rsid w:val="0085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3;&#1105;&#1085;&#1072;\YandexDisk\&#1056;&#1040;&#1041;&#1054;&#1058;&#1040;\0000\&#1087;&#1072;&#1090;&#1077;&#1085;&#1090;&#1099;,%20&#1075;&#1088;&#1072;&#1085;&#1090;&#1099;,%20&#1086;&#1090;&#1095;&#1105;&#1090;&#1099;\&#1053;&#1048;&#1056;%202018-2020\&#1088;&#1072;&#1079;&#1088;&#1072;&#1073;&#1086;&#1090;&#1082;&#1072;%20&#1048;&#1060;&#1040;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940442559183919"/>
          <c:y val="5.82334208223972E-2"/>
          <c:w val="0.82022067662716802"/>
          <c:h val="0.83893761356753482"/>
        </c:manualLayout>
      </c:layout>
      <c:scatterChart>
        <c:scatterStyle val="smoothMarker"/>
        <c:varyColors val="0"/>
        <c:ser>
          <c:idx val="0"/>
          <c:order val="0"/>
          <c:trendline>
            <c:trendlineType val="poly"/>
            <c:order val="5"/>
            <c:dispRSqr val="1"/>
            <c:dispEq val="1"/>
            <c:trendlineLbl>
              <c:layout>
                <c:manualLayout>
                  <c:x val="8.0987532808398946E-2"/>
                  <c:y val="3.9888013998250222E-3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</c:trendlineLbl>
          </c:trendline>
          <c:xVal>
            <c:numRef>
              <c:f>'1608'!$D$184:$D$190</c:f>
              <c:numCache>
                <c:formatCode>General</c:formatCode>
                <c:ptCount val="7"/>
                <c:pt idx="0">
                  <c:v>1.6675</c:v>
                </c:pt>
                <c:pt idx="1">
                  <c:v>1.5289999999999999</c:v>
                </c:pt>
                <c:pt idx="2">
                  <c:v>1.3565</c:v>
                </c:pt>
                <c:pt idx="3">
                  <c:v>1.1005</c:v>
                </c:pt>
                <c:pt idx="4">
                  <c:v>0.71599999999999997</c:v>
                </c:pt>
                <c:pt idx="5">
                  <c:v>0.4405</c:v>
                </c:pt>
                <c:pt idx="6">
                  <c:v>0.04</c:v>
                </c:pt>
              </c:numCache>
            </c:numRef>
          </c:xVal>
          <c:yVal>
            <c:numRef>
              <c:f>'1608'!$A$184:$A$190</c:f>
              <c:numCache>
                <c:formatCode>General</c:formatCode>
                <c:ptCount val="7"/>
                <c:pt idx="0">
                  <c:v>2500</c:v>
                </c:pt>
                <c:pt idx="1">
                  <c:v>1250</c:v>
                </c:pt>
                <c:pt idx="2">
                  <c:v>625</c:v>
                </c:pt>
                <c:pt idx="3">
                  <c:v>312.5</c:v>
                </c:pt>
                <c:pt idx="4">
                  <c:v>156.25</c:v>
                </c:pt>
                <c:pt idx="5">
                  <c:v>78.125</c:v>
                </c:pt>
                <c:pt idx="6">
                  <c:v>0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1940992"/>
        <c:axId val="141943168"/>
      </c:scatterChart>
      <c:valAx>
        <c:axId val="141940992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Оптическая плотность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1943168"/>
        <c:crosses val="autoZero"/>
        <c:crossBetween val="midCat"/>
      </c:valAx>
      <c:valAx>
        <c:axId val="141943168"/>
        <c:scaling>
          <c:orientation val="minMax"/>
          <c:max val="2500"/>
          <c:min val="0"/>
        </c:scaling>
        <c:delete val="0"/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нг/мл, </a:t>
                </a: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OprF-aTox-OprI</a:t>
                </a:r>
              </a:p>
            </c:rich>
          </c:tx>
          <c:layout>
            <c:manualLayout>
              <c:xMode val="edge"/>
              <c:yMode val="edge"/>
              <c:x val="2.361111111111111E-2"/>
              <c:y val="0.2281350831146106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4194099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2019-11-25T12:06:00Z</dcterms:created>
  <dcterms:modified xsi:type="dcterms:W3CDTF">2019-11-25T12:06:00Z</dcterms:modified>
</cp:coreProperties>
</file>