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8F" w:rsidRDefault="0009788F" w:rsidP="009B089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</w:t>
      </w:r>
    </w:p>
    <w:p w:rsidR="0009788F" w:rsidRDefault="0009788F" w:rsidP="009B089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33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9"/>
        <w:gridCol w:w="5287"/>
        <w:gridCol w:w="2285"/>
        <w:gridCol w:w="6783"/>
      </w:tblGrid>
      <w:tr w:rsidR="0009788F" w:rsidRPr="00214E87" w:rsidTr="006870A8">
        <w:tc>
          <w:tcPr>
            <w:tcW w:w="449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Порядко-вый номер ссылки</w:t>
            </w:r>
          </w:p>
          <w:p w:rsidR="0009788F" w:rsidRPr="00214E87" w:rsidRDefault="00097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788F" w:rsidRPr="00214E87" w:rsidRDefault="00097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788F" w:rsidRPr="00214E87" w:rsidRDefault="00097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6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2150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Полный интернет-адрес (</w:t>
            </w: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URL</w:t>
            </w: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цитируе-мой статьи или её </w:t>
            </w: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doi</w:t>
            </w:r>
            <w:r w:rsidRPr="00214E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6" w:type="pct"/>
          </w:tcPr>
          <w:p w:rsidR="0009788F" w:rsidRPr="00214E87" w:rsidRDefault="0009788F" w:rsidP="00E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Голубев А.Г.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Биология продолжительности жизни и старения.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 xml:space="preserve">СПб.: Н-Л, 2015. 384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788F" w:rsidRPr="00214E87" w:rsidRDefault="0009788F" w:rsidP="00EB3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  <w:t>Golubev A.G. Biology of life expectancy and aging.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  <w:t>SPb.: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  <w:t>N-L, 2015. 384 p.</w:t>
            </w:r>
          </w:p>
        </w:tc>
        <w:tc>
          <w:tcPr>
            <w:tcW w:w="2150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9788F" w:rsidRPr="006870A8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76" w:type="pct"/>
          </w:tcPr>
          <w:p w:rsidR="0009788F" w:rsidRPr="00C44D3A" w:rsidRDefault="0009788F" w:rsidP="00EB3DFC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Дворяшина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Великородная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Почепцов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Современный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взгляд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механизмы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классификацию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клеточной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гибели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естник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олгоградского государственного медицинского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2016.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 (</w:t>
            </w:r>
            <w:r w:rsidRPr="00C44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44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4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137-138.</w:t>
            </w:r>
          </w:p>
          <w:p w:rsidR="0009788F" w:rsidRPr="00C44D3A" w:rsidRDefault="0009788F" w:rsidP="00EB3D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24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Dvoryashina I.A., Velikorodnaya Y.I., Pochepcov A.Y.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Modern view on mechanisms and classification of cellular death.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Vestnik VGU = the VSU Bulletin,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2016, Vol. 59,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pp. 137-138. 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https://www.volgmed.ru/uploads/journals/articles/1494487251-vestnik-2016-3-2738.pdf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76" w:type="pct"/>
          </w:tcPr>
          <w:p w:rsidR="0009788F" w:rsidRPr="00214E87" w:rsidRDefault="0009788F" w:rsidP="00E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Деев Р.В., Билялов А.И., Жампеисов Т.М.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представления о клеточной гибели // Гены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летки, 2018. Т.13, № 1.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6-19.</w:t>
            </w:r>
          </w:p>
          <w:p w:rsidR="0009788F" w:rsidRPr="00214E87" w:rsidRDefault="0009788F" w:rsidP="00EB3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</w:tcPr>
          <w:p w:rsidR="0009788F" w:rsidRPr="00214E87" w:rsidRDefault="0009788F" w:rsidP="00E46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Deyev R.V., Bilyalov A.I., Zhampeisov T. M. Modern ideas of cellular death.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Geny i Kletki = Genes and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Cell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s, 2018. Vol.13, no. 1,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pp. 6-19.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10.23868/201805001</w:t>
            </w:r>
          </w:p>
        </w:tc>
      </w:tr>
      <w:tr w:rsidR="0009788F" w:rsidRPr="006870A8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76" w:type="pct"/>
          </w:tcPr>
          <w:p w:rsidR="0009788F" w:rsidRPr="00214E87" w:rsidRDefault="0009788F" w:rsidP="00EB3DFC">
            <w:pPr>
              <w:pStyle w:val="NormalWeb"/>
              <w:spacing w:before="0" w:beforeAutospacing="0" w:after="0" w:afterAutospacing="0"/>
              <w:textAlignment w:val="top"/>
              <w:rPr>
                <w:sz w:val="28"/>
                <w:szCs w:val="28"/>
                <w:lang w:eastAsia="en-US"/>
              </w:rPr>
            </w:pPr>
            <w:r w:rsidRPr="00214E87">
              <w:rPr>
                <w:sz w:val="28"/>
                <w:szCs w:val="28"/>
                <w:lang w:eastAsia="en-US"/>
              </w:rPr>
              <w:t>Ковалева О. В., Шитова М. С., Зборовская И. Б. Аутофагия: клеточная гибель или способ выживания? // Клиническая онкогематология,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14E87">
              <w:rPr>
                <w:sz w:val="28"/>
                <w:szCs w:val="28"/>
                <w:lang w:eastAsia="en-US"/>
              </w:rPr>
              <w:t>2014. Т. 7,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14E87">
              <w:rPr>
                <w:sz w:val="28"/>
                <w:szCs w:val="28"/>
                <w:lang w:eastAsia="en-US"/>
              </w:rPr>
              <w:t>№ 2.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14E87">
              <w:rPr>
                <w:sz w:val="28"/>
                <w:szCs w:val="28"/>
                <w:lang w:eastAsia="en-US"/>
              </w:rPr>
              <w:t>С. 103—113.</w:t>
            </w:r>
          </w:p>
          <w:p w:rsidR="0009788F" w:rsidRPr="00214E87" w:rsidRDefault="0009788F" w:rsidP="00EB3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</w:tcPr>
          <w:p w:rsidR="0009788F" w:rsidRPr="00214E87" w:rsidRDefault="0009788F" w:rsidP="00214E87">
            <w:pPr>
              <w:pStyle w:val="NormalWeb"/>
              <w:spacing w:before="0" w:beforeAutospacing="0" w:after="0" w:afterAutospacing="0"/>
              <w:textAlignment w:val="top"/>
              <w:rPr>
                <w:sz w:val="28"/>
                <w:szCs w:val="28"/>
                <w:lang w:val="en-US" w:eastAsia="en-US"/>
              </w:rPr>
            </w:pPr>
            <w:r w:rsidRPr="00214E87">
              <w:rPr>
                <w:sz w:val="28"/>
                <w:szCs w:val="28"/>
                <w:lang w:val="en-US" w:eastAsia="en-US"/>
              </w:rPr>
              <w:t>Kovalyov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sz w:val="28"/>
                <w:szCs w:val="28"/>
                <w:lang w:val="en-US" w:eastAsia="en-US"/>
              </w:rPr>
              <w:t>O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. </w:t>
            </w:r>
            <w:r w:rsidRPr="00214E87">
              <w:rPr>
                <w:sz w:val="28"/>
                <w:szCs w:val="28"/>
                <w:lang w:val="en-US" w:eastAsia="en-US"/>
              </w:rPr>
              <w:t>V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., </w:t>
            </w:r>
            <w:r w:rsidRPr="00214E87">
              <w:rPr>
                <w:sz w:val="28"/>
                <w:szCs w:val="28"/>
                <w:lang w:val="en-US" w:eastAsia="en-US"/>
              </w:rPr>
              <w:t>Shitov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sz w:val="28"/>
                <w:szCs w:val="28"/>
                <w:lang w:val="en-US" w:eastAsia="en-US"/>
              </w:rPr>
              <w:t>M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. </w:t>
            </w:r>
            <w:r w:rsidRPr="00214E87">
              <w:rPr>
                <w:sz w:val="28"/>
                <w:szCs w:val="28"/>
                <w:lang w:val="en-US" w:eastAsia="en-US"/>
              </w:rPr>
              <w:t>S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., </w:t>
            </w:r>
            <w:r w:rsidRPr="00214E87">
              <w:rPr>
                <w:sz w:val="28"/>
                <w:szCs w:val="28"/>
                <w:lang w:val="en-US" w:eastAsia="en-US"/>
              </w:rPr>
              <w:t>Zborovskaya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sz w:val="28"/>
                <w:szCs w:val="28"/>
                <w:lang w:val="en-US" w:eastAsia="en-US"/>
              </w:rPr>
              <w:t>I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. </w:t>
            </w:r>
            <w:r w:rsidRPr="00214E87">
              <w:rPr>
                <w:sz w:val="28"/>
                <w:szCs w:val="28"/>
                <w:lang w:val="en-US" w:eastAsia="en-US"/>
              </w:rPr>
              <w:t>Autophagy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: </w:t>
            </w:r>
            <w:r w:rsidRPr="00214E87">
              <w:rPr>
                <w:sz w:val="28"/>
                <w:szCs w:val="28"/>
                <w:lang w:val="en-US" w:eastAsia="en-US"/>
              </w:rPr>
              <w:t>cellular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sz w:val="28"/>
                <w:szCs w:val="28"/>
                <w:lang w:val="en-US" w:eastAsia="en-US"/>
              </w:rPr>
              <w:t>death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sz w:val="28"/>
                <w:szCs w:val="28"/>
                <w:lang w:val="en-US" w:eastAsia="en-US"/>
              </w:rPr>
              <w:t>or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sz w:val="28"/>
                <w:szCs w:val="28"/>
                <w:lang w:val="en-US" w:eastAsia="en-US"/>
              </w:rPr>
              <w:t>way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sz w:val="28"/>
                <w:szCs w:val="28"/>
                <w:lang w:val="en-US" w:eastAsia="en-US"/>
              </w:rPr>
              <w:t>of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sz w:val="28"/>
                <w:szCs w:val="28"/>
                <w:lang w:val="en-US" w:eastAsia="en-US"/>
              </w:rPr>
              <w:t>survival</w:t>
            </w:r>
            <w:r w:rsidRPr="00C44D3A">
              <w:rPr>
                <w:sz w:val="28"/>
                <w:szCs w:val="28"/>
                <w:lang w:val="en-US" w:eastAsia="en-US"/>
              </w:rPr>
              <w:t xml:space="preserve">? 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Klinicheskaya</w:t>
            </w:r>
            <w:r w:rsidRPr="00E46D63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onkogematologiya</w:t>
            </w:r>
            <w:r w:rsidRPr="00E46D63">
              <w:rPr>
                <w:i/>
                <w:iCs/>
                <w:sz w:val="28"/>
                <w:szCs w:val="28"/>
                <w:lang w:eastAsia="en-US"/>
              </w:rPr>
              <w:t xml:space="preserve"> = 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Clinical</w:t>
            </w:r>
            <w:r w:rsidRPr="00E46D63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en-US" w:eastAsia="en-US"/>
              </w:rPr>
              <w:t>H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aemato</w:t>
            </w:r>
            <w:r w:rsidRPr="00E46D63">
              <w:rPr>
                <w:i/>
                <w:iCs/>
                <w:sz w:val="28"/>
                <w:szCs w:val="28"/>
                <w:lang w:eastAsia="en-US"/>
              </w:rPr>
              <w:t>-</w:t>
            </w:r>
            <w:r>
              <w:rPr>
                <w:i/>
                <w:iCs/>
                <w:sz w:val="28"/>
                <w:szCs w:val="28"/>
                <w:lang w:val="en-US" w:eastAsia="en-US"/>
              </w:rPr>
              <w:t>O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nco</w:t>
            </w:r>
            <w:r w:rsidRPr="00E46D63">
              <w:rPr>
                <w:i/>
                <w:iCs/>
                <w:sz w:val="28"/>
                <w:szCs w:val="28"/>
                <w:lang w:eastAsia="en-US"/>
              </w:rPr>
              <w:t>-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logy</w:t>
            </w:r>
            <w:r w:rsidRPr="00E46D63">
              <w:rPr>
                <w:i/>
                <w:iCs/>
                <w:sz w:val="28"/>
                <w:szCs w:val="28"/>
                <w:lang w:eastAsia="en-US"/>
              </w:rPr>
              <w:t xml:space="preserve">, 2014. 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Vol</w:t>
            </w:r>
            <w:r w:rsidRPr="00E46D63">
              <w:rPr>
                <w:i/>
                <w:iCs/>
                <w:sz w:val="28"/>
                <w:szCs w:val="28"/>
                <w:lang w:eastAsia="en-US"/>
              </w:rPr>
              <w:t xml:space="preserve">. 7, 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no</w:t>
            </w:r>
            <w:r w:rsidRPr="00E46D63">
              <w:rPr>
                <w:i/>
                <w:iCs/>
                <w:sz w:val="28"/>
                <w:szCs w:val="28"/>
                <w:lang w:eastAsia="en-US"/>
              </w:rPr>
              <w:t xml:space="preserve">. 2, 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pp. 103 — 113.</w:t>
            </w:r>
            <w:r w:rsidRPr="00214E87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http://bloodjournal.ru/wp-content/uploads/2015/11/17.pdf</w:t>
            </w:r>
          </w:p>
        </w:tc>
      </w:tr>
      <w:tr w:rsidR="0009788F" w:rsidRPr="006870A8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76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Курганов Б.И.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Оценка активности молекулярных шаперонов в тест-системах, основанных на подавлении агрегации белков// Успехи биол.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химии, 2002. Т.42. С.89-138.</w:t>
            </w:r>
          </w:p>
          <w:p w:rsidR="0009788F" w:rsidRPr="00214E87" w:rsidRDefault="00097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Kurganov B.I. Assessment of activity of molecular chaperons in the test systems based on suppression of aggregation of proteins.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Uspekhi biol.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k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himii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iol.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hemistry, 2002. Vol.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42, pp. 89-138.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https://www.fbras.ru/wp-content/uploads/2017/10/kurganov.pdf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76" w:type="pct"/>
          </w:tcPr>
          <w:p w:rsidR="0009788F" w:rsidRPr="00214E87" w:rsidRDefault="0009788F" w:rsidP="00E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Кутукова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Назаров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Шишкин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4D3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Тучные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клетки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старение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Успехи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геронтологии</w:t>
            </w:r>
            <w:r w:rsidRPr="00C44D3A">
              <w:rPr>
                <w:rFonts w:ascii="Times New Roman" w:hAnsi="Times New Roman" w:cs="Times New Roman"/>
                <w:sz w:val="28"/>
                <w:szCs w:val="28"/>
              </w:rPr>
              <w:t xml:space="preserve">, 2016.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46D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29, №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4. С. 586-593.</w:t>
            </w:r>
          </w:p>
          <w:p w:rsidR="0009788F" w:rsidRPr="00214E87" w:rsidRDefault="0009788F" w:rsidP="00EB3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Kutukova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Nazarov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Kudryavtseva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Shishkin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cells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aging</w:t>
            </w:r>
            <w:r w:rsidRPr="006870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Uspekhi</w:t>
            </w:r>
            <w:r w:rsidRPr="00EB3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gerontologii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B3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Advance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s</w:t>
            </w:r>
            <w:r w:rsidRPr="00EB3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in</w:t>
            </w:r>
            <w:r w:rsidRPr="00E46D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G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erontology</w:t>
            </w:r>
            <w:r w:rsidRPr="00EB3D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2016.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29,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no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4,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pp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586-593. 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B2F21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B2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gersociety</w:t>
            </w:r>
            <w:r w:rsidRPr="002B2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B2F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netcat</w:t>
            </w:r>
            <w:r w:rsidRPr="002B2F2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files</w:t>
            </w:r>
            <w:r w:rsidRPr="002B2F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userfiles</w:t>
            </w:r>
            <w:r w:rsidRPr="002B2F21">
              <w:rPr>
                <w:rFonts w:ascii="Times New Roman" w:hAnsi="Times New Roman" w:cs="Times New Roman"/>
                <w:sz w:val="24"/>
                <w:szCs w:val="24"/>
              </w:rPr>
              <w:t>/10/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Pr="002B2F21">
              <w:rPr>
                <w:rFonts w:ascii="Times New Roman" w:hAnsi="Times New Roman" w:cs="Times New Roman"/>
                <w:sz w:val="24"/>
                <w:szCs w:val="24"/>
              </w:rPr>
              <w:t>_2016-29-04.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676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Насонов Е.Л.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Ревматология. Национальное руководство по ревматологии. М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ГЭОТАР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14E87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2010. 720 c.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4" w:type="pct"/>
          </w:tcPr>
          <w:p w:rsidR="0009788F" w:rsidRPr="00214E87" w:rsidRDefault="0009788F" w:rsidP="00E46D63">
            <w:pP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  <w:t xml:space="preserve">Nasonov E.L. Rheumatology. National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  <w:t xml:space="preserve">guidance </w:t>
            </w:r>
            <w:r w:rsidRPr="00214E87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en-US"/>
              </w:rPr>
              <w:t>on rheumatology. M.: GEOTAR-Media, 2010. 720 p.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676" w:type="pct"/>
          </w:tcPr>
          <w:p w:rsidR="0009788F" w:rsidRPr="00214E87" w:rsidRDefault="0009788F" w:rsidP="00EB3DF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Fatokun A. A., Dawson V. L., Dawson T. M. Parthanatos: mitochondrial</w:t>
            </w:r>
            <w:r w:rsidRPr="00214E87">
              <w:rPr>
                <w:rFonts w:ascii="MS Mincho" w:eastAsia="MS Mincho" w:hAnsi="MS Mincho" w:cs="MS Mincho" w:hint="eastAsia"/>
                <w:sz w:val="28"/>
                <w:szCs w:val="28"/>
                <w:shd w:val="clear" w:color="auto" w:fill="FFFFFF"/>
                <w:lang w:val="en-US"/>
              </w:rPr>
              <w:t>‐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linked mechanisms and therapeutic opportunities.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British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J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ournal of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harmacology, 2014, Vol.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171, no. 8, pp. 2000-2016.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Style w:val="doi"/>
                <w:rFonts w:ascii="Times New Roman" w:hAnsi="Times New Roman" w:cs="Times New Roman"/>
                <w:sz w:val="24"/>
                <w:szCs w:val="24"/>
              </w:rPr>
              <w:t>doi: 10.1111/bph.12416</w:t>
            </w: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9788F" w:rsidRPr="000E7548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676" w:type="pct"/>
          </w:tcPr>
          <w:p w:rsidR="0009788F" w:rsidRPr="000E7548" w:rsidRDefault="000978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Forsythe P. Microbes taming mast cells: Implications for allergic inflammation and beyond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Eur. J. Pharmacol., 2016 , Vol. 778, pp. 169-175.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040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10.1016/j.ejphar.2015.06.034</w:t>
            </w:r>
          </w:p>
        </w:tc>
      </w:tr>
      <w:tr w:rsidR="0009788F" w:rsidRPr="00040C20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676" w:type="pct"/>
          </w:tcPr>
          <w:p w:rsidR="0009788F" w:rsidRPr="00214E87" w:rsidRDefault="0009788F" w:rsidP="00EB3DF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Galluzzi L., Bravo-San Pedro J., Vitale I.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Essential versus accessory aspects of cell death: recommendations of the NCCD.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Cell Death and Differentiation, 2015,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Vol. 22. no. 1, pp.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58-73.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040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10.1038/cdd.2014.137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6" w:type="pct"/>
          </w:tcPr>
          <w:p w:rsidR="0009788F" w:rsidRPr="00214E87" w:rsidRDefault="0009788F" w:rsidP="00EB3DF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Galluzzi L., Vitale I., Aaronson S.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Molecular mechanisms of cell death: recommendations of the nomenclature committee on cell death.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Cell Death and Differentiation,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2018, Vol. 25, pp.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486–541.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10.1038/s41418-017-0012-4.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676" w:type="pct"/>
          </w:tcPr>
          <w:p w:rsidR="0009788F" w:rsidRPr="00E46D63" w:rsidRDefault="000978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3DF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Gomez-Sintes R., Ledesma M., Boya P.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hyperlink r:id="rId4" w:history="1">
              <w:r w:rsidRPr="00214E87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Lysosomal membrane permeabilization and cell death.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Ageing Res.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Rev., 2016,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Vol.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32, pp. 150-168.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040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10.1016/j.arr.2016.02.009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676" w:type="pct"/>
          </w:tcPr>
          <w:p w:rsidR="0009788F" w:rsidRPr="00214E87" w:rsidRDefault="000978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Gomez C., Nomellini V., Faunce D.,Kovacs E. Innate immunity and aging.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Exp.Geront.,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200, Vol.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43, no. 8, pp. 718-728.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040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10.1016/j.exger.2008.05.016</w:t>
            </w:r>
          </w:p>
        </w:tc>
      </w:tr>
      <w:tr w:rsidR="0009788F" w:rsidRPr="00040C20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676" w:type="pct"/>
          </w:tcPr>
          <w:p w:rsidR="0009788F" w:rsidRPr="00040C20" w:rsidRDefault="000978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E46D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Grazzi F., Di Caro G., Laghi L.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Hermonat 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Mazzola 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Nguyen DD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Radhi 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Figueroa 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Cobos 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Annoni 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40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Chiriva-Internati 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46D6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 cells and the liver aging process.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Immun.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Ageing., 2013, Vol.10, no. 1, pp. 9 - 15.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10.1186/1742-4933-10-9.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676" w:type="pct"/>
          </w:tcPr>
          <w:p w:rsidR="0009788F" w:rsidRPr="00214E87" w:rsidRDefault="0009788F" w:rsidP="00EB3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Gutierrez-Arcelus M., Rich S., Raychaudhuri S.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Autoimmune diseases-connecting risk alleles with molecular traits of the immune system.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Style w:val="Emphasis"/>
                <w:rFonts w:ascii="Times New Roman" w:hAnsi="Times New Roman" w:cs="Times New Roman"/>
                <w:sz w:val="28"/>
                <w:szCs w:val="28"/>
                <w:lang w:val="en-US"/>
              </w:rPr>
              <w:t>Nat Rev Genet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2016, Vol.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 pp. 160–174.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10.1038/nrg.2015.33</w:t>
            </w:r>
          </w:p>
        </w:tc>
      </w:tr>
      <w:tr w:rsidR="0009788F" w:rsidRPr="006870A8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676" w:type="pct"/>
          </w:tcPr>
          <w:p w:rsidR="0009788F" w:rsidRPr="00E46D63" w:rsidRDefault="0009788F" w:rsidP="00214E87">
            <w:pPr>
              <w:shd w:val="clear" w:color="auto" w:fill="FFFFFF"/>
              <w:outlineLvl w:val="1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Jiao Zhang, Ling Guo, Xia Zhou. Dihydroartemisinin induces endothelial cell anoikis</w:t>
            </w:r>
            <w:r w:rsidRPr="00214E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through the activation of the JNK signaling pathway. </w:t>
            </w:r>
            <w:r w:rsidRPr="00214E8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Oncol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.</w:t>
            </w:r>
            <w:r w:rsidRPr="00214E8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Lett., 2016,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Vol. 12, no. 3, pp. 1896—1900.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https://www.ncbi.nlm.nih.gov/pmc/articles/PMC4998146/pdf/ol-12-03-1896.pdf</w:t>
            </w:r>
          </w:p>
        </w:tc>
      </w:tr>
      <w:tr w:rsidR="0009788F" w:rsidRPr="00115150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676" w:type="pct"/>
          </w:tcPr>
          <w:p w:rsidR="0009788F" w:rsidRPr="00EB3DFC" w:rsidRDefault="000978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70A8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Kroemer G., Galluzzi L., Vandenabeele P. et al.</w:t>
            </w:r>
            <w:r w:rsidRPr="006870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sv-SE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Classification of cell death: recommendations of the Nomenclature Committee on Cell Death.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Cell Death Differ., 2009, Vol. 16, pp. 3—11.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10.1038/cdd.2008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676" w:type="pct"/>
          </w:tcPr>
          <w:p w:rsidR="0009788F" w:rsidRPr="00EB3DFC" w:rsidRDefault="0009788F" w:rsidP="00214E87">
            <w:pPr>
              <w:pStyle w:val="NormalWeb"/>
              <w:spacing w:before="0" w:beforeAutospacing="0" w:after="0" w:afterAutospacing="0"/>
              <w:textAlignment w:val="top"/>
              <w:rPr>
                <w:i/>
                <w:iCs/>
                <w:sz w:val="28"/>
                <w:szCs w:val="28"/>
                <w:lang w:val="en-US" w:eastAsia="en-US"/>
              </w:rPr>
            </w:pPr>
            <w:r w:rsidRPr="00214E87">
              <w:rPr>
                <w:sz w:val="28"/>
                <w:szCs w:val="28"/>
                <w:lang w:val="en-US" w:eastAsia="en-US"/>
              </w:rPr>
              <w:t xml:space="preserve">Kudriavtseva G.V., Shishkin V.I., Shishkin V.V., Malenkov Y.A. Electrokinetic characteristics of synoviocytes (SC ) and the level of antioxidant protection in rheumatoid arthritis (RA). 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 xml:space="preserve">Annals of the </w:t>
            </w:r>
            <w:r>
              <w:rPr>
                <w:i/>
                <w:iCs/>
                <w:sz w:val="28"/>
                <w:szCs w:val="28"/>
                <w:lang w:val="en-US" w:eastAsia="en-US"/>
              </w:rPr>
              <w:t>R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heum. Diseases., 2017, Vol. 76,</w:t>
            </w:r>
            <w:r>
              <w:rPr>
                <w:i/>
                <w:iCs/>
                <w:sz w:val="28"/>
                <w:szCs w:val="28"/>
                <w:lang w:val="en-US" w:eastAsia="en-US"/>
              </w:rPr>
              <w:t xml:space="preserve"> </w:t>
            </w:r>
            <w:r w:rsidRPr="00214E87">
              <w:rPr>
                <w:i/>
                <w:iCs/>
                <w:sz w:val="28"/>
                <w:szCs w:val="28"/>
                <w:lang w:val="en-US" w:eastAsia="en-US"/>
              </w:rPr>
              <w:t>no. 6, pp. 1077-1078.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6870A8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0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DOI:10.1136/annrheumdis-2017-eular5364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676" w:type="pct"/>
          </w:tcPr>
          <w:p w:rsidR="0009788F" w:rsidRPr="00E46D63" w:rsidRDefault="000978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Levine B., Mizushima N., Virgin H.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Autophagy in immunity and inflammation.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Nature, 2011, Vol. 469,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no. 7330, pp. 323–335. 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2B2F21" w:rsidRDefault="0009788F" w:rsidP="00214E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10.1038/nature09782</w:t>
            </w:r>
          </w:p>
        </w:tc>
      </w:tr>
      <w:tr w:rsidR="0009788F" w:rsidRPr="00214E87" w:rsidTr="006870A8">
        <w:tc>
          <w:tcPr>
            <w:tcW w:w="449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676" w:type="pct"/>
          </w:tcPr>
          <w:p w:rsidR="0009788F" w:rsidRPr="00EB3DFC" w:rsidRDefault="0009788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Shishkin V.I., Shishkin V.V., Malenkov Y.A., Kudriavtseva G.V. Adenosinmonophosphat-activating protein kinase (AMFK) – the biopower regulator of an autophagy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rheumatoid arthritis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(PA). 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Annals of the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R</w:t>
            </w:r>
            <w:r w:rsidRPr="00214E8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heum. Diseases., 2017, Vol.76, no. 6, pp. 507-508.</w:t>
            </w:r>
          </w:p>
        </w:tc>
        <w:tc>
          <w:tcPr>
            <w:tcW w:w="724" w:type="pct"/>
          </w:tcPr>
          <w:p w:rsidR="0009788F" w:rsidRPr="00214E87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50" w:type="pct"/>
          </w:tcPr>
          <w:p w:rsidR="0009788F" w:rsidRPr="006870A8" w:rsidRDefault="0009788F" w:rsidP="00214E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70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DOI:10.1136/annrheumdis-2017-eular5025</w:t>
            </w:r>
          </w:p>
        </w:tc>
      </w:tr>
    </w:tbl>
    <w:p w:rsidR="0009788F" w:rsidRPr="009B089D" w:rsidRDefault="0009788F">
      <w:pPr>
        <w:rPr>
          <w:sz w:val="28"/>
          <w:szCs w:val="28"/>
        </w:rPr>
      </w:pPr>
    </w:p>
    <w:sectPr w:rsidR="0009788F" w:rsidRPr="009B089D" w:rsidSect="00E46D6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89D"/>
    <w:rsid w:val="00040C20"/>
    <w:rsid w:val="0009788F"/>
    <w:rsid w:val="000E7548"/>
    <w:rsid w:val="00115150"/>
    <w:rsid w:val="001B1EB3"/>
    <w:rsid w:val="00214E87"/>
    <w:rsid w:val="002B2F21"/>
    <w:rsid w:val="00462179"/>
    <w:rsid w:val="0047056D"/>
    <w:rsid w:val="0047779C"/>
    <w:rsid w:val="004A7DE5"/>
    <w:rsid w:val="005419A6"/>
    <w:rsid w:val="006870A8"/>
    <w:rsid w:val="006D46D0"/>
    <w:rsid w:val="0076446F"/>
    <w:rsid w:val="007D00F4"/>
    <w:rsid w:val="00892C3A"/>
    <w:rsid w:val="00907011"/>
    <w:rsid w:val="00941DAD"/>
    <w:rsid w:val="009B089D"/>
    <w:rsid w:val="00B4369E"/>
    <w:rsid w:val="00B91A49"/>
    <w:rsid w:val="00C41991"/>
    <w:rsid w:val="00C44D3A"/>
    <w:rsid w:val="00D65DF8"/>
    <w:rsid w:val="00DF3999"/>
    <w:rsid w:val="00E16F3E"/>
    <w:rsid w:val="00E46D63"/>
    <w:rsid w:val="00EB3DFC"/>
    <w:rsid w:val="00F34339"/>
    <w:rsid w:val="00F8441F"/>
    <w:rsid w:val="00FB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9D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B089D"/>
    <w:rPr>
      <w:color w:val="0000FF"/>
      <w:u w:val="single"/>
    </w:rPr>
  </w:style>
  <w:style w:type="paragraph" w:styleId="NormalWeb">
    <w:name w:val="Normal (Web)"/>
    <w:basedOn w:val="Normal"/>
    <w:uiPriority w:val="99"/>
    <w:rsid w:val="009B08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9B089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B089D"/>
    <w:rPr>
      <w:i/>
      <w:iCs/>
    </w:rPr>
  </w:style>
  <w:style w:type="character" w:customStyle="1" w:styleId="doi">
    <w:name w:val="doi"/>
    <w:basedOn w:val="DefaultParagraphFont"/>
    <w:uiPriority w:val="99"/>
    <w:rsid w:val="00040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bfacts.com/detail/30125440/Lysosomal-membrane-permeabilization-and-cell-dea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3</Pages>
  <Words>832</Words>
  <Characters>4748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P.N.</cp:lastModifiedBy>
  <cp:revision>12</cp:revision>
  <dcterms:created xsi:type="dcterms:W3CDTF">2019-09-29T14:28:00Z</dcterms:created>
  <dcterms:modified xsi:type="dcterms:W3CDTF">2019-11-28T07:36:00Z</dcterms:modified>
</cp:coreProperties>
</file>