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F" w:rsidRDefault="00626CDF" w:rsidP="00626CDF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Таблица 3 Содержание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биомаркеров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в сыворотке периферической крови у больных ОА</w:t>
      </w:r>
    </w:p>
    <w:p w:rsidR="00626CDF" w:rsidRDefault="00626CDF" w:rsidP="00626CDF">
      <w:pPr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73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8"/>
        <w:gridCol w:w="1995"/>
        <w:gridCol w:w="1811"/>
        <w:gridCol w:w="1661"/>
      </w:tblGrid>
      <w:tr w:rsidR="00626CDF" w:rsidTr="00626CDF">
        <w:trPr>
          <w:trHeight w:val="134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Биомаркер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Больные ОА в сочетании с МС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=19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Больные ОА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n=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DF" w:rsidRDefault="00626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</w:t>
            </w:r>
            <w:proofErr w:type="gramEnd"/>
          </w:p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6CDF" w:rsidTr="00626CDF">
        <w:trPr>
          <w:trHeight w:val="109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Антитела к коллагену 2 -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Col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Ab</w:t>
            </w:r>
          </w:p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/мл)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 (30-61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4-6)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=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0.01</w:t>
            </w:r>
          </w:p>
        </w:tc>
      </w:tr>
      <w:tr w:rsidR="00626CDF" w:rsidTr="00626CDF">
        <w:trPr>
          <w:trHeight w:val="26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IL-6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bookmarkStart w:id="0" w:name="OLE_LINK1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/мл)</w:t>
            </w:r>
            <w:bookmarkEnd w:id="0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2.6 (1.1-6.4)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0,7 (0,2-1.7)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0,001</w:t>
            </w:r>
          </w:p>
        </w:tc>
      </w:tr>
      <w:tr w:rsidR="00626CDF" w:rsidTr="00626CDF">
        <w:trPr>
          <w:trHeight w:val="254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IL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-10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/мл)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 (0.0-4.4)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 (0.6-3.4)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0.235</w:t>
            </w:r>
          </w:p>
        </w:tc>
      </w:tr>
      <w:tr w:rsidR="00626CDF" w:rsidTr="00626CDF">
        <w:trPr>
          <w:trHeight w:val="26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IL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-18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/мл)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196.6 (131.9-267.02)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61.4 (48.1 -100.3)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0.001</w:t>
            </w:r>
          </w:p>
        </w:tc>
      </w:tr>
      <w:tr w:rsidR="00626CDF" w:rsidTr="00626CDF">
        <w:trPr>
          <w:trHeight w:val="525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Адипонектин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/мл)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30.7 (24.3- 53.1)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1E4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35.9 (</w:t>
            </w:r>
            <w:r w:rsidR="00626CDF">
              <w:rPr>
                <w:rFonts w:ascii="Times New Roman" w:eastAsia="Calibri" w:hAnsi="Times New Roman" w:cs="Times New Roman"/>
                <w:sz w:val="28"/>
                <w:szCs w:val="28"/>
              </w:rPr>
              <w:t>21.4 – 63.4)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0.282</w:t>
            </w:r>
          </w:p>
        </w:tc>
      </w:tr>
      <w:tr w:rsidR="00626CDF" w:rsidTr="00626CDF">
        <w:trPr>
          <w:trHeight w:val="525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СРБ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(мг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мл)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11.4 3.7 – 13.6)</w:t>
            </w:r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3.2 1.8 – 8.6)</w:t>
            </w:r>
            <w:proofErr w:type="gram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CDF" w:rsidRDefault="00626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0.03</w:t>
            </w:r>
          </w:p>
        </w:tc>
      </w:tr>
    </w:tbl>
    <w:p w:rsidR="00626CDF" w:rsidRDefault="00626CDF" w:rsidP="00626CD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CDF" w:rsidRDefault="00626CDF" w:rsidP="00626CD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GoBack"/>
      <w:bookmarkEnd w:id="1"/>
    </w:p>
    <w:p w:rsidR="00626CDF" w:rsidRDefault="00626CDF" w:rsidP="00626CD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CDF" w:rsidRDefault="00626CDF" w:rsidP="00626CD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CDF" w:rsidRDefault="00626CDF" w:rsidP="00626CD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CDF" w:rsidRDefault="00626CDF" w:rsidP="00626CD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CDF" w:rsidRDefault="00626CDF" w:rsidP="00626CD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CDF" w:rsidRDefault="00626CDF" w:rsidP="00626CD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CDF" w:rsidRDefault="00626CDF" w:rsidP="00626CD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CDF" w:rsidRDefault="00626CDF" w:rsidP="00626CD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CDF" w:rsidRDefault="00626CDF" w:rsidP="00626CD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CDF" w:rsidRDefault="00626CDF" w:rsidP="00626CD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5FF2" w:rsidRDefault="001E477B"/>
    <w:sectPr w:rsidR="003C5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FA"/>
    <w:rsid w:val="00115916"/>
    <w:rsid w:val="001E477B"/>
    <w:rsid w:val="00626CDF"/>
    <w:rsid w:val="00687562"/>
    <w:rsid w:val="0084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D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D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dc:description/>
  <cp:lastModifiedBy>IS</cp:lastModifiedBy>
  <cp:revision>4</cp:revision>
  <dcterms:created xsi:type="dcterms:W3CDTF">2019-10-28T08:49:00Z</dcterms:created>
  <dcterms:modified xsi:type="dcterms:W3CDTF">2019-10-31T04:18:00Z</dcterms:modified>
</cp:coreProperties>
</file>