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C8" w:rsidRDefault="000244C8"/>
    <w:tbl>
      <w:tblPr>
        <w:tblpPr w:leftFromText="180" w:rightFromText="180" w:vertAnchor="text" w:tblpX="316" w:tblpY="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39"/>
        <w:gridCol w:w="1191"/>
        <w:gridCol w:w="1191"/>
        <w:gridCol w:w="1191"/>
        <w:gridCol w:w="1191"/>
      </w:tblGrid>
      <w:tr w:rsidR="00B9408F" w:rsidRPr="00935277" w:rsidTr="00935277">
        <w:trPr>
          <w:trHeight w:hRule="exact" w:val="855"/>
        </w:trPr>
        <w:tc>
          <w:tcPr>
            <w:tcW w:w="2547" w:type="dxa"/>
            <w:vMerge w:val="restart"/>
          </w:tcPr>
          <w:p w:rsidR="00935277" w:rsidRDefault="00B9408F" w:rsidP="004305C0">
            <w:pPr>
              <w:jc w:val="center"/>
              <w:rPr>
                <w:lang w:val="en-US"/>
              </w:rPr>
            </w:pPr>
            <w:r w:rsidRPr="002B4AD5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  <w:r w:rsidRPr="00935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B4AD5">
              <w:rPr>
                <w:rFonts w:ascii="Times New Roman" w:hAnsi="Times New Roman" w:cs="Times New Roman"/>
                <w:b/>
                <w:sz w:val="24"/>
                <w:szCs w:val="24"/>
              </w:rPr>
              <w:t>иммобилизации</w:t>
            </w:r>
            <w:r w:rsidRPr="00935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4AD5">
              <w:rPr>
                <w:rFonts w:ascii="Times New Roman" w:hAnsi="Times New Roman" w:cs="Times New Roman"/>
                <w:b/>
                <w:sz w:val="24"/>
                <w:szCs w:val="24"/>
              </w:rPr>
              <w:t>рчЭПО</w:t>
            </w:r>
            <w:proofErr w:type="spellEnd"/>
            <w:r w:rsidR="00935277" w:rsidRPr="00935277">
              <w:rPr>
                <w:lang w:val="en-US"/>
              </w:rPr>
              <w:t xml:space="preserve"> </w:t>
            </w:r>
          </w:p>
          <w:p w:rsidR="00B9408F" w:rsidRPr="00935277" w:rsidRDefault="00935277" w:rsidP="0043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5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 method of immobilization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rhEPO</w:t>
            </w:r>
            <w:proofErr w:type="spellEnd"/>
          </w:p>
          <w:p w:rsidR="00935277" w:rsidRPr="00935277" w:rsidRDefault="00935277" w:rsidP="0043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35277" w:rsidRPr="00935277" w:rsidRDefault="00935277" w:rsidP="004305C0">
            <w:pPr>
              <w:jc w:val="center"/>
              <w:rPr>
                <w:lang w:val="en-US"/>
              </w:rPr>
            </w:pPr>
          </w:p>
        </w:tc>
        <w:tc>
          <w:tcPr>
            <w:tcW w:w="6303" w:type="dxa"/>
            <w:gridSpan w:val="5"/>
          </w:tcPr>
          <w:p w:rsidR="00B9408F" w:rsidRDefault="00B9408F" w:rsidP="00935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образцов</w:t>
            </w:r>
            <w:r w:rsidR="00E355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содержащих АТ к ЭПО </w:t>
            </w:r>
          </w:p>
          <w:p w:rsidR="00935277" w:rsidRPr="00935277" w:rsidRDefault="00935277" w:rsidP="00935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5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samples containing anti-EPO antibody</w:t>
            </w:r>
          </w:p>
        </w:tc>
      </w:tr>
      <w:tr w:rsidR="00B9408F" w:rsidRPr="002B4AD5" w:rsidTr="00935277">
        <w:trPr>
          <w:trHeight w:hRule="exact" w:val="1137"/>
        </w:trPr>
        <w:tc>
          <w:tcPr>
            <w:tcW w:w="2547" w:type="dxa"/>
            <w:vMerge/>
          </w:tcPr>
          <w:p w:rsidR="00B9408F" w:rsidRPr="00935277" w:rsidRDefault="00B9408F" w:rsidP="0043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B9408F" w:rsidRDefault="00B9408F" w:rsidP="0043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8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IgG</w:t>
            </w:r>
            <w:r w:rsidRPr="00B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суммарные</w:t>
            </w:r>
          </w:p>
          <w:p w:rsidR="00935277" w:rsidRPr="00935277" w:rsidRDefault="00935277" w:rsidP="004305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91" w:type="dxa"/>
          </w:tcPr>
          <w:p w:rsidR="00B9408F" w:rsidRPr="00B03850" w:rsidRDefault="00B9408F" w:rsidP="004305C0">
            <w:pPr>
              <w:jc w:val="center"/>
            </w:pPr>
            <w:r w:rsidRPr="00B038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IgG</w:t>
            </w:r>
            <w:r w:rsidRPr="00B038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B9408F" w:rsidRPr="00B03850" w:rsidRDefault="00B9408F" w:rsidP="004305C0">
            <w:pPr>
              <w:jc w:val="center"/>
            </w:pPr>
            <w:r w:rsidRPr="00B038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IgG</w:t>
            </w:r>
            <w:r w:rsidRPr="00B038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B9408F" w:rsidRPr="00B03850" w:rsidRDefault="00B9408F" w:rsidP="004305C0">
            <w:pPr>
              <w:jc w:val="center"/>
            </w:pPr>
            <w:r w:rsidRPr="00B038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IgG</w:t>
            </w:r>
            <w:r w:rsidRPr="00B038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B9408F" w:rsidRPr="00B03850" w:rsidRDefault="00B9408F" w:rsidP="004305C0">
            <w:pPr>
              <w:jc w:val="center"/>
            </w:pPr>
            <w:r w:rsidRPr="00B038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IgG</w:t>
            </w:r>
            <w:r w:rsidRPr="00B038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9408F" w:rsidRPr="002B4AD5" w:rsidTr="004305C0">
        <w:trPr>
          <w:trHeight w:val="510"/>
        </w:trPr>
        <w:tc>
          <w:tcPr>
            <w:tcW w:w="2547" w:type="dxa"/>
          </w:tcPr>
          <w:p w:rsidR="000C49E3" w:rsidRDefault="00B9408F" w:rsidP="000C49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AD5">
              <w:rPr>
                <w:rFonts w:ascii="Times New Roman" w:hAnsi="Times New Roman" w:cs="Times New Roman"/>
                <w:sz w:val="24"/>
                <w:szCs w:val="24"/>
              </w:rPr>
              <w:t>Пассивная</w:t>
            </w:r>
            <w:r w:rsidR="000C4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C49E3" w:rsidRPr="002B4AD5" w:rsidRDefault="00935277" w:rsidP="000C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277">
              <w:rPr>
                <w:rFonts w:ascii="Times New Roman" w:hAnsi="Times New Roman" w:cs="Times New Roman"/>
                <w:sz w:val="24"/>
                <w:szCs w:val="24"/>
              </w:rPr>
              <w:t>Passive</w:t>
            </w:r>
            <w:bookmarkStart w:id="0" w:name="_GoBack"/>
            <w:bookmarkEnd w:id="0"/>
            <w:proofErr w:type="spellEnd"/>
          </w:p>
        </w:tc>
        <w:tc>
          <w:tcPr>
            <w:tcW w:w="1539" w:type="dxa"/>
          </w:tcPr>
          <w:p w:rsidR="00B9408F" w:rsidRPr="002B4AD5" w:rsidRDefault="00B9408F" w:rsidP="004305C0">
            <w:pPr>
              <w:jc w:val="center"/>
            </w:pPr>
            <w:r w:rsidRPr="002B4A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1" w:type="dxa"/>
          </w:tcPr>
          <w:p w:rsidR="00B9408F" w:rsidRPr="002B4AD5" w:rsidRDefault="00B9408F" w:rsidP="004305C0">
            <w:pPr>
              <w:jc w:val="center"/>
            </w:pPr>
            <w:r w:rsidRPr="002B4A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1" w:type="dxa"/>
          </w:tcPr>
          <w:p w:rsidR="00B9408F" w:rsidRPr="002B4AD5" w:rsidRDefault="00B9408F" w:rsidP="004305C0">
            <w:pPr>
              <w:jc w:val="center"/>
            </w:pPr>
            <w:r w:rsidRPr="002B4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B9408F" w:rsidRPr="002B4AD5" w:rsidRDefault="00B9408F" w:rsidP="004305C0">
            <w:pPr>
              <w:jc w:val="center"/>
            </w:pPr>
            <w:r w:rsidRPr="002B4A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1" w:type="dxa"/>
          </w:tcPr>
          <w:p w:rsidR="00B9408F" w:rsidRPr="002B4AD5" w:rsidRDefault="00B9408F" w:rsidP="004305C0">
            <w:pPr>
              <w:jc w:val="center"/>
            </w:pPr>
            <w:r w:rsidRPr="002B4A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9408F" w:rsidRPr="002B4AD5" w:rsidTr="004305C0">
        <w:trPr>
          <w:trHeight w:val="510"/>
        </w:trPr>
        <w:tc>
          <w:tcPr>
            <w:tcW w:w="2547" w:type="dxa"/>
          </w:tcPr>
          <w:p w:rsidR="00B9408F" w:rsidRDefault="00B9408F" w:rsidP="00430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5">
              <w:rPr>
                <w:rFonts w:ascii="Times New Roman" w:hAnsi="Times New Roman" w:cs="Times New Roman"/>
                <w:sz w:val="24"/>
                <w:szCs w:val="24"/>
              </w:rPr>
              <w:t>Иммунохимическая</w:t>
            </w:r>
          </w:p>
          <w:p w:rsidR="00935277" w:rsidRPr="002B4AD5" w:rsidRDefault="00935277" w:rsidP="00430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277">
              <w:rPr>
                <w:rFonts w:ascii="Times New Roman" w:hAnsi="Times New Roman" w:cs="Times New Roman"/>
                <w:sz w:val="24"/>
                <w:szCs w:val="24"/>
              </w:rPr>
              <w:t>Immunochemical</w:t>
            </w:r>
            <w:proofErr w:type="spellEnd"/>
          </w:p>
        </w:tc>
        <w:tc>
          <w:tcPr>
            <w:tcW w:w="1539" w:type="dxa"/>
          </w:tcPr>
          <w:p w:rsidR="00B9408F" w:rsidRPr="002B4AD5" w:rsidRDefault="00B9408F" w:rsidP="004305C0">
            <w:pPr>
              <w:jc w:val="center"/>
            </w:pPr>
            <w:r w:rsidRPr="002B4AD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91" w:type="dxa"/>
          </w:tcPr>
          <w:p w:rsidR="00B9408F" w:rsidRPr="002B4AD5" w:rsidRDefault="00B9408F" w:rsidP="004305C0">
            <w:pPr>
              <w:jc w:val="center"/>
            </w:pPr>
            <w:r w:rsidRPr="002B4A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1" w:type="dxa"/>
          </w:tcPr>
          <w:p w:rsidR="00B9408F" w:rsidRPr="002B4AD5" w:rsidRDefault="00B9408F" w:rsidP="004305C0">
            <w:pPr>
              <w:jc w:val="center"/>
            </w:pPr>
            <w:r w:rsidRPr="002B4A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:rsidR="00B9408F" w:rsidRPr="002B4AD5" w:rsidRDefault="00B9408F" w:rsidP="004305C0">
            <w:pPr>
              <w:jc w:val="center"/>
            </w:pPr>
            <w:r w:rsidRPr="002B4A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1" w:type="dxa"/>
          </w:tcPr>
          <w:p w:rsidR="00B9408F" w:rsidRPr="002B4AD5" w:rsidRDefault="00B9408F" w:rsidP="004305C0">
            <w:pPr>
              <w:jc w:val="center"/>
            </w:pPr>
            <w:r w:rsidRPr="002B4A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6A328D" w:rsidRDefault="006A328D"/>
    <w:sectPr w:rsidR="006A3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83"/>
    <w:rsid w:val="000244C8"/>
    <w:rsid w:val="000C49E3"/>
    <w:rsid w:val="00210DDC"/>
    <w:rsid w:val="006A328D"/>
    <w:rsid w:val="00935277"/>
    <w:rsid w:val="00B44B83"/>
    <w:rsid w:val="00B9408F"/>
    <w:rsid w:val="00CB067E"/>
    <w:rsid w:val="00E3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6C83A-3974-42B9-9B6B-F561DCDC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Кудряшова</dc:creator>
  <cp:keywords/>
  <dc:description/>
  <cp:lastModifiedBy>Александра Кудряшова</cp:lastModifiedBy>
  <cp:revision>11</cp:revision>
  <dcterms:created xsi:type="dcterms:W3CDTF">2019-07-02T07:38:00Z</dcterms:created>
  <dcterms:modified xsi:type="dcterms:W3CDTF">2019-09-19T12:45:00Z</dcterms:modified>
</cp:coreProperties>
</file>