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00559" w14:textId="5E802D1A" w:rsidR="00D83145" w:rsidRPr="00D83145" w:rsidRDefault="00582FE1" w:rsidP="00D83145">
      <w:pPr>
        <w:jc w:val="both"/>
        <w:rPr>
          <w:rFonts w:ascii="Times New Roman" w:hAnsi="Times New Roman" w:cs="Times New Roman"/>
          <w:bCs/>
        </w:rPr>
      </w:pPr>
      <w:r w:rsidRPr="00582FE1">
        <w:rPr>
          <w:rFonts w:ascii="Times New Roman" w:hAnsi="Times New Roman"/>
          <w:b/>
          <w:bCs/>
        </w:rPr>
        <w:t>Резюме.</w:t>
      </w:r>
      <w:r>
        <w:rPr>
          <w:rFonts w:ascii="Times New Roman" w:hAnsi="Times New Roman"/>
          <w:bCs/>
        </w:rPr>
        <w:t xml:space="preserve"> </w:t>
      </w:r>
      <w:r w:rsidR="00D83145" w:rsidRPr="00D83145">
        <w:rPr>
          <w:rFonts w:ascii="Times New Roman" w:hAnsi="Times New Roman"/>
          <w:bCs/>
        </w:rPr>
        <w:t xml:space="preserve">Цель настоящей работы – провести сравнительный анализ влияния экстракта куркумы длинной и 5-АСК в составе ректальных суппозиториев на клиническую картину и показатели иммунного статуса </w:t>
      </w:r>
      <w:r w:rsidR="00D83145" w:rsidRPr="00D83145">
        <w:rPr>
          <w:rFonts w:ascii="Times New Roman" w:hAnsi="Times New Roman" w:cs="Times New Roman"/>
          <w:bCs/>
        </w:rPr>
        <w:t xml:space="preserve">при экспериментальной </w:t>
      </w:r>
      <w:r w:rsidR="00822EC8">
        <w:rPr>
          <w:rFonts w:ascii="Times New Roman" w:hAnsi="Times New Roman" w:cs="Times New Roman"/>
          <w:bCs/>
        </w:rPr>
        <w:t>б</w:t>
      </w:r>
      <w:r w:rsidR="00822EC8" w:rsidRPr="00822EC8">
        <w:rPr>
          <w:rFonts w:ascii="Times New Roman" w:hAnsi="Times New Roman" w:cs="Times New Roman"/>
          <w:bCs/>
        </w:rPr>
        <w:t>олезн</w:t>
      </w:r>
      <w:r w:rsidR="00822EC8">
        <w:rPr>
          <w:rFonts w:ascii="Times New Roman" w:hAnsi="Times New Roman" w:cs="Times New Roman"/>
          <w:bCs/>
        </w:rPr>
        <w:t>и</w:t>
      </w:r>
      <w:r w:rsidR="00822EC8" w:rsidRPr="00822EC8">
        <w:rPr>
          <w:rFonts w:ascii="Times New Roman" w:hAnsi="Times New Roman" w:cs="Times New Roman"/>
          <w:bCs/>
        </w:rPr>
        <w:t xml:space="preserve"> Крона </w:t>
      </w:r>
      <w:r w:rsidR="00822EC8">
        <w:rPr>
          <w:rFonts w:ascii="Times New Roman" w:hAnsi="Times New Roman" w:cs="Times New Roman"/>
          <w:bCs/>
        </w:rPr>
        <w:t>(</w:t>
      </w:r>
      <w:r w:rsidR="00D83145" w:rsidRPr="00D83145">
        <w:rPr>
          <w:rFonts w:ascii="Times New Roman" w:hAnsi="Times New Roman" w:cs="Times New Roman"/>
          <w:bCs/>
        </w:rPr>
        <w:t>БК</w:t>
      </w:r>
      <w:r w:rsidR="00822EC8">
        <w:rPr>
          <w:rFonts w:ascii="Times New Roman" w:hAnsi="Times New Roman" w:cs="Times New Roman"/>
          <w:bCs/>
        </w:rPr>
        <w:t>)</w:t>
      </w:r>
      <w:r w:rsidR="00D83145" w:rsidRPr="00D83145">
        <w:rPr>
          <w:rFonts w:ascii="Times New Roman" w:hAnsi="Times New Roman" w:cs="Times New Roman"/>
          <w:bCs/>
        </w:rPr>
        <w:t xml:space="preserve"> – реализована на 70 белых нелинейных крысах-самцах линии </w:t>
      </w:r>
      <w:r w:rsidR="00D83145" w:rsidRPr="00D83145">
        <w:rPr>
          <w:rFonts w:ascii="Times New Roman" w:hAnsi="Times New Roman" w:cs="Times New Roman"/>
          <w:bCs/>
          <w:lang w:val="en-US"/>
        </w:rPr>
        <w:t>Wistar</w:t>
      </w:r>
      <w:r w:rsidR="00D83145" w:rsidRPr="00D83145">
        <w:rPr>
          <w:rFonts w:ascii="Times New Roman" w:hAnsi="Times New Roman" w:cs="Times New Roman"/>
          <w:bCs/>
        </w:rPr>
        <w:t>.</w:t>
      </w:r>
      <w:r w:rsidR="00822EC8" w:rsidRPr="00822EC8">
        <w:t xml:space="preserve"> </w:t>
      </w:r>
      <w:r w:rsidR="00822EC8" w:rsidRPr="00822EC8">
        <w:rPr>
          <w:rFonts w:ascii="Times New Roman" w:hAnsi="Times New Roman" w:cs="Times New Roman"/>
          <w:bCs/>
        </w:rPr>
        <w:t xml:space="preserve">БК моделировали введением 50% спиртового раствора </w:t>
      </w:r>
      <w:proofErr w:type="spellStart"/>
      <w:r w:rsidR="00822EC8" w:rsidRPr="00822EC8">
        <w:rPr>
          <w:rFonts w:ascii="Times New Roman" w:hAnsi="Times New Roman" w:cs="Times New Roman"/>
          <w:bCs/>
        </w:rPr>
        <w:t>тринитробензосульфоновой</w:t>
      </w:r>
      <w:proofErr w:type="spellEnd"/>
      <w:r w:rsidR="00822EC8" w:rsidRPr="00822EC8">
        <w:rPr>
          <w:rFonts w:ascii="Times New Roman" w:hAnsi="Times New Roman" w:cs="Times New Roman"/>
          <w:bCs/>
        </w:rPr>
        <w:t xml:space="preserve"> кислоты</w:t>
      </w:r>
      <w:r>
        <w:rPr>
          <w:rFonts w:ascii="Times New Roman" w:hAnsi="Times New Roman" w:cs="Times New Roman"/>
          <w:bCs/>
        </w:rPr>
        <w:t xml:space="preserve"> (</w:t>
      </w:r>
      <w:r w:rsidRPr="00822EC8">
        <w:rPr>
          <w:rFonts w:ascii="Times New Roman" w:hAnsi="Times New Roman" w:cs="Times New Roman"/>
          <w:bCs/>
        </w:rPr>
        <w:t>ТНБС</w:t>
      </w:r>
      <w:r>
        <w:rPr>
          <w:rFonts w:ascii="Times New Roman" w:hAnsi="Times New Roman" w:cs="Times New Roman"/>
          <w:bCs/>
        </w:rPr>
        <w:t>)</w:t>
      </w:r>
      <w:r w:rsidR="00822EC8" w:rsidRPr="00822EC8">
        <w:rPr>
          <w:rFonts w:ascii="Times New Roman" w:hAnsi="Times New Roman" w:cs="Times New Roman"/>
          <w:bCs/>
        </w:rPr>
        <w:t xml:space="preserve"> </w:t>
      </w:r>
      <w:proofErr w:type="spellStart"/>
      <w:r w:rsidR="00822EC8" w:rsidRPr="00822EC8">
        <w:rPr>
          <w:rFonts w:ascii="Times New Roman" w:hAnsi="Times New Roman" w:cs="Times New Roman"/>
          <w:bCs/>
        </w:rPr>
        <w:t>per</w:t>
      </w:r>
      <w:proofErr w:type="spellEnd"/>
      <w:r w:rsidR="00822EC8" w:rsidRPr="00822EC8">
        <w:rPr>
          <w:rFonts w:ascii="Times New Roman" w:hAnsi="Times New Roman" w:cs="Times New Roman"/>
          <w:bCs/>
        </w:rPr>
        <w:t xml:space="preserve"> </w:t>
      </w:r>
      <w:proofErr w:type="spellStart"/>
      <w:r w:rsidR="00822EC8" w:rsidRPr="00822EC8">
        <w:rPr>
          <w:rFonts w:ascii="Times New Roman" w:hAnsi="Times New Roman" w:cs="Times New Roman"/>
          <w:bCs/>
        </w:rPr>
        <w:t>rectum</w:t>
      </w:r>
      <w:proofErr w:type="spellEnd"/>
      <w:r w:rsidR="00822EC8" w:rsidRPr="00822EC8">
        <w:rPr>
          <w:rFonts w:ascii="Times New Roman" w:hAnsi="Times New Roman" w:cs="Times New Roman"/>
          <w:bCs/>
        </w:rPr>
        <w:t xml:space="preserve">. </w:t>
      </w:r>
      <w:r w:rsidR="00822EC8">
        <w:rPr>
          <w:rFonts w:ascii="Times New Roman" w:hAnsi="Times New Roman" w:cs="Times New Roman"/>
          <w:bCs/>
        </w:rPr>
        <w:t>Ректальные с</w:t>
      </w:r>
      <w:r w:rsidR="00822EC8" w:rsidRPr="00822EC8">
        <w:rPr>
          <w:rFonts w:ascii="Times New Roman" w:hAnsi="Times New Roman" w:cs="Times New Roman"/>
          <w:bCs/>
        </w:rPr>
        <w:t>уппозитории с 50 мг 5-аминосалициловой кислоты (5-АСК) и оригинальные суппозитории с 450 мг 10% экстракта корневищ куркумы длинной (</w:t>
      </w:r>
      <w:proofErr w:type="spellStart"/>
      <w:r w:rsidR="00822EC8" w:rsidRPr="00822EC8">
        <w:rPr>
          <w:rFonts w:ascii="Times New Roman" w:hAnsi="Times New Roman" w:cs="Times New Roman"/>
          <w:bCs/>
        </w:rPr>
        <w:t>Curcuma</w:t>
      </w:r>
      <w:proofErr w:type="spellEnd"/>
      <w:r w:rsidR="00822EC8" w:rsidRPr="00822EC8">
        <w:rPr>
          <w:rFonts w:ascii="Times New Roman" w:hAnsi="Times New Roman" w:cs="Times New Roman"/>
          <w:bCs/>
        </w:rPr>
        <w:t xml:space="preserve"> </w:t>
      </w:r>
      <w:proofErr w:type="spellStart"/>
      <w:r w:rsidR="00822EC8" w:rsidRPr="00822EC8">
        <w:rPr>
          <w:rFonts w:ascii="Times New Roman" w:hAnsi="Times New Roman" w:cs="Times New Roman"/>
          <w:bCs/>
        </w:rPr>
        <w:t>longa</w:t>
      </w:r>
      <w:proofErr w:type="spellEnd"/>
      <w:r w:rsidR="00822EC8" w:rsidRPr="00822EC8">
        <w:rPr>
          <w:rFonts w:ascii="Times New Roman" w:hAnsi="Times New Roman" w:cs="Times New Roman"/>
          <w:bCs/>
        </w:rPr>
        <w:t xml:space="preserve"> L.) применяли каждые 12 ч. </w:t>
      </w:r>
      <w:r w:rsidR="00716236" w:rsidRPr="00716236">
        <w:rPr>
          <w:rFonts w:ascii="Times New Roman" w:hAnsi="Times New Roman" w:cs="Times New Roman"/>
          <w:bCs/>
        </w:rPr>
        <w:t xml:space="preserve">Для моделирования БК 30 мг </w:t>
      </w:r>
      <w:proofErr w:type="spellStart"/>
      <w:r w:rsidR="00716236" w:rsidRPr="00716236">
        <w:rPr>
          <w:rFonts w:ascii="Times New Roman" w:hAnsi="Times New Roman" w:cs="Times New Roman"/>
          <w:bCs/>
        </w:rPr>
        <w:t>тринитробензосульфоновой</w:t>
      </w:r>
      <w:proofErr w:type="spellEnd"/>
      <w:r w:rsidR="00716236" w:rsidRPr="00716236">
        <w:rPr>
          <w:rFonts w:ascii="Times New Roman" w:hAnsi="Times New Roman" w:cs="Times New Roman"/>
          <w:bCs/>
        </w:rPr>
        <w:t xml:space="preserve"> кислоты (ТНБС) растворяли в 150 мл 50% этанола, затем 0,25 мл полученного раствора вводили </w:t>
      </w:r>
      <w:proofErr w:type="spellStart"/>
      <w:r w:rsidR="00716236" w:rsidRPr="00716236">
        <w:rPr>
          <w:rFonts w:ascii="Times New Roman" w:hAnsi="Times New Roman" w:cs="Times New Roman"/>
          <w:bCs/>
        </w:rPr>
        <w:t>per</w:t>
      </w:r>
      <w:proofErr w:type="spellEnd"/>
      <w:r w:rsidR="00716236">
        <w:rPr>
          <w:rFonts w:ascii="Times New Roman" w:hAnsi="Times New Roman" w:cs="Times New Roman"/>
          <w:bCs/>
        </w:rPr>
        <w:t xml:space="preserve"> </w:t>
      </w:r>
      <w:proofErr w:type="spellStart"/>
      <w:r w:rsidR="00716236">
        <w:rPr>
          <w:rFonts w:ascii="Times New Roman" w:hAnsi="Times New Roman" w:cs="Times New Roman"/>
          <w:bCs/>
        </w:rPr>
        <w:t>rectum</w:t>
      </w:r>
      <w:proofErr w:type="spellEnd"/>
      <w:r w:rsidR="00716236" w:rsidRPr="00716236">
        <w:rPr>
          <w:rFonts w:ascii="Times New Roman" w:hAnsi="Times New Roman" w:cs="Times New Roman"/>
          <w:bCs/>
        </w:rPr>
        <w:t>. Развитие БК верифицировали по клинической картине и морфологии очага повреждения в толстом кишечнике</w:t>
      </w:r>
      <w:r w:rsidR="00716236">
        <w:rPr>
          <w:rFonts w:ascii="Times New Roman" w:hAnsi="Times New Roman" w:cs="Times New Roman"/>
          <w:bCs/>
        </w:rPr>
        <w:t>.</w:t>
      </w:r>
      <w:bookmarkStart w:id="0" w:name="_GoBack"/>
      <w:bookmarkEnd w:id="0"/>
      <w:r w:rsidR="00822EC8" w:rsidRPr="00822EC8">
        <w:rPr>
          <w:rFonts w:ascii="Times New Roman" w:hAnsi="Times New Roman" w:cs="Times New Roman"/>
          <w:bCs/>
        </w:rPr>
        <w:t xml:space="preserve"> Исследования проводили на 3, 5 и 7 сутки БК.</w:t>
      </w:r>
      <w:r w:rsidR="00822EC8" w:rsidRPr="00822EC8">
        <w:t xml:space="preserve"> </w:t>
      </w:r>
      <w:r w:rsidR="00822EC8" w:rsidRPr="00822EC8">
        <w:rPr>
          <w:rFonts w:ascii="Times New Roman" w:hAnsi="Times New Roman" w:cs="Times New Roman"/>
          <w:bCs/>
        </w:rPr>
        <w:t xml:space="preserve">В динамике экспериментальной ТНБС-индуцированной БК зафиксированы клинические признаки заболевания, прогрессирующие от 3 к 7 суткам наблюдения, увеличение в крови количества CD3+, CD45RA+ лимфоцитов, количества сегментоядерных нейтрофилов, повышение поглотительной и НСТ-редуцирующей активности нейтрофилов крови, увеличение концентрации в сыворотке </w:t>
      </w:r>
      <w:r>
        <w:rPr>
          <w:rFonts w:ascii="Times New Roman" w:hAnsi="Times New Roman" w:cs="Times New Roman"/>
          <w:bCs/>
          <w:lang w:val="en-US"/>
        </w:rPr>
        <w:t>IL</w:t>
      </w:r>
      <w:r w:rsidR="00822EC8" w:rsidRPr="00822EC8">
        <w:rPr>
          <w:rFonts w:ascii="Times New Roman" w:hAnsi="Times New Roman" w:cs="Times New Roman"/>
          <w:bCs/>
        </w:rPr>
        <w:t xml:space="preserve">-23, </w:t>
      </w:r>
      <w:proofErr w:type="spellStart"/>
      <w:r w:rsidR="00822EC8" w:rsidRPr="00822EC8">
        <w:rPr>
          <w:rFonts w:ascii="Times New Roman" w:hAnsi="Times New Roman" w:cs="Times New Roman"/>
          <w:bCs/>
        </w:rPr>
        <w:t>IgM</w:t>
      </w:r>
      <w:proofErr w:type="spellEnd"/>
      <w:r w:rsidR="00822EC8" w:rsidRPr="00822EC8">
        <w:rPr>
          <w:rFonts w:ascii="Times New Roman" w:hAnsi="Times New Roman" w:cs="Times New Roman"/>
          <w:bCs/>
        </w:rPr>
        <w:t xml:space="preserve">, </w:t>
      </w:r>
      <w:proofErr w:type="spellStart"/>
      <w:r w:rsidR="00822EC8" w:rsidRPr="00822EC8">
        <w:rPr>
          <w:rFonts w:ascii="Times New Roman" w:hAnsi="Times New Roman" w:cs="Times New Roman"/>
          <w:bCs/>
        </w:rPr>
        <w:t>IgG</w:t>
      </w:r>
      <w:proofErr w:type="spellEnd"/>
      <w:r w:rsidR="00822EC8" w:rsidRPr="00822EC8">
        <w:rPr>
          <w:rFonts w:ascii="Times New Roman" w:hAnsi="Times New Roman" w:cs="Times New Roman"/>
          <w:bCs/>
        </w:rPr>
        <w:t>.</w:t>
      </w:r>
      <w:r w:rsidR="005556DC" w:rsidRPr="005556DC">
        <w:t xml:space="preserve"> </w:t>
      </w:r>
      <w:r w:rsidR="005556DC" w:rsidRPr="005556DC">
        <w:rPr>
          <w:rFonts w:ascii="Times New Roman" w:hAnsi="Times New Roman" w:cs="Times New Roman"/>
          <w:bCs/>
        </w:rPr>
        <w:t xml:space="preserve">Применение ректальных суппозиториев с экстрактом корневищ куркумы длинной приводит к снижению выраженности клинических проявлений, снижению и частичному восстановлению в крови количества сегментоядерных нейтрофилов, CD3+ лимфоцитов, частичному восстановлению поглотительной и НСТ-редуцирующей способности нейтрофилов крови, снижению концентрации </w:t>
      </w:r>
      <w:r>
        <w:rPr>
          <w:rFonts w:ascii="Times New Roman" w:hAnsi="Times New Roman" w:cs="Times New Roman"/>
          <w:bCs/>
          <w:lang w:val="en-US"/>
        </w:rPr>
        <w:t>IL</w:t>
      </w:r>
      <w:r w:rsidR="005556DC" w:rsidRPr="005556DC">
        <w:rPr>
          <w:rFonts w:ascii="Times New Roman" w:hAnsi="Times New Roman" w:cs="Times New Roman"/>
          <w:bCs/>
        </w:rPr>
        <w:t xml:space="preserve">-23, </w:t>
      </w:r>
      <w:proofErr w:type="spellStart"/>
      <w:r w:rsidR="005556DC" w:rsidRPr="005556DC">
        <w:rPr>
          <w:rFonts w:ascii="Times New Roman" w:hAnsi="Times New Roman" w:cs="Times New Roman"/>
          <w:bCs/>
        </w:rPr>
        <w:t>IgM</w:t>
      </w:r>
      <w:proofErr w:type="spellEnd"/>
      <w:r w:rsidR="005556DC" w:rsidRPr="005556DC">
        <w:rPr>
          <w:rFonts w:ascii="Times New Roman" w:hAnsi="Times New Roman" w:cs="Times New Roman"/>
          <w:bCs/>
        </w:rPr>
        <w:t xml:space="preserve">, </w:t>
      </w:r>
      <w:proofErr w:type="spellStart"/>
      <w:r w:rsidR="005556DC" w:rsidRPr="005556DC">
        <w:rPr>
          <w:rFonts w:ascii="Times New Roman" w:hAnsi="Times New Roman" w:cs="Times New Roman"/>
          <w:bCs/>
        </w:rPr>
        <w:t>IgG</w:t>
      </w:r>
      <w:proofErr w:type="spellEnd"/>
      <w:r w:rsidR="005556DC" w:rsidRPr="005556DC">
        <w:rPr>
          <w:rFonts w:ascii="Times New Roman" w:hAnsi="Times New Roman" w:cs="Times New Roman"/>
          <w:bCs/>
        </w:rPr>
        <w:t xml:space="preserve"> в сыворотке.</w:t>
      </w:r>
      <w:r w:rsidR="005556DC" w:rsidRPr="005556DC">
        <w:t xml:space="preserve"> </w:t>
      </w:r>
      <w:r w:rsidR="005556DC" w:rsidRPr="005556DC">
        <w:rPr>
          <w:rFonts w:ascii="Times New Roman" w:hAnsi="Times New Roman" w:cs="Times New Roman"/>
          <w:bCs/>
        </w:rPr>
        <w:t xml:space="preserve">Эффективность локального применения куркумы сопоставима с эффективностью применения ректальных суппозиториев с 5-АСК по индексу клинической активности, количеству в крови нейтрофилов, CD3+ лимфоцитов, концентрации в сыворотке </w:t>
      </w:r>
      <w:r>
        <w:rPr>
          <w:rFonts w:ascii="Times New Roman" w:hAnsi="Times New Roman" w:cs="Times New Roman"/>
          <w:bCs/>
          <w:lang w:val="en-US"/>
        </w:rPr>
        <w:t>IL</w:t>
      </w:r>
      <w:r w:rsidR="005556DC" w:rsidRPr="005556DC">
        <w:rPr>
          <w:rFonts w:ascii="Times New Roman" w:hAnsi="Times New Roman" w:cs="Times New Roman"/>
          <w:bCs/>
        </w:rPr>
        <w:t xml:space="preserve">-23, </w:t>
      </w:r>
      <w:proofErr w:type="spellStart"/>
      <w:r w:rsidR="005556DC" w:rsidRPr="005556DC">
        <w:rPr>
          <w:rFonts w:ascii="Times New Roman" w:hAnsi="Times New Roman" w:cs="Times New Roman"/>
          <w:bCs/>
        </w:rPr>
        <w:t>IgМ</w:t>
      </w:r>
      <w:proofErr w:type="spellEnd"/>
      <w:r w:rsidR="005556DC" w:rsidRPr="005556DC">
        <w:rPr>
          <w:rFonts w:ascii="Times New Roman" w:hAnsi="Times New Roman" w:cs="Times New Roman"/>
          <w:bCs/>
        </w:rPr>
        <w:t xml:space="preserve"> и </w:t>
      </w:r>
      <w:proofErr w:type="spellStart"/>
      <w:r w:rsidR="005556DC" w:rsidRPr="005556DC">
        <w:rPr>
          <w:rFonts w:ascii="Times New Roman" w:hAnsi="Times New Roman" w:cs="Times New Roman"/>
          <w:bCs/>
        </w:rPr>
        <w:t>IgG</w:t>
      </w:r>
      <w:proofErr w:type="spellEnd"/>
      <w:r w:rsidR="005556DC" w:rsidRPr="005556DC">
        <w:rPr>
          <w:rFonts w:ascii="Times New Roman" w:hAnsi="Times New Roman" w:cs="Times New Roman"/>
          <w:bCs/>
        </w:rPr>
        <w:t>, в меньшей степени – по показателям поглотительной и НСТ-редуцирующей способности нейтрофилов крови.</w:t>
      </w:r>
    </w:p>
    <w:p w14:paraId="6FD45845" w14:textId="77777777" w:rsidR="004F1BF4" w:rsidRPr="00A2567B" w:rsidRDefault="004F1BF4" w:rsidP="00A2567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34797D" w14:textId="77777777" w:rsidR="00716236" w:rsidRPr="00211403" w:rsidRDefault="00716236" w:rsidP="00716236">
      <w:pPr>
        <w:jc w:val="both"/>
        <w:rPr>
          <w:rFonts w:ascii="Times New Roman" w:hAnsi="Times New Roman"/>
          <w:bCs/>
          <w:lang w:val="en-US"/>
        </w:rPr>
      </w:pPr>
      <w:r w:rsidRPr="00211403">
        <w:rPr>
          <w:rFonts w:ascii="Times New Roman" w:hAnsi="Times New Roman"/>
          <w:bCs/>
          <w:lang w:val="en-US"/>
        </w:rPr>
        <w:t xml:space="preserve">The aim of this work is to conduct a comparative analysis of the effect of the </w:t>
      </w:r>
      <w:proofErr w:type="spellStart"/>
      <w:r w:rsidRPr="00211403">
        <w:rPr>
          <w:rFonts w:ascii="Times New Roman" w:hAnsi="Times New Roman"/>
          <w:bCs/>
          <w:lang w:val="en-US"/>
        </w:rPr>
        <w:t>extractum</w:t>
      </w:r>
      <w:proofErr w:type="spellEnd"/>
      <w:r w:rsidRPr="00211403">
        <w:rPr>
          <w:rFonts w:ascii="Times New Roman" w:hAnsi="Times New Roman"/>
          <w:bCs/>
          <w:lang w:val="en-US"/>
        </w:rPr>
        <w:t xml:space="preserve"> of Curcuma longa and 5-aminosalicylic acid (5-ASA) in rectal suppositories on the clinical symptoms and indicators of the immune status in experimental Crohn’s disease (CD); it was implemented on 70 non-linear white male </w:t>
      </w:r>
      <w:proofErr w:type="spellStart"/>
      <w:r w:rsidRPr="00211403">
        <w:rPr>
          <w:rFonts w:ascii="Times New Roman" w:hAnsi="Times New Roman"/>
          <w:bCs/>
          <w:lang w:val="en-US"/>
        </w:rPr>
        <w:t>Wistar</w:t>
      </w:r>
      <w:proofErr w:type="spellEnd"/>
      <w:r w:rsidRPr="00211403">
        <w:rPr>
          <w:rFonts w:ascii="Times New Roman" w:hAnsi="Times New Roman"/>
          <w:bCs/>
          <w:lang w:val="en-US"/>
        </w:rPr>
        <w:t xml:space="preserve"> rats by the introduction of 50% alcohol solution of </w:t>
      </w:r>
      <w:proofErr w:type="spellStart"/>
      <w:r w:rsidRPr="00211403">
        <w:rPr>
          <w:rFonts w:ascii="Times New Roman" w:hAnsi="Times New Roman"/>
          <w:bCs/>
          <w:lang w:val="en-US"/>
        </w:rPr>
        <w:t>trinitrobenzenesulfonic</w:t>
      </w:r>
      <w:proofErr w:type="spellEnd"/>
      <w:r w:rsidRPr="00211403">
        <w:rPr>
          <w:rFonts w:ascii="Times New Roman" w:hAnsi="Times New Roman"/>
          <w:bCs/>
          <w:lang w:val="en-US"/>
        </w:rPr>
        <w:t xml:space="preserve"> acid per rectum. Rectal suppositories that contained 50 mg of 5-ASA and original suppositories containing 450 mg of 10% </w:t>
      </w:r>
      <w:proofErr w:type="spellStart"/>
      <w:r w:rsidRPr="00211403">
        <w:rPr>
          <w:rFonts w:ascii="Times New Roman" w:hAnsi="Times New Roman"/>
          <w:bCs/>
          <w:lang w:val="en-US"/>
        </w:rPr>
        <w:t>extractum</w:t>
      </w:r>
      <w:proofErr w:type="spellEnd"/>
      <w:r w:rsidRPr="00211403">
        <w:rPr>
          <w:rFonts w:ascii="Times New Roman" w:hAnsi="Times New Roman"/>
          <w:bCs/>
          <w:lang w:val="en-US"/>
        </w:rPr>
        <w:t xml:space="preserve"> of Curcuma longa were used every 12 hours. </w:t>
      </w:r>
      <w:proofErr w:type="spellStart"/>
      <w:r w:rsidRPr="00211403">
        <w:rPr>
          <w:rFonts w:ascii="Times New Roman" w:hAnsi="Times New Roman"/>
          <w:bCs/>
          <w:lang w:val="en-US"/>
        </w:rPr>
        <w:t>T</w:t>
      </w:r>
      <w:r w:rsidRPr="00677748">
        <w:rPr>
          <w:rFonts w:ascii="Times New Roman" w:hAnsi="Times New Roman"/>
          <w:bCs/>
          <w:lang w:val="en"/>
        </w:rPr>
        <w:t>he</w:t>
      </w:r>
      <w:proofErr w:type="spellEnd"/>
      <w:r w:rsidRPr="00677748">
        <w:rPr>
          <w:rFonts w:ascii="Times New Roman" w:hAnsi="Times New Roman"/>
          <w:bCs/>
          <w:lang w:val="en"/>
        </w:rPr>
        <w:t xml:space="preserve"> </w:t>
      </w:r>
      <w:r>
        <w:rPr>
          <w:rFonts w:ascii="Times New Roman" w:hAnsi="Times New Roman"/>
          <w:bCs/>
          <w:lang w:val="en"/>
        </w:rPr>
        <w:t>investigation</w:t>
      </w:r>
      <w:r w:rsidRPr="00677748">
        <w:rPr>
          <w:rFonts w:ascii="Times New Roman" w:hAnsi="Times New Roman"/>
          <w:bCs/>
          <w:lang w:val="en"/>
        </w:rPr>
        <w:t xml:space="preserve"> w</w:t>
      </w:r>
      <w:r>
        <w:rPr>
          <w:rFonts w:ascii="Times New Roman" w:hAnsi="Times New Roman"/>
          <w:bCs/>
          <w:lang w:val="en"/>
        </w:rPr>
        <w:t>as performed</w:t>
      </w:r>
      <w:r w:rsidRPr="00677748">
        <w:rPr>
          <w:rFonts w:ascii="Times New Roman" w:hAnsi="Times New Roman"/>
          <w:bCs/>
          <w:lang w:val="en"/>
        </w:rPr>
        <w:t xml:space="preserve"> on the 3rd, 5th and 7th days of </w:t>
      </w:r>
      <w:r>
        <w:rPr>
          <w:rFonts w:ascii="Times New Roman" w:hAnsi="Times New Roman"/>
          <w:bCs/>
          <w:lang w:val="en"/>
        </w:rPr>
        <w:t xml:space="preserve">induced </w:t>
      </w:r>
      <w:r w:rsidRPr="00677748">
        <w:rPr>
          <w:rFonts w:ascii="Times New Roman" w:hAnsi="Times New Roman"/>
          <w:bCs/>
          <w:lang w:val="en"/>
        </w:rPr>
        <w:t>CD.</w:t>
      </w:r>
      <w:r w:rsidRPr="00211403">
        <w:rPr>
          <w:lang w:val="en-US"/>
        </w:rPr>
        <w:t xml:space="preserve"> </w:t>
      </w:r>
      <w:r w:rsidRPr="00211403">
        <w:rPr>
          <w:rFonts w:ascii="Times New Roman" w:hAnsi="Times New Roman"/>
          <w:bCs/>
          <w:lang w:val="en"/>
        </w:rPr>
        <w:t xml:space="preserve">To simulate BC, 30 mg of </w:t>
      </w:r>
      <w:proofErr w:type="spellStart"/>
      <w:r w:rsidRPr="00211403">
        <w:rPr>
          <w:rFonts w:ascii="Times New Roman" w:hAnsi="Times New Roman"/>
          <w:bCs/>
          <w:lang w:val="en"/>
        </w:rPr>
        <w:t>trinitrobenzenesulfonic</w:t>
      </w:r>
      <w:proofErr w:type="spellEnd"/>
      <w:r w:rsidRPr="00211403">
        <w:rPr>
          <w:rFonts w:ascii="Times New Roman" w:hAnsi="Times New Roman"/>
          <w:bCs/>
          <w:lang w:val="en"/>
        </w:rPr>
        <w:t xml:space="preserve"> acid (TNBS) was dissolved in 150 ml of 50% ethanol, then 0.25 ml of the resulting solution was administered per rectum. The development of CD was verified by the clinical picture and morphology of the lesion in the large intestine.</w:t>
      </w:r>
      <w:r w:rsidRPr="00677748">
        <w:rPr>
          <w:rFonts w:ascii="Times New Roman" w:hAnsi="Times New Roman"/>
          <w:bCs/>
          <w:lang w:val="en"/>
        </w:rPr>
        <w:t xml:space="preserve"> In the dynamics of the experimental TNBS-induced CD, clinical </w:t>
      </w:r>
      <w:r>
        <w:rPr>
          <w:rFonts w:ascii="Times New Roman" w:hAnsi="Times New Roman"/>
          <w:bCs/>
          <w:lang w:val="en"/>
        </w:rPr>
        <w:t>symptoms</w:t>
      </w:r>
      <w:r w:rsidRPr="00677748">
        <w:rPr>
          <w:rFonts w:ascii="Times New Roman" w:hAnsi="Times New Roman"/>
          <w:bCs/>
          <w:lang w:val="en"/>
        </w:rPr>
        <w:t xml:space="preserve"> of the disease were recorded, </w:t>
      </w:r>
      <w:r>
        <w:rPr>
          <w:rFonts w:ascii="Times New Roman" w:hAnsi="Times New Roman"/>
          <w:bCs/>
          <w:lang w:val="en"/>
        </w:rPr>
        <w:t>with its progression</w:t>
      </w:r>
      <w:r w:rsidRPr="00677748">
        <w:rPr>
          <w:rFonts w:ascii="Times New Roman" w:hAnsi="Times New Roman"/>
          <w:bCs/>
          <w:lang w:val="en"/>
        </w:rPr>
        <w:t xml:space="preserve"> from 3 to 7 days of observation, </w:t>
      </w:r>
      <w:proofErr w:type="spellStart"/>
      <w:proofErr w:type="gramStart"/>
      <w:r w:rsidRPr="00677748">
        <w:rPr>
          <w:rFonts w:ascii="Times New Roman" w:hAnsi="Times New Roman"/>
          <w:bCs/>
          <w:lang w:val="en"/>
        </w:rPr>
        <w:t>an</w:t>
      </w:r>
      <w:proofErr w:type="spellEnd"/>
      <w:r w:rsidRPr="00677748">
        <w:rPr>
          <w:rFonts w:ascii="Times New Roman" w:hAnsi="Times New Roman"/>
          <w:bCs/>
          <w:lang w:val="en"/>
        </w:rPr>
        <w:t xml:space="preserve"> </w:t>
      </w:r>
      <w:r>
        <w:rPr>
          <w:rFonts w:ascii="Times New Roman" w:hAnsi="Times New Roman"/>
          <w:bCs/>
          <w:lang w:val="en"/>
        </w:rPr>
        <w:t>the</w:t>
      </w:r>
      <w:proofErr w:type="gramEnd"/>
      <w:r>
        <w:rPr>
          <w:rFonts w:ascii="Times New Roman" w:hAnsi="Times New Roman"/>
          <w:bCs/>
          <w:lang w:val="en"/>
        </w:rPr>
        <w:t xml:space="preserve"> </w:t>
      </w:r>
      <w:r w:rsidRPr="00677748">
        <w:rPr>
          <w:rFonts w:ascii="Times New Roman" w:hAnsi="Times New Roman"/>
          <w:bCs/>
          <w:lang w:val="en"/>
        </w:rPr>
        <w:t xml:space="preserve">increase in the number of CD3 +, CD45RA + lymphocytes in the blood, the number of segmented neutrophils, </w:t>
      </w:r>
      <w:r>
        <w:rPr>
          <w:rFonts w:ascii="Times New Roman" w:hAnsi="Times New Roman"/>
          <w:bCs/>
          <w:lang w:val="en"/>
        </w:rPr>
        <w:t xml:space="preserve">and </w:t>
      </w:r>
      <w:r w:rsidRPr="00677748">
        <w:rPr>
          <w:rFonts w:ascii="Times New Roman" w:hAnsi="Times New Roman"/>
          <w:bCs/>
          <w:lang w:val="en"/>
        </w:rPr>
        <w:t xml:space="preserve">an increase in </w:t>
      </w:r>
      <w:r>
        <w:rPr>
          <w:rFonts w:ascii="Times New Roman" w:hAnsi="Times New Roman"/>
          <w:bCs/>
          <w:lang w:val="en"/>
        </w:rPr>
        <w:t>NBT</w:t>
      </w:r>
      <w:r w:rsidRPr="00677748">
        <w:rPr>
          <w:rFonts w:ascii="Times New Roman" w:hAnsi="Times New Roman"/>
          <w:bCs/>
          <w:lang w:val="en"/>
        </w:rPr>
        <w:t>-reducing activity of blood neutrophils, increase in serum concentration of IL-23, IgM, IgG.</w:t>
      </w:r>
      <w:r>
        <w:rPr>
          <w:rFonts w:ascii="Times New Roman" w:hAnsi="Times New Roman"/>
          <w:bCs/>
          <w:lang w:val="en"/>
        </w:rPr>
        <w:t xml:space="preserve"> </w:t>
      </w:r>
      <w:r w:rsidRPr="00364D4B">
        <w:rPr>
          <w:rFonts w:ascii="Times New Roman" w:hAnsi="Times New Roman"/>
          <w:bCs/>
          <w:lang w:val="en"/>
        </w:rPr>
        <w:t xml:space="preserve">The use of rectal suppositories with an extract of </w:t>
      </w:r>
      <w:r>
        <w:rPr>
          <w:rFonts w:ascii="Times New Roman" w:hAnsi="Times New Roman"/>
          <w:bCs/>
          <w:lang w:val="en"/>
        </w:rPr>
        <w:t>Curcuma longa</w:t>
      </w:r>
      <w:r w:rsidRPr="00364D4B">
        <w:rPr>
          <w:rFonts w:ascii="Times New Roman" w:hAnsi="Times New Roman"/>
          <w:bCs/>
          <w:lang w:val="en"/>
        </w:rPr>
        <w:t xml:space="preserve"> leads to a decrease in the severity of clinical </w:t>
      </w:r>
      <w:r>
        <w:rPr>
          <w:rFonts w:ascii="Times New Roman" w:hAnsi="Times New Roman"/>
          <w:bCs/>
          <w:lang w:val="en"/>
        </w:rPr>
        <w:t>symptoms</w:t>
      </w:r>
      <w:r w:rsidRPr="00364D4B">
        <w:rPr>
          <w:rFonts w:ascii="Times New Roman" w:hAnsi="Times New Roman"/>
          <w:bCs/>
          <w:lang w:val="en"/>
        </w:rPr>
        <w:t xml:space="preserve">, a decrease and partial restoration in the blood of the number of segmented neutrophils, CD3 + lymphocytes, a partial restoration of the absorption and </w:t>
      </w:r>
      <w:r>
        <w:rPr>
          <w:rFonts w:ascii="Times New Roman" w:hAnsi="Times New Roman"/>
          <w:bCs/>
          <w:lang w:val="en"/>
        </w:rPr>
        <w:t>NBT</w:t>
      </w:r>
      <w:r w:rsidRPr="00364D4B">
        <w:rPr>
          <w:rFonts w:ascii="Times New Roman" w:hAnsi="Times New Roman"/>
          <w:bCs/>
          <w:lang w:val="en"/>
        </w:rPr>
        <w:t>-reducing ability of blood neutrophils, and a decrease in the concentrat</w:t>
      </w:r>
      <w:r>
        <w:rPr>
          <w:rFonts w:ascii="Times New Roman" w:hAnsi="Times New Roman"/>
          <w:bCs/>
          <w:lang w:val="en"/>
        </w:rPr>
        <w:t>ion of IL-23, IgM, IgG in serum</w:t>
      </w:r>
      <w:r w:rsidRPr="00364D4B">
        <w:rPr>
          <w:rFonts w:ascii="Times New Roman" w:hAnsi="Times New Roman"/>
          <w:bCs/>
          <w:lang w:val="en"/>
        </w:rPr>
        <w:t>.</w:t>
      </w:r>
      <w:r>
        <w:rPr>
          <w:rFonts w:ascii="Times New Roman" w:hAnsi="Times New Roman"/>
          <w:bCs/>
          <w:lang w:val="en"/>
        </w:rPr>
        <w:t xml:space="preserve"> </w:t>
      </w:r>
      <w:r w:rsidRPr="00364D4B">
        <w:rPr>
          <w:rFonts w:ascii="Times New Roman" w:hAnsi="Times New Roman"/>
          <w:bCs/>
          <w:lang w:val="en"/>
        </w:rPr>
        <w:t xml:space="preserve">The effectiveness of local use of turmeric is comparable to the effectiveness of rectal suppositories with 5-ASA in terms of clinical activity index, the number of neutrophils in the blood, CD3 + lymphocytes, serum concentration of IL-23, IgM and IgG, to </w:t>
      </w:r>
      <w:r>
        <w:rPr>
          <w:rFonts w:ascii="Times New Roman" w:hAnsi="Times New Roman"/>
          <w:bCs/>
          <w:lang w:val="en"/>
        </w:rPr>
        <w:t xml:space="preserve">a decreased level </w:t>
      </w:r>
      <w:r w:rsidRPr="00364D4B">
        <w:rPr>
          <w:rFonts w:ascii="Times New Roman" w:hAnsi="Times New Roman"/>
          <w:bCs/>
          <w:lang w:val="en"/>
        </w:rPr>
        <w:t>of absorption and HCT-reducing ability blood neutrophils.</w:t>
      </w:r>
    </w:p>
    <w:p w14:paraId="317DEFEF" w14:textId="77777777" w:rsidR="00D44650" w:rsidRPr="00716236" w:rsidRDefault="00D44650" w:rsidP="004F04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6FB0DDD9" w14:textId="77777777" w:rsidR="00D44650" w:rsidRPr="00716236" w:rsidRDefault="00D44650" w:rsidP="004F04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63286EC7" w14:textId="77777777" w:rsidR="00D44650" w:rsidRPr="00716236" w:rsidRDefault="00D44650" w:rsidP="004F04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17D7A3F4" w14:textId="77777777" w:rsidR="00D44650" w:rsidRPr="00716236" w:rsidRDefault="00D44650" w:rsidP="004F04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56B4A88D" w14:textId="77777777" w:rsidR="00D44650" w:rsidRPr="00716236" w:rsidRDefault="00D44650" w:rsidP="004F04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4CC5D747" w14:textId="77777777" w:rsidR="00D44650" w:rsidRPr="00716236" w:rsidRDefault="00D44650" w:rsidP="004F04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31013CDE" w14:textId="77777777" w:rsidR="00D44650" w:rsidRPr="00716236" w:rsidRDefault="00D44650" w:rsidP="004F04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78A46595" w14:textId="77777777" w:rsidR="00D44650" w:rsidRPr="00716236" w:rsidRDefault="00D44650" w:rsidP="004F04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2633F4D6" w14:textId="77777777" w:rsidR="00D44650" w:rsidRPr="00716236" w:rsidRDefault="00D44650" w:rsidP="004F04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0A0BC6E7" w14:textId="77777777" w:rsidR="00D44650" w:rsidRPr="00716236" w:rsidRDefault="00D44650" w:rsidP="004F04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4E014B69" w14:textId="77777777" w:rsidR="00D44650" w:rsidRPr="00716236" w:rsidRDefault="00D44650" w:rsidP="004F04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5901DC9B" w14:textId="77777777" w:rsidR="00D44650" w:rsidRPr="00716236" w:rsidRDefault="00D44650" w:rsidP="004F04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3BC79848" w14:textId="77777777" w:rsidR="00D44650" w:rsidRPr="00716236" w:rsidRDefault="00D44650" w:rsidP="004F04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288A9011" w14:textId="77777777" w:rsidR="00D44650" w:rsidRPr="00716236" w:rsidRDefault="00D44650" w:rsidP="004F04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49C20AAD" w14:textId="77777777" w:rsidR="00D44650" w:rsidRPr="00716236" w:rsidRDefault="00D44650" w:rsidP="004F04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5BF5273E" w14:textId="77777777" w:rsidR="00D44650" w:rsidRPr="00716236" w:rsidRDefault="00D44650" w:rsidP="004F045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sectPr w:rsidR="00D44650" w:rsidRPr="00716236" w:rsidSect="00D03AC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05BE"/>
    <w:multiLevelType w:val="hybridMultilevel"/>
    <w:tmpl w:val="9D86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96222"/>
    <w:multiLevelType w:val="hybridMultilevel"/>
    <w:tmpl w:val="07548620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" w15:restartNumberingAfterBreak="0">
    <w:nsid w:val="5A9C4D43"/>
    <w:multiLevelType w:val="hybridMultilevel"/>
    <w:tmpl w:val="BD224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A2D2A"/>
    <w:multiLevelType w:val="hybridMultilevel"/>
    <w:tmpl w:val="0EA6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A3"/>
    <w:rsid w:val="00014FCE"/>
    <w:rsid w:val="000444C5"/>
    <w:rsid w:val="00076DF3"/>
    <w:rsid w:val="0008130F"/>
    <w:rsid w:val="000A31C8"/>
    <w:rsid w:val="000B14B6"/>
    <w:rsid w:val="000C6B23"/>
    <w:rsid w:val="000C7710"/>
    <w:rsid w:val="000F54A4"/>
    <w:rsid w:val="001013CC"/>
    <w:rsid w:val="00161EF2"/>
    <w:rsid w:val="0016489F"/>
    <w:rsid w:val="00165677"/>
    <w:rsid w:val="001757BE"/>
    <w:rsid w:val="001A04CF"/>
    <w:rsid w:val="001B0BF7"/>
    <w:rsid w:val="001E18F9"/>
    <w:rsid w:val="001F3E84"/>
    <w:rsid w:val="00237B98"/>
    <w:rsid w:val="00264EBF"/>
    <w:rsid w:val="00265DB4"/>
    <w:rsid w:val="00267E9C"/>
    <w:rsid w:val="00286E85"/>
    <w:rsid w:val="0029485F"/>
    <w:rsid w:val="002B5DC6"/>
    <w:rsid w:val="002C4D0A"/>
    <w:rsid w:val="002C7DCA"/>
    <w:rsid w:val="002F5679"/>
    <w:rsid w:val="003020D5"/>
    <w:rsid w:val="00326188"/>
    <w:rsid w:val="00330D20"/>
    <w:rsid w:val="00336855"/>
    <w:rsid w:val="00340CBD"/>
    <w:rsid w:val="00351B19"/>
    <w:rsid w:val="003531CF"/>
    <w:rsid w:val="00372F4F"/>
    <w:rsid w:val="00383ABC"/>
    <w:rsid w:val="003B5EA8"/>
    <w:rsid w:val="003C4687"/>
    <w:rsid w:val="003D307B"/>
    <w:rsid w:val="003E5B59"/>
    <w:rsid w:val="0040240B"/>
    <w:rsid w:val="00427CD8"/>
    <w:rsid w:val="00430B5C"/>
    <w:rsid w:val="00432B19"/>
    <w:rsid w:val="00443C03"/>
    <w:rsid w:val="00470FE2"/>
    <w:rsid w:val="00481905"/>
    <w:rsid w:val="00483EF4"/>
    <w:rsid w:val="00490FB5"/>
    <w:rsid w:val="00491151"/>
    <w:rsid w:val="004A2750"/>
    <w:rsid w:val="004C3B08"/>
    <w:rsid w:val="004D33A2"/>
    <w:rsid w:val="004E1088"/>
    <w:rsid w:val="004E4BDF"/>
    <w:rsid w:val="004F0452"/>
    <w:rsid w:val="004F1BF4"/>
    <w:rsid w:val="005129FE"/>
    <w:rsid w:val="00523E71"/>
    <w:rsid w:val="0053227D"/>
    <w:rsid w:val="00537F5E"/>
    <w:rsid w:val="005413AB"/>
    <w:rsid w:val="0055351E"/>
    <w:rsid w:val="005556DC"/>
    <w:rsid w:val="00564448"/>
    <w:rsid w:val="005708E1"/>
    <w:rsid w:val="00571B26"/>
    <w:rsid w:val="00580CD8"/>
    <w:rsid w:val="00582BC0"/>
    <w:rsid w:val="00582FE1"/>
    <w:rsid w:val="005A7DF2"/>
    <w:rsid w:val="005A7E08"/>
    <w:rsid w:val="005B72E8"/>
    <w:rsid w:val="005C2052"/>
    <w:rsid w:val="005E37A7"/>
    <w:rsid w:val="005F1C13"/>
    <w:rsid w:val="00611DA8"/>
    <w:rsid w:val="00623036"/>
    <w:rsid w:val="00631D52"/>
    <w:rsid w:val="0064772C"/>
    <w:rsid w:val="00654D88"/>
    <w:rsid w:val="00662577"/>
    <w:rsid w:val="00673CE5"/>
    <w:rsid w:val="00685525"/>
    <w:rsid w:val="00685AA8"/>
    <w:rsid w:val="00690AD0"/>
    <w:rsid w:val="006A693F"/>
    <w:rsid w:val="006C2334"/>
    <w:rsid w:val="006D07A3"/>
    <w:rsid w:val="006F7442"/>
    <w:rsid w:val="00714937"/>
    <w:rsid w:val="00716236"/>
    <w:rsid w:val="0072648E"/>
    <w:rsid w:val="00727FF6"/>
    <w:rsid w:val="007367A8"/>
    <w:rsid w:val="00737EC3"/>
    <w:rsid w:val="007419C7"/>
    <w:rsid w:val="007674B7"/>
    <w:rsid w:val="007859BD"/>
    <w:rsid w:val="007A1159"/>
    <w:rsid w:val="007A5484"/>
    <w:rsid w:val="007B56F9"/>
    <w:rsid w:val="007C080D"/>
    <w:rsid w:val="007C4749"/>
    <w:rsid w:val="007D35EA"/>
    <w:rsid w:val="007D3DE3"/>
    <w:rsid w:val="007D60E3"/>
    <w:rsid w:val="007E220F"/>
    <w:rsid w:val="00814378"/>
    <w:rsid w:val="00822EC8"/>
    <w:rsid w:val="00827F93"/>
    <w:rsid w:val="00830387"/>
    <w:rsid w:val="00840512"/>
    <w:rsid w:val="00866FCC"/>
    <w:rsid w:val="008755AB"/>
    <w:rsid w:val="0088694F"/>
    <w:rsid w:val="0089106D"/>
    <w:rsid w:val="008B0C98"/>
    <w:rsid w:val="008B43FF"/>
    <w:rsid w:val="008C29CC"/>
    <w:rsid w:val="008C45C0"/>
    <w:rsid w:val="008C7DA4"/>
    <w:rsid w:val="008D001A"/>
    <w:rsid w:val="008D5198"/>
    <w:rsid w:val="008D76B7"/>
    <w:rsid w:val="0090123E"/>
    <w:rsid w:val="00932490"/>
    <w:rsid w:val="009438BF"/>
    <w:rsid w:val="00945B27"/>
    <w:rsid w:val="00947D61"/>
    <w:rsid w:val="00950C50"/>
    <w:rsid w:val="00957BE8"/>
    <w:rsid w:val="009620B0"/>
    <w:rsid w:val="0097587C"/>
    <w:rsid w:val="009809BE"/>
    <w:rsid w:val="00982C3E"/>
    <w:rsid w:val="00991AA0"/>
    <w:rsid w:val="009A5709"/>
    <w:rsid w:val="009A591D"/>
    <w:rsid w:val="009A6EC7"/>
    <w:rsid w:val="009A7F77"/>
    <w:rsid w:val="009B41DE"/>
    <w:rsid w:val="009C54C6"/>
    <w:rsid w:val="009E314D"/>
    <w:rsid w:val="009E5BBA"/>
    <w:rsid w:val="009F3322"/>
    <w:rsid w:val="00A243AE"/>
    <w:rsid w:val="00A25614"/>
    <w:rsid w:val="00A2567B"/>
    <w:rsid w:val="00A26FCC"/>
    <w:rsid w:val="00A97322"/>
    <w:rsid w:val="00AB196A"/>
    <w:rsid w:val="00AD3243"/>
    <w:rsid w:val="00AD7025"/>
    <w:rsid w:val="00AF176D"/>
    <w:rsid w:val="00AF4D81"/>
    <w:rsid w:val="00B04AB7"/>
    <w:rsid w:val="00B162A2"/>
    <w:rsid w:val="00B30869"/>
    <w:rsid w:val="00B505AC"/>
    <w:rsid w:val="00B74F04"/>
    <w:rsid w:val="00B8580D"/>
    <w:rsid w:val="00B93DBD"/>
    <w:rsid w:val="00BA6D1A"/>
    <w:rsid w:val="00BC0176"/>
    <w:rsid w:val="00BD624E"/>
    <w:rsid w:val="00BF09D4"/>
    <w:rsid w:val="00C1189E"/>
    <w:rsid w:val="00C1764B"/>
    <w:rsid w:val="00C36155"/>
    <w:rsid w:val="00C37670"/>
    <w:rsid w:val="00C43B29"/>
    <w:rsid w:val="00C4513D"/>
    <w:rsid w:val="00C455DD"/>
    <w:rsid w:val="00C471FD"/>
    <w:rsid w:val="00C56D67"/>
    <w:rsid w:val="00CA6629"/>
    <w:rsid w:val="00CB0B64"/>
    <w:rsid w:val="00CB5C78"/>
    <w:rsid w:val="00CE76BD"/>
    <w:rsid w:val="00D03ACD"/>
    <w:rsid w:val="00D04066"/>
    <w:rsid w:val="00D147E7"/>
    <w:rsid w:val="00D20CD6"/>
    <w:rsid w:val="00D43D9E"/>
    <w:rsid w:val="00D44650"/>
    <w:rsid w:val="00D479A2"/>
    <w:rsid w:val="00D6303F"/>
    <w:rsid w:val="00D6329E"/>
    <w:rsid w:val="00D82174"/>
    <w:rsid w:val="00D83145"/>
    <w:rsid w:val="00D846DB"/>
    <w:rsid w:val="00D90F04"/>
    <w:rsid w:val="00DA3FF7"/>
    <w:rsid w:val="00DB5108"/>
    <w:rsid w:val="00DD03B0"/>
    <w:rsid w:val="00E11561"/>
    <w:rsid w:val="00E24821"/>
    <w:rsid w:val="00E5626B"/>
    <w:rsid w:val="00E704C9"/>
    <w:rsid w:val="00E844F9"/>
    <w:rsid w:val="00E944F6"/>
    <w:rsid w:val="00EB0E5C"/>
    <w:rsid w:val="00EC401C"/>
    <w:rsid w:val="00ED0D54"/>
    <w:rsid w:val="00EE12FB"/>
    <w:rsid w:val="00F152EB"/>
    <w:rsid w:val="00F35D4D"/>
    <w:rsid w:val="00F521B3"/>
    <w:rsid w:val="00F63E44"/>
    <w:rsid w:val="00F64F7A"/>
    <w:rsid w:val="00F70F6F"/>
    <w:rsid w:val="00F82C05"/>
    <w:rsid w:val="00FB19B1"/>
    <w:rsid w:val="00FB348C"/>
    <w:rsid w:val="00FB46D5"/>
    <w:rsid w:val="00FC6AA7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5DB6D"/>
  <w14:defaultImageDpi w14:val="300"/>
  <w15:docId w15:val="{6C8E2804-EC31-E74E-A42B-08B18BAD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CD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rmal (Web)"/>
    <w:rsid w:val="00E2482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a5">
    <w:name w:val="No Spacing"/>
    <w:uiPriority w:val="1"/>
    <w:qFormat/>
    <w:rsid w:val="003020D5"/>
    <w:rPr>
      <w:rFonts w:ascii="Calibri" w:eastAsia="Times New Roman" w:hAnsi="Calibri" w:cs="Times New Roman"/>
      <w:sz w:val="22"/>
      <w:szCs w:val="22"/>
      <w:lang w:eastAsia="en-US"/>
    </w:rPr>
  </w:style>
  <w:style w:type="character" w:styleId="a6">
    <w:name w:val="annotation reference"/>
    <w:basedOn w:val="a0"/>
    <w:uiPriority w:val="99"/>
    <w:semiHidden/>
    <w:unhideWhenUsed/>
    <w:rsid w:val="00470F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0FE2"/>
  </w:style>
  <w:style w:type="character" w:customStyle="1" w:styleId="a8">
    <w:name w:val="Текст примечания Знак"/>
    <w:basedOn w:val="a0"/>
    <w:link w:val="a7"/>
    <w:uiPriority w:val="99"/>
    <w:semiHidden/>
    <w:rsid w:val="00470FE2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0FE2"/>
    <w:rPr>
      <w:b/>
      <w:bCs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0FE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70FE2"/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70FE2"/>
    <w:rPr>
      <w:rFonts w:ascii="Lucida Grande CY" w:hAnsi="Lucida Grande CY" w:cs="Lucida Grande CY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30869"/>
    <w:pPr>
      <w:tabs>
        <w:tab w:val="center" w:pos="4677"/>
        <w:tab w:val="right" w:pos="9355"/>
      </w:tabs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B30869"/>
    <w:rPr>
      <w:rFonts w:ascii="Calibri" w:eastAsia="Times New Roman" w:hAnsi="Calibri" w:cs="Times New Roman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B30869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30869"/>
    <w:rPr>
      <w:rFonts w:ascii="Calibri" w:eastAsia="Times New Roman" w:hAnsi="Calibri" w:cs="Times New Roman"/>
      <w:i/>
      <w:iCs/>
      <w:color w:val="000000" w:themeColor="text1"/>
      <w:sz w:val="22"/>
      <w:szCs w:val="22"/>
      <w:lang w:eastAsia="en-US"/>
    </w:rPr>
  </w:style>
  <w:style w:type="paragraph" w:customStyle="1" w:styleId="1">
    <w:name w:val="Без интервала1"/>
    <w:rsid w:val="00B30869"/>
    <w:pPr>
      <w:suppressAutoHyphens/>
      <w:spacing w:line="100" w:lineRule="atLeast"/>
    </w:pPr>
    <w:rPr>
      <w:rFonts w:ascii="Calibri" w:eastAsia="Times New Roman" w:hAnsi="Calibri" w:cs="Times New Roman"/>
      <w:sz w:val="22"/>
      <w:szCs w:val="22"/>
      <w:lang w:eastAsia="ar-SA"/>
    </w:rPr>
  </w:style>
  <w:style w:type="character" w:customStyle="1" w:styleId="ref-vol">
    <w:name w:val="ref-vol"/>
    <w:basedOn w:val="a0"/>
    <w:rsid w:val="00957BE8"/>
  </w:style>
  <w:style w:type="character" w:customStyle="1" w:styleId="element-citation">
    <w:name w:val="element-citation"/>
    <w:basedOn w:val="a0"/>
    <w:rsid w:val="00DB5108"/>
  </w:style>
  <w:style w:type="character" w:customStyle="1" w:styleId="apple-style-span">
    <w:name w:val="apple-style-span"/>
    <w:rsid w:val="007D60E3"/>
    <w:rPr>
      <w:rFonts w:cs="Times New Roman"/>
    </w:rPr>
  </w:style>
  <w:style w:type="character" w:customStyle="1" w:styleId="apple-converted-space">
    <w:name w:val="apple-converted-space"/>
    <w:rsid w:val="007D60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Microsoft</cp:lastModifiedBy>
  <cp:revision>4</cp:revision>
  <cp:lastPrinted>2019-10-02T08:45:00Z</cp:lastPrinted>
  <dcterms:created xsi:type="dcterms:W3CDTF">2019-10-15T12:22:00Z</dcterms:created>
  <dcterms:modified xsi:type="dcterms:W3CDTF">2019-10-19T14:06:00Z</dcterms:modified>
</cp:coreProperties>
</file>