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ED" w:rsidRPr="00ED6683" w:rsidRDefault="007B60E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Гоманова Лилия И</w:t>
      </w:r>
      <w:r w:rsidR="00ED6683" w:rsidRPr="00ED6683">
        <w:rPr>
          <w:rFonts w:ascii="Times New Roman" w:hAnsi="Times New Roman" w:cs="Times New Roman"/>
          <w:sz w:val="28"/>
          <w:szCs w:val="28"/>
        </w:rPr>
        <w:t>льинична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  <w:lang w:val="en-US"/>
        </w:rPr>
        <w:t>Gomanova</w:t>
      </w:r>
      <w:r w:rsidRPr="00ED6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0E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D6683">
        <w:rPr>
          <w:rFonts w:ascii="Times New Roman" w:hAnsi="Times New Roman" w:cs="Times New Roman"/>
          <w:sz w:val="28"/>
          <w:szCs w:val="28"/>
          <w:lang w:val="en-US"/>
        </w:rPr>
        <w:t>iliya</w:t>
      </w:r>
      <w:proofErr w:type="spellEnd"/>
      <w:r w:rsidRPr="00ED6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0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D6683">
        <w:rPr>
          <w:rFonts w:ascii="Times New Roman" w:hAnsi="Times New Roman" w:cs="Times New Roman"/>
          <w:sz w:val="28"/>
          <w:szCs w:val="28"/>
          <w:lang w:val="en-US"/>
        </w:rPr>
        <w:t>linichna</w:t>
      </w:r>
      <w:proofErr w:type="spellEnd"/>
    </w:p>
    <w:p w:rsidR="00ED6683" w:rsidRPr="00E8019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6683">
        <w:rPr>
          <w:rFonts w:ascii="Times New Roman" w:hAnsi="Times New Roman" w:cs="Times New Roman"/>
          <w:sz w:val="28"/>
          <w:szCs w:val="28"/>
        </w:rPr>
        <w:t>Студент</w:t>
      </w:r>
      <w:r w:rsidR="00BD1A70">
        <w:rPr>
          <w:rFonts w:ascii="Times New Roman" w:hAnsi="Times New Roman" w:cs="Times New Roman"/>
          <w:sz w:val="28"/>
          <w:szCs w:val="28"/>
        </w:rPr>
        <w:t>ка</w:t>
      </w:r>
      <w:r w:rsidRPr="00E80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1A70">
        <w:rPr>
          <w:rFonts w:ascii="Times New Roman" w:hAnsi="Times New Roman" w:cs="Times New Roman"/>
          <w:sz w:val="28"/>
          <w:szCs w:val="28"/>
        </w:rPr>
        <w:t>И</w:t>
      </w:r>
      <w:r w:rsidRPr="00ED6683">
        <w:rPr>
          <w:rFonts w:ascii="Times New Roman" w:hAnsi="Times New Roman" w:cs="Times New Roman"/>
          <w:sz w:val="28"/>
          <w:szCs w:val="28"/>
        </w:rPr>
        <w:t>нститута</w:t>
      </w:r>
      <w:r w:rsidRPr="00E80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683">
        <w:rPr>
          <w:rFonts w:ascii="Times New Roman" w:hAnsi="Times New Roman" w:cs="Times New Roman"/>
          <w:sz w:val="28"/>
          <w:szCs w:val="28"/>
        </w:rPr>
        <w:t>общественного</w:t>
      </w:r>
      <w:r w:rsidRPr="00E801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683">
        <w:rPr>
          <w:rFonts w:ascii="Times New Roman" w:hAnsi="Times New Roman" w:cs="Times New Roman"/>
          <w:sz w:val="28"/>
          <w:szCs w:val="28"/>
        </w:rPr>
        <w:t>здоровья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6683">
        <w:rPr>
          <w:rFonts w:ascii="Times New Roman" w:hAnsi="Times New Roman" w:cs="Times New Roman"/>
          <w:sz w:val="28"/>
          <w:szCs w:val="28"/>
          <w:lang w:val="en-US"/>
        </w:rPr>
        <w:t xml:space="preserve">Student of the </w:t>
      </w:r>
      <w:r w:rsidR="007B60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D6683">
        <w:rPr>
          <w:rFonts w:ascii="Times New Roman" w:hAnsi="Times New Roman" w:cs="Times New Roman"/>
          <w:sz w:val="28"/>
          <w:szCs w:val="28"/>
          <w:lang w:val="en-US"/>
        </w:rPr>
        <w:t xml:space="preserve">nstitute </w:t>
      </w:r>
      <w:r w:rsidRPr="00ED6683">
        <w:rPr>
          <w:rStyle w:val="st1"/>
          <w:rFonts w:ascii="Times New Roman" w:hAnsi="Times New Roman" w:cs="Times New Roman"/>
          <w:sz w:val="28"/>
          <w:szCs w:val="28"/>
          <w:lang w:val="en-US"/>
        </w:rPr>
        <w:t xml:space="preserve">of public </w:t>
      </w:r>
      <w:r w:rsidRPr="007B60E3"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  <w:t>health</w:t>
      </w:r>
    </w:p>
    <w:p w:rsidR="00ED6683" w:rsidRPr="00547D12" w:rsidRDefault="00547D12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</w:t>
      </w:r>
      <w:r w:rsidR="00ED6683" w:rsidRPr="00ED668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«Первый Московский Государственный Медицинский Университет имени И.М.С</w:t>
      </w:r>
      <w:r w:rsidR="00ED6683" w:rsidRPr="00ED6683">
        <w:rPr>
          <w:rFonts w:ascii="Times New Roman" w:hAnsi="Times New Roman" w:cs="Times New Roman"/>
          <w:sz w:val="28"/>
          <w:szCs w:val="28"/>
        </w:rPr>
        <w:t>еченова» Министерства</w:t>
      </w:r>
      <w:r w:rsidR="00ED6683" w:rsidRPr="00547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D6683" w:rsidRPr="00ED6683">
        <w:rPr>
          <w:rFonts w:ascii="Times New Roman" w:hAnsi="Times New Roman" w:cs="Times New Roman"/>
          <w:sz w:val="28"/>
          <w:szCs w:val="28"/>
        </w:rPr>
        <w:t>дравоохранения</w:t>
      </w:r>
      <w:r w:rsidR="00ED6683" w:rsidRPr="00547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ED6683" w:rsidRPr="00547D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D6683" w:rsidRPr="00ED6683">
        <w:rPr>
          <w:rFonts w:ascii="Times New Roman" w:hAnsi="Times New Roman" w:cs="Times New Roman"/>
          <w:sz w:val="28"/>
          <w:szCs w:val="28"/>
        </w:rPr>
        <w:t>осква</w:t>
      </w:r>
      <w:r w:rsidR="00ED6683" w:rsidRPr="00547D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D6683" w:rsidRPr="00ED6683">
        <w:rPr>
          <w:rFonts w:ascii="Times New Roman" w:hAnsi="Times New Roman" w:cs="Times New Roman"/>
          <w:sz w:val="28"/>
          <w:szCs w:val="28"/>
        </w:rPr>
        <w:t>оссия</w:t>
      </w:r>
    </w:p>
    <w:p w:rsidR="00ED6683" w:rsidRPr="00ED6683" w:rsidRDefault="007B60E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First Moscow I.M. Sechenov State Medical University, Moscow, Russian F</w:t>
      </w:r>
      <w:r w:rsidR="00ED6683" w:rsidRPr="00ED6683">
        <w:rPr>
          <w:rFonts w:ascii="Times New Roman" w:hAnsi="Times New Roman" w:cs="Times New Roman"/>
          <w:sz w:val="28"/>
          <w:szCs w:val="28"/>
          <w:lang w:val="en-US"/>
        </w:rPr>
        <w:t>ederation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</w:rPr>
        <w:t>8-919-109-95-90</w:t>
      </w:r>
    </w:p>
    <w:p w:rsidR="00ED6683" w:rsidRPr="00ED6683" w:rsidRDefault="00A00B5C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D6683" w:rsidRPr="00ED66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gomanov</w:t>
        </w:r>
        <w:r w:rsidR="00ED6683" w:rsidRPr="00ED66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ED6683" w:rsidRPr="00ED66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list</w:t>
        </w:r>
        <w:r w:rsidR="00ED6683" w:rsidRPr="00ED66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D6683" w:rsidRPr="00ED668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</w:rPr>
        <w:t>Септический шок: перспективные методы диагностики и лечения на основе иммунопатогенеза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D6683">
        <w:rPr>
          <w:rFonts w:ascii="Times New Roman" w:hAnsi="Times New Roman" w:cs="Times New Roman"/>
          <w:sz w:val="28"/>
          <w:szCs w:val="28"/>
          <w:lang w:val="en-US"/>
        </w:rPr>
        <w:t xml:space="preserve">Septic shock: </w:t>
      </w:r>
      <w:r w:rsidRPr="005E63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perspective</w:t>
      </w:r>
      <w:r w:rsidRPr="00ED66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D6683">
        <w:rPr>
          <w:rFonts w:ascii="Times New Roman" w:hAnsi="Times New Roman" w:cs="Times New Roman"/>
          <w:sz w:val="28"/>
          <w:szCs w:val="28"/>
          <w:lang w:val="en-US"/>
        </w:rPr>
        <w:t>methods of diagnostics and therapy based on immunopathogenesis</w:t>
      </w:r>
    </w:p>
    <w:p w:rsidR="00ED6683" w:rsidRPr="00E80193" w:rsidRDefault="005E6311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страниц:</w:t>
      </w:r>
      <w:r w:rsidRPr="00E80193">
        <w:rPr>
          <w:rFonts w:ascii="Times New Roman" w:hAnsi="Times New Roman" w:cs="Times New Roman"/>
          <w:sz w:val="28"/>
          <w:szCs w:val="28"/>
        </w:rPr>
        <w:t>23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</w:rPr>
        <w:t>Количество таблиц:0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</w:rPr>
        <w:t>Количество рисунков:0</w:t>
      </w:r>
    </w:p>
    <w:p w:rsidR="00ED6683" w:rsidRPr="00ED6683" w:rsidRDefault="00ED6683" w:rsidP="00ED66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6683">
        <w:rPr>
          <w:rFonts w:ascii="Times New Roman" w:hAnsi="Times New Roman" w:cs="Times New Roman"/>
          <w:sz w:val="28"/>
          <w:szCs w:val="28"/>
        </w:rPr>
        <w:t xml:space="preserve">Раздел, для </w:t>
      </w:r>
      <w:r w:rsidR="00BD1A70">
        <w:rPr>
          <w:rFonts w:ascii="Times New Roman" w:hAnsi="Times New Roman" w:cs="Times New Roman"/>
          <w:sz w:val="28"/>
          <w:szCs w:val="28"/>
        </w:rPr>
        <w:t xml:space="preserve">которого предназначена работа: </w:t>
      </w:r>
      <w:r w:rsidR="00E80193">
        <w:rPr>
          <w:rFonts w:ascii="Times New Roman" w:hAnsi="Times New Roman" w:cs="Times New Roman"/>
          <w:sz w:val="28"/>
          <w:szCs w:val="28"/>
        </w:rPr>
        <w:t>Лекции</w:t>
      </w:r>
    </w:p>
    <w:p w:rsidR="00ED6683" w:rsidRPr="00950927" w:rsidRDefault="00950927">
      <w:pPr>
        <w:rPr>
          <w:rFonts w:ascii="Times New Roman" w:hAnsi="Times New Roman" w:cs="Times New Roman"/>
          <w:sz w:val="28"/>
          <w:szCs w:val="28"/>
        </w:rPr>
      </w:pPr>
      <w:r w:rsidRPr="00950927">
        <w:rPr>
          <w:rFonts w:ascii="Times New Roman" w:hAnsi="Times New Roman" w:cs="Times New Roman"/>
          <w:sz w:val="28"/>
          <w:szCs w:val="28"/>
        </w:rPr>
        <w:t>Дата оправки работы: 15.09.2019.</w:t>
      </w:r>
    </w:p>
    <w:p w:rsidR="00ED6683" w:rsidRPr="00ED6683" w:rsidRDefault="00ED6683"/>
    <w:sectPr w:rsidR="00ED6683" w:rsidRPr="00ED6683" w:rsidSect="00C7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22FD"/>
    <w:rsid w:val="004F7DB0"/>
    <w:rsid w:val="00547D12"/>
    <w:rsid w:val="005E6311"/>
    <w:rsid w:val="007B60E3"/>
    <w:rsid w:val="008222FD"/>
    <w:rsid w:val="00950927"/>
    <w:rsid w:val="009625A5"/>
    <w:rsid w:val="00A00B5C"/>
    <w:rsid w:val="00BD1A70"/>
    <w:rsid w:val="00C75CED"/>
    <w:rsid w:val="00E80193"/>
    <w:rsid w:val="00ED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6683"/>
    <w:rPr>
      <w:b/>
      <w:bCs/>
      <w:i w:val="0"/>
      <w:iCs w:val="0"/>
    </w:rPr>
  </w:style>
  <w:style w:type="character" w:customStyle="1" w:styleId="st1">
    <w:name w:val="st1"/>
    <w:basedOn w:val="a0"/>
    <w:rsid w:val="00ED6683"/>
  </w:style>
  <w:style w:type="character" w:styleId="a4">
    <w:name w:val="Hyperlink"/>
    <w:basedOn w:val="a0"/>
    <w:uiPriority w:val="99"/>
    <w:unhideWhenUsed/>
    <w:rsid w:val="00ED6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manov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2019-09-15T13:44:00Z</cp:lastPrinted>
  <dcterms:created xsi:type="dcterms:W3CDTF">2019-09-12T18:46:00Z</dcterms:created>
  <dcterms:modified xsi:type="dcterms:W3CDTF">2019-09-15T13:45:00Z</dcterms:modified>
</cp:coreProperties>
</file>