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01"/>
        <w:gridCol w:w="12"/>
        <w:gridCol w:w="6805"/>
        <w:gridCol w:w="3261"/>
        <w:gridCol w:w="3081"/>
      </w:tblGrid>
      <w:tr w:rsidR="006746D3" w:rsidRPr="001E5E04" w:rsidTr="001E5E04">
        <w:tc>
          <w:tcPr>
            <w:tcW w:w="485" w:type="pct"/>
            <w:gridSpan w:val="2"/>
          </w:tcPr>
          <w:p w:rsidR="006746D3" w:rsidRPr="001E5E04" w:rsidRDefault="006746D3" w:rsidP="001E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b/>
                <w:sz w:val="28"/>
                <w:szCs w:val="28"/>
              </w:rPr>
              <w:t>Порядковый номер ссылки</w:t>
            </w:r>
          </w:p>
        </w:tc>
        <w:tc>
          <w:tcPr>
            <w:tcW w:w="2337" w:type="pct"/>
          </w:tcPr>
          <w:p w:rsidR="006746D3" w:rsidRPr="001E5E04" w:rsidRDefault="006746D3" w:rsidP="001E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b/>
                <w:sz w:val="28"/>
                <w:szCs w:val="28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1120" w:type="pct"/>
          </w:tcPr>
          <w:p w:rsidR="006746D3" w:rsidRPr="001E5E04" w:rsidRDefault="006746D3" w:rsidP="001E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b/>
                <w:sz w:val="28"/>
                <w:szCs w:val="28"/>
              </w:rPr>
              <w:t>ФИО, название публикации и источника на английском</w:t>
            </w:r>
          </w:p>
        </w:tc>
        <w:tc>
          <w:tcPr>
            <w:tcW w:w="1058" w:type="pct"/>
          </w:tcPr>
          <w:p w:rsidR="006746D3" w:rsidRPr="001E5E04" w:rsidRDefault="006746D3" w:rsidP="001E5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Полный интернет-адрес (URL) цитируемой статьи или ее </w:t>
            </w:r>
            <w:proofErr w:type="spellStart"/>
            <w:r w:rsidRPr="001E5E04">
              <w:rPr>
                <w:rFonts w:ascii="Times New Roman" w:hAnsi="Times New Roman" w:cs="Times New Roman"/>
                <w:b/>
                <w:sz w:val="28"/>
                <w:szCs w:val="28"/>
              </w:rPr>
              <w:t>doi</w:t>
            </w:r>
            <w:proofErr w:type="spellEnd"/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Legand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A, Briand S,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Shindo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N, et al. Addressing the public health burden of respiratory viruses: the Battle against Respiratory Viruses (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BRaVe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Initiative.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Future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Virol</w:t>
            </w:r>
            <w:proofErr w:type="spellEnd"/>
            <w:r w:rsidRPr="001E5E04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, 2013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1E5E04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Vol. 8, no.10, pp. 953–968</w:t>
            </w: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10.2217/fvl.13.85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Shindo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Making progress on the WHO Public Health Research Agenda for Influenza.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Influenza and other respiratory viruses, 2013, Vol. 7,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Suppl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2, pp. 1–3.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10.1111/irv.12149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Smith MW, Schmidt JE,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Rehg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JE,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Orihuela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CJ, McCullers JA. Induction of pro- and anti-inflammatory molecules in a mouse model of pneumococcal pneumonia after influenza.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Comp Med, 2007, Vol. 57, no.1, pp. 82–89.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1E5E04">
                <w:rPr>
                  <w:rStyle w:val="a4"/>
                  <w:lang w:val="en-US"/>
                </w:rPr>
                <w:t>https://www.ingentaconnect.com/content/aalas/cm/2007/00000057/00000001/art00009%3bjsessionid=2chog19yqovi6.x-ic-live-03</w:t>
              </w:r>
            </w:hyperlink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Fukuyama S,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Kawaoka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Y. The pathogenesis of influenza virus infections: the contributions of virus and host factors.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Curr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Opin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2011, Vol. 23, no.4, pp. 481–486.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10.1016/j.coi.2011.07.016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Van Reeth K. Cytokines in the pathogenesis of influenza. </w:t>
            </w:r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Vet.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Microbiol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2000, Vol. 74, no. 1–2, pp. 109–116.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http://citeseerx.ist.psu.edu/viewdoc/download?doi=10.1.1.418.8508&amp;rep=rep1&amp;type=pdf</w:t>
            </w:r>
          </w:p>
        </w:tc>
      </w:tr>
      <w:tr w:rsidR="006746D3" w:rsidRPr="001E5E04" w:rsidTr="006746D3">
        <w:trPr>
          <w:trHeight w:val="562"/>
        </w:trPr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Raj RS, Bonney EA, Phillippe M. Influenza, Immune System, and Pregnancy. </w:t>
            </w:r>
            <w:r w:rsidRPr="001E5E0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 xml:space="preserve">Reprod. Sci. </w:t>
            </w:r>
            <w:r w:rsidRPr="001E5E04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US"/>
              </w:rPr>
              <w:t>2014, Vol. 21, no.12, pp. 1434–1451</w:t>
            </w: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10.1177/1933719114537720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Teijaro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JR. The role of cytokine responses during influenza virus pathogenesis and potential therapeutic options.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Curr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Top.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Microbiol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Immunol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2015, vol. 386, pp. 3–22.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10.1007/82_2014_411.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Ленева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</w:rPr>
              <w:t xml:space="preserve"> И.А., Леонова Е.И., Махмудова Н.Р., Фалынскова, И.Н. Федякина И.Т., Зверев В.В. Разработка экспериментальной модели сочетанной вирусно-бактериальной пневмонии // Вопросы вирусологии. – 2015. 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T.60, №5. – </w:t>
            </w:r>
            <w:proofErr w:type="gramStart"/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27</w:t>
            </w:r>
            <w:proofErr w:type="gram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-31.</w:t>
            </w:r>
          </w:p>
        </w:tc>
        <w:tc>
          <w:tcPr>
            <w:tcW w:w="1120" w:type="pct"/>
          </w:tcPr>
          <w:p w:rsidR="006746D3" w:rsidRPr="001E5E04" w:rsidRDefault="006746D3" w:rsidP="00132B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Leneva I.</w:t>
            </w: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Leonova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E.I.,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khmud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N.R.,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Falynskova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I.N.,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Fedyakina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</w:t>
            </w: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Zverev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V.V.,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Mikhailova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N.A. Experimental model of secondary bacterial pneumonia after influenza.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Voprosy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virusologii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2015, Vol. 60, no 5, pp. 27–31.</w:t>
            </w: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Govorkova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EA, Leneva IA,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Goloubeva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OG, Bush K, Webster RG. Comparison of efficacies of RWJ-270201,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zanamivir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and oseltamivir against H5N1</w:t>
            </w:r>
            <w:proofErr w:type="gram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 H9N2</w:t>
            </w:r>
            <w:proofErr w:type="gram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other avian influenza viruses. </w:t>
            </w:r>
            <w:r w:rsidRPr="001E5E04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 xml:space="preserve">Antimicrob. Agents Chemother. </w:t>
            </w:r>
            <w:r w:rsidRPr="001E5E04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en-US"/>
              </w:rPr>
              <w:t>2001, Vol. 45, no.10, pp. 2723–2732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10.1128/AAC.45.10.2723-2732.2001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Harrington D. Linear Rank Tests in Survival Analysis.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Encyclopedia of Biostatistics, 2005, 6100 p.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10.1002/0470011815.b2a11047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Benjamini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Y, Hochberg Y. Controlling the False Discovery Rate: A Practical and Powerful Approach to Multiple Testing. </w:t>
            </w:r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J. R. Stat. Soc. Ser. B.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1995, Vol. 57, no.1, pp. 289–300.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http://www.jstor.org/stable/2346101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Srivastava B,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Błażejewska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Heßmann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M, et al. Host Genetic Background Strongly Influences the Response to Influenza A Virus Infections</w:t>
            </w:r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PLoS</w:t>
            </w:r>
            <w:proofErr w:type="spellEnd"/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One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2009, Vol. 4, no.3, pe4857.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10.1371/journal.pone.0004857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Iverson AR, Boyd KL,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McAuley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JL, Plano LR, Hart ME, McCullers JA. Influenza virus primes mice for pneumonia from Staphylococcus aureus. </w:t>
            </w:r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J. Infect. Dis.,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2011, Vol. 203, no.6, pp. 880–888.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10.1093/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infdis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/jiq113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Kamal RP,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Alymova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V, York IA. Evolution and Virulence of Influenza A Virus Protein PB1-F2. </w:t>
            </w:r>
            <w:r w:rsidRPr="001E5E0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Int. J. Mol. Sci.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2017, Vol. 19, no.1,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pii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 E96.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10.3390/ijms19010096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Caini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Kroneman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Wiegers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T, El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Guerche-Seblain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C, Paget J. Clinical characteristics and severity of influenza infections by virus type, subtype, and lineage: A systematic literature review.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Influenza Other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Respi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Viruses, 2018, Vol. 12, no.6, pp. 780–792.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10.1111/irv.12575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Karlström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Å, Boyd KL, English BK, McCullers JA. Treatment with protein synthesis inhibitors improves outcomes from secondary bacterial pneumonia following influenza. </w:t>
            </w:r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Infect. Dis</w:t>
            </w:r>
            <w:proofErr w:type="gram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,.</w:t>
            </w:r>
            <w:proofErr w:type="gram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2009, vol. 199, no.3, p. 311–319.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10.1086/596051</w:t>
            </w:r>
          </w:p>
        </w:tc>
      </w:tr>
      <w:tr w:rsidR="006746D3" w:rsidRPr="001E5E04" w:rsidTr="006746D3">
        <w:tc>
          <w:tcPr>
            <w:tcW w:w="481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E0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41" w:type="pct"/>
            <w:gridSpan w:val="2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Sladkova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T, </w:t>
            </w:r>
            <w:proofErr w:type="spellStart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Kostolansky</w:t>
            </w:r>
            <w:proofErr w:type="spellEnd"/>
            <w:r w:rsidRPr="001E5E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The role of cytokines in the immune response to influenza A virus infection.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Acta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Virol</w:t>
            </w:r>
            <w:proofErr w:type="spellEnd"/>
            <w:r w:rsidRPr="001E5E0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 2006, Vol. 50, no.3, pp. 151–162.</w:t>
            </w:r>
          </w:p>
        </w:tc>
        <w:tc>
          <w:tcPr>
            <w:tcW w:w="1120" w:type="pct"/>
          </w:tcPr>
          <w:p w:rsidR="006746D3" w:rsidRPr="001E5E04" w:rsidRDefault="00674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58" w:type="pct"/>
          </w:tcPr>
          <w:p w:rsidR="006746D3" w:rsidRPr="001E5E04" w:rsidRDefault="001E5E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1E5E04">
                <w:rPr>
                  <w:rStyle w:val="a4"/>
                  <w:lang w:val="en-US"/>
                </w:rPr>
                <w:t>http://www.elis.sk/index.php?page=shop.product_details&amp;flypage=flypage.tpl&amp;product_id=146&amp;category_id=5&amp;option=com_virtuemart&amp;vmcchk=1&amp;Itemid=1</w:t>
              </w:r>
            </w:hyperlink>
          </w:p>
        </w:tc>
        <w:bookmarkStart w:id="0" w:name="_GoBack"/>
        <w:bookmarkEnd w:id="0"/>
      </w:tr>
    </w:tbl>
    <w:p w:rsidR="00132BD9" w:rsidRDefault="00132BD9" w:rsidP="00132BD9">
      <w:pPr>
        <w:rPr>
          <w:lang w:val="en-US"/>
        </w:rPr>
      </w:pPr>
    </w:p>
    <w:sectPr w:rsidR="00132BD9" w:rsidSect="00132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D9"/>
    <w:rsid w:val="00132BD9"/>
    <w:rsid w:val="001E5E04"/>
    <w:rsid w:val="006746D3"/>
    <w:rsid w:val="00A03BCC"/>
    <w:rsid w:val="00A663ED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1DEDC-5F93-4579-915F-0263A7A9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E5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is.sk/index.php?page=shop.product_details&amp;flypage=flypage.tpl&amp;product_id=146&amp;category_id=5&amp;option=com_virtuemart&amp;vmcchk=1&amp;Itemid=1" TargetMode="External"/><Relationship Id="rId4" Type="http://schemas.openxmlformats.org/officeDocument/2006/relationships/hyperlink" Target="https://www.ingentaconnect.com/content/aalas/cm/2007/00000057/00000001/art00009%3bjsessionid=2chog19yqovi6.x-ic-live-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2</cp:revision>
  <dcterms:created xsi:type="dcterms:W3CDTF">2019-08-02T10:42:00Z</dcterms:created>
  <dcterms:modified xsi:type="dcterms:W3CDTF">2019-08-02T10:42:00Z</dcterms:modified>
</cp:coreProperties>
</file>