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87"/>
        <w:gridCol w:w="4129"/>
        <w:gridCol w:w="3800"/>
        <w:gridCol w:w="5318"/>
      </w:tblGrid>
      <w:tr w:rsidR="00F90194" w:rsidTr="00F90194">
        <w:tc>
          <w:tcPr>
            <w:tcW w:w="1951" w:type="dxa"/>
          </w:tcPr>
          <w:p w:rsidR="00F90194" w:rsidRPr="00F90194" w:rsidRDefault="00F9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194"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4678" w:type="dxa"/>
          </w:tcPr>
          <w:p w:rsidR="00F90194" w:rsidRPr="00F90194" w:rsidRDefault="00F9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194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252" w:type="dxa"/>
          </w:tcPr>
          <w:p w:rsidR="00F90194" w:rsidRPr="00F90194" w:rsidRDefault="00F9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194"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194">
              <w:rPr>
                <w:rFonts w:ascii="Times New Roman" w:hAnsi="Times New Roman" w:cs="Times New Roman"/>
                <w:sz w:val="28"/>
                <w:szCs w:val="28"/>
              </w:rPr>
              <w:t>Полный интернет-адрес (</w:t>
            </w:r>
            <w:r w:rsidRPr="00F901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F90194">
              <w:rPr>
                <w:rFonts w:ascii="Times New Roman" w:hAnsi="Times New Roman" w:cs="Times New Roman"/>
                <w:sz w:val="28"/>
                <w:szCs w:val="28"/>
              </w:rPr>
              <w:t xml:space="preserve">) цитируемой статьи или её </w:t>
            </w:r>
            <w:proofErr w:type="spellStart"/>
            <w:r w:rsidRPr="00F901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F90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0194" w:rsidTr="00F90194">
        <w:tc>
          <w:tcPr>
            <w:tcW w:w="1951" w:type="dxa"/>
          </w:tcPr>
          <w:p w:rsidR="00F90194" w:rsidRDefault="00F90194">
            <w:r>
              <w:t>1</w:t>
            </w:r>
          </w:p>
        </w:tc>
        <w:tc>
          <w:tcPr>
            <w:tcW w:w="4678" w:type="dxa"/>
          </w:tcPr>
          <w:p w:rsidR="00F90194" w:rsidRPr="009E4DC3" w:rsidRDefault="00F90194" w:rsidP="00F901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Байдун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Арег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Хайдуков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С.В. Стандартизованная технология «Исследование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субпопуляционного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состава лимфоцитов периферической крови с применением Проточных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цитофлюориметров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-анализаторов» (проект)// Медицинская иммунология, 2012. Т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. 14, № 3.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.255-268. </w:t>
            </w:r>
          </w:p>
          <w:p w:rsidR="00F90194" w:rsidRDefault="00F90194"/>
        </w:tc>
        <w:tc>
          <w:tcPr>
            <w:tcW w:w="4252" w:type="dxa"/>
          </w:tcPr>
          <w:p w:rsidR="00F90194" w:rsidRDefault="00F90194"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Baydun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Totolian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Areg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A.,</w:t>
            </w:r>
            <w:r w:rsidRPr="009E4DC3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Khaydukov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S.V. Standardized technology “Peripheral blood Lymphocyte subpopulations by using of flow cytometry-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analizators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”(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proect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).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Meditsinskaya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immunologiya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= Medical Immunology (Russia), 2012, Vol. 14, no. 3, pp. 255-268.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Default="00F90194">
            <w:hyperlink r:id="rId8" w:history="1">
              <w:r w:rsidRPr="003D314C">
                <w:rPr>
                  <w:rStyle w:val="a4"/>
                  <w:rFonts w:ascii="Times New Roman" w:eastAsia="MinionPro-Regular" w:hAnsi="Times New Roman" w:cs="Times New Roman"/>
                  <w:sz w:val="28"/>
                  <w:szCs w:val="28"/>
                </w:rPr>
                <w:t>http://dx.doi.org/10.15789/1563-0625-2012-3-255-268</w:t>
              </w:r>
            </w:hyperlink>
          </w:p>
        </w:tc>
      </w:tr>
      <w:tr w:rsidR="00F90194" w:rsidRPr="00F90194" w:rsidTr="00F90194">
        <w:tc>
          <w:tcPr>
            <w:tcW w:w="1951" w:type="dxa"/>
          </w:tcPr>
          <w:p w:rsidR="00F90194" w:rsidRDefault="00F90194">
            <w:r>
              <w:t>2</w:t>
            </w:r>
          </w:p>
        </w:tc>
        <w:tc>
          <w:tcPr>
            <w:tcW w:w="4678" w:type="dxa"/>
          </w:tcPr>
          <w:p w:rsidR="00F90194" w:rsidRPr="00A213FA" w:rsidRDefault="00F90194" w:rsidP="00F90194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Будкова</w:t>
            </w:r>
            <w:proofErr w:type="spellEnd"/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А.И.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Лапин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С.В.</w:t>
            </w:r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, Серебрякова 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М.К., Кудрявцев И.В., Тришина И.Н., </w:t>
            </w:r>
            <w:proofErr w:type="spellStart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Маслянский</w:t>
            </w:r>
            <w:proofErr w:type="spellEnd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А.Л., </w:t>
            </w:r>
            <w:proofErr w:type="spellStart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Тотолян</w:t>
            </w:r>
            <w:proofErr w:type="spellEnd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Арег</w:t>
            </w:r>
            <w:proofErr w:type="spellEnd"/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А. </w:t>
            </w:r>
            <w:proofErr w:type="spellStart"/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Субпопуляционный</w:t>
            </w:r>
            <w:proofErr w:type="spellEnd"/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состав В-клеток периферической крови у больн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ых системной красной волчанкой </w:t>
            </w:r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 // Мед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 xml:space="preserve">ицинская иммунология, </w:t>
            </w:r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2017. Т</w:t>
            </w:r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. 19, № 2.  </w:t>
            </w:r>
            <w:r w:rsidRPr="00A46DB4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</w:rPr>
              <w:t>С</w:t>
            </w:r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. 175-184.</w:t>
            </w:r>
            <w:r w:rsidRPr="00EC3E02">
              <w:rPr>
                <w:lang w:val="en-US"/>
              </w:rPr>
              <w:t xml:space="preserve"> </w:t>
            </w:r>
          </w:p>
          <w:p w:rsidR="00F90194" w:rsidRDefault="00F90194"/>
        </w:tc>
        <w:tc>
          <w:tcPr>
            <w:tcW w:w="4252" w:type="dxa"/>
          </w:tcPr>
          <w:p w:rsidR="00F90194" w:rsidRPr="00F90194" w:rsidRDefault="00F90194">
            <w:pPr>
              <w:rPr>
                <w:lang w:val="en-US"/>
              </w:rPr>
            </w:pP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Budkova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A.I., Lapin S.V.,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Serebryakova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Kudryavtsev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Trishina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I.N.,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Maslyansky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Totolyan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Areg</w:t>
            </w:r>
            <w:proofErr w:type="spellEnd"/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A. Subpopulation composition of peripheral blood B cells in  patients with systemic lupus erythematosus //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Meditsinskaya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immunologiya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= </w:t>
            </w:r>
            <w:r w:rsidRPr="00A213FA">
              <w:rPr>
                <w:rFonts w:ascii="Times New Roman" w:eastAsia="NewtonC-Italic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Medical Immunology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(Russia)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, 2017. Vol. 19, no. 2. pp</w:t>
            </w:r>
            <w:r w:rsidRPr="00EC3E02"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. 175-184</w:t>
            </w:r>
            <w:r>
              <w:rPr>
                <w:rFonts w:ascii="Times New Roman" w:eastAsia="NewtonC-Italic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lastRenderedPageBreak/>
              <w:t>3</w:t>
            </w:r>
          </w:p>
        </w:tc>
        <w:tc>
          <w:tcPr>
            <w:tcW w:w="4678" w:type="dxa"/>
          </w:tcPr>
          <w:p w:rsidR="001056A8" w:rsidRDefault="001056A8" w:rsidP="001056A8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Дьяков</w:t>
            </w:r>
            <w:r w:rsidRPr="00A213FA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213FA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A213FA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Сидорова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Субпопуляции</w:t>
            </w:r>
            <w:proofErr w:type="spellEnd"/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лимфоцитов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влияние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микроокружения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их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функциональную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активность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Пульмонология</w:t>
            </w:r>
            <w:r w:rsidRPr="00A213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2010,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№ 5. С</w:t>
            </w:r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116-123.</w:t>
            </w:r>
          </w:p>
          <w:p w:rsidR="00F90194" w:rsidRPr="00F90194" w:rsidRDefault="001056A8" w:rsidP="001056A8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1056A8" w:rsidRPr="001056A8" w:rsidRDefault="001056A8" w:rsidP="001056A8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Dyakov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I.N., </w:t>
            </w:r>
            <w:proofErr w:type="spellStart"/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Sidorov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E.V.  Subpopulations of B-lymphocytes and the effect of the microenvironment on their functional activity // </w:t>
            </w:r>
            <w:r w:rsidRPr="00A213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  <w:t>Pulmonology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2010, no. 5. pp</w:t>
            </w:r>
            <w:r w:rsidRPr="00EC3E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116-123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t>4</w:t>
            </w:r>
          </w:p>
        </w:tc>
        <w:tc>
          <w:tcPr>
            <w:tcW w:w="4678" w:type="dxa"/>
          </w:tcPr>
          <w:p w:rsidR="001056A8" w:rsidRPr="009919AA" w:rsidRDefault="001056A8" w:rsidP="001056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Каратеев</w:t>
            </w:r>
            <w:proofErr w:type="spellEnd"/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Д.Е.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Олюнин Ю.А.,</w:t>
            </w:r>
            <w:r w:rsidRPr="005275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Лучихина</w:t>
            </w:r>
            <w:proofErr w:type="spellEnd"/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Е.Л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Новые классификационные критерии ревматоидного артрита ACR/EULAR 2010 шаг вперед к ранней диагностике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// Научно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практическая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ревматология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2011.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Pr="006320C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49, № 1. 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320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.10-15.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1056A8" w:rsidRDefault="001056A8">
            <w:proofErr w:type="spellStart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Karateev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DE, </w:t>
            </w:r>
            <w:proofErr w:type="spellStart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Olyunin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Yu.A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.,</w:t>
            </w:r>
            <w:proofErr w:type="gramEnd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Luchikhina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EL.  New classification criteria for rheumatoid arthritis ACR / EULAR 2010 a step forward to early diagnosis //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Naucho-prakticheskaya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revmatologiya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= Rheumatology Science and Practice</w:t>
            </w:r>
            <w:r w:rsidRPr="00EC3E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2011. 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V. 49,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o. 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10-15.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t>5</w:t>
            </w:r>
          </w:p>
        </w:tc>
        <w:tc>
          <w:tcPr>
            <w:tcW w:w="4678" w:type="dxa"/>
          </w:tcPr>
          <w:p w:rsidR="001056A8" w:rsidRPr="001056A8" w:rsidRDefault="001056A8" w:rsidP="001056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</w:pPr>
            <w:r w:rsidRPr="00D84FF7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Козлов В.А. 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Клетки-</w:t>
            </w:r>
            <w:proofErr w:type="spellStart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супрессоры</w:t>
            </w:r>
            <w:proofErr w:type="spellEnd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основа </w:t>
            </w:r>
            <w:proofErr w:type="spellStart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иммунопатогенеза</w:t>
            </w:r>
            <w:proofErr w:type="spellEnd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аутоиммунных заболеваний  // Медицинская иммунология, 2016. Т</w:t>
            </w:r>
            <w:r w:rsidRPr="009919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18, № 1.  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7-14.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1056A8" w:rsidRDefault="001056A8">
            <w:proofErr w:type="spellStart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Kozlov</w:t>
            </w:r>
            <w:proofErr w:type="spellEnd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V.A.  Suppressor cells are the basis of the </w:t>
            </w:r>
            <w:proofErr w:type="spellStart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immunopathogenesis</w:t>
            </w:r>
            <w:proofErr w:type="spellEnd"/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of autoimmune diseases //</w:t>
            </w:r>
            <w:r w:rsidRPr="009919AA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Meditsinskaya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immunologiya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= 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84FF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  <w:t>Medical</w:t>
            </w:r>
            <w:proofErr w:type="gramEnd"/>
            <w:r w:rsidRPr="00D84FF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  <w:t xml:space="preserve"> Immunology</w:t>
            </w:r>
            <w:r w:rsidRPr="009919A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(Russia)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2016. V</w:t>
            </w:r>
            <w:r w:rsidRPr="009919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18, 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no</w:t>
            </w:r>
            <w:r w:rsidRPr="009919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1. </w:t>
            </w:r>
            <w:r w:rsidRPr="00D84F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9919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 7-14.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t>6</w:t>
            </w:r>
          </w:p>
        </w:tc>
        <w:tc>
          <w:tcPr>
            <w:tcW w:w="4678" w:type="dxa"/>
          </w:tcPr>
          <w:p w:rsidR="001056A8" w:rsidRPr="00A213FA" w:rsidRDefault="001056A8" w:rsidP="001056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 И. 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Ильвес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Г., </w:t>
            </w:r>
            <w:proofErr w:type="spellStart"/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Кробинец</w:t>
            </w:r>
            <w:proofErr w:type="spellEnd"/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 И., Минеев К. К.,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Серебрякова М.К.,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 А.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Столяров И.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  <w:r w:rsidRPr="009E4DC3">
              <w:rPr>
                <w:rFonts w:ascii="Times New Roman" w:eastAsia="Baltica-Regular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змене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субпопуляционном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составе В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-лимфоцитов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периферической крови при рассеянном склерозе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//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Baltica-Regular" w:hAnsi="Times New Roman" w:cs="Times New Roman"/>
                <w:sz w:val="28"/>
                <w:szCs w:val="28"/>
              </w:rPr>
              <w:t>Р</w:t>
            </w:r>
            <w:r w:rsidRPr="009E4DC3">
              <w:rPr>
                <w:rFonts w:ascii="Times New Roman" w:eastAsia="Baltica-Regular" w:hAnsi="Times New Roman" w:cs="Times New Roman"/>
                <w:sz w:val="28"/>
                <w:szCs w:val="28"/>
              </w:rPr>
              <w:t xml:space="preserve">оссийский иммунологический журнал, 2017, </w:t>
            </w:r>
            <w:r>
              <w:rPr>
                <w:rFonts w:ascii="Times New Roman" w:eastAsia="Baltica-Regular" w:hAnsi="Times New Roman" w:cs="Times New Roman"/>
                <w:sz w:val="28"/>
                <w:szCs w:val="28"/>
              </w:rPr>
              <w:t>Т.</w:t>
            </w:r>
            <w:r w:rsidRPr="009E4DC3">
              <w:rPr>
                <w:rFonts w:ascii="Times New Roman" w:eastAsia="Baltica-Regular" w:hAnsi="Times New Roman" w:cs="Times New Roman"/>
                <w:sz w:val="28"/>
                <w:szCs w:val="28"/>
              </w:rPr>
              <w:t xml:space="preserve"> 11 (20), №2</w:t>
            </w:r>
            <w:r>
              <w:rPr>
                <w:rFonts w:ascii="Times New Roman" w:eastAsia="Baltica-Regular" w:hAnsi="Times New Roman" w:cs="Times New Roman"/>
                <w:sz w:val="28"/>
                <w:szCs w:val="28"/>
              </w:rPr>
              <w:t xml:space="preserve">. С150-154.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1056A8" w:rsidRDefault="001056A8"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lastRenderedPageBreak/>
              <w:t>Kudryavtsev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I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V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Ilves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A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G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Krobinets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I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I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Mineev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K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K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Serebryakova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M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K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Petrov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lastRenderedPageBreak/>
              <w:t>A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M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Stolyarov</w:t>
            </w:r>
            <w:proofErr w:type="spellEnd"/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I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D</w:t>
            </w:r>
            <w:r w:rsidRPr="001056A8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Changes in the subpopulation composition of peripheral blood B lymphocytes in multiple sclerosis // </w:t>
            </w:r>
            <w:r w:rsidRPr="00A213FA">
              <w:rPr>
                <w:rFonts w:ascii="Times New Roman" w:eastAsia="Baltica-Regular" w:hAnsi="Times New Roman" w:cs="Times New Roman"/>
                <w:i/>
                <w:sz w:val="28"/>
                <w:szCs w:val="28"/>
                <w:lang w:val="en-US"/>
              </w:rPr>
              <w:t>Russian Immunological Journal</w:t>
            </w:r>
            <w:r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 xml:space="preserve">, 2017, Vol. 11 (20), no. 2.  </w:t>
            </w:r>
            <w:proofErr w:type="gramStart"/>
            <w:r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pp</w:t>
            </w:r>
            <w:r w:rsidRPr="00EC3E02"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150-154</w:t>
            </w:r>
            <w:proofErr w:type="gramEnd"/>
            <w:r>
              <w:rPr>
                <w:rFonts w:ascii="Times New Roman" w:eastAsia="Baltica-Regular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lastRenderedPageBreak/>
              <w:t>7</w:t>
            </w:r>
          </w:p>
        </w:tc>
        <w:tc>
          <w:tcPr>
            <w:tcW w:w="4678" w:type="dxa"/>
          </w:tcPr>
          <w:p w:rsidR="001056A8" w:rsidRPr="00267A49" w:rsidRDefault="001056A8" w:rsidP="001056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Лазарева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Н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М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Лапин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В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Мазинг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В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Булгакова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Т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В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Иливанова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Е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П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Маслянский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Л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Тотолян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>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.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Оптимизация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комплекса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серологических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методов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диагностики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системных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заболеваний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соединительной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ткани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//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Клиническая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лабораторная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диагностика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</w:rPr>
              <w:t xml:space="preserve">, 2011.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№ 12.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</w:rPr>
              <w:t>С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. 12-17.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F90194" w:rsidRDefault="001056A8">
            <w:pPr>
              <w:rPr>
                <w:lang w:val="en-US"/>
              </w:rPr>
            </w:pP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Lazareva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N.M., Lapin S.V., Mazing A.V.,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Bulgakova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T.V.,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Ilivanova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E.P.,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Maslyansky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Totolian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A.A. Optimization of serological diagnostic methods of connective tissue diseases.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Klinicheskaya</w:t>
            </w:r>
            <w:proofErr w:type="spellEnd"/>
            <w:r w:rsidRPr="009E4DC3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laboratornaya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>diagnostika</w:t>
            </w:r>
            <w:proofErr w:type="spellEnd"/>
            <w:r w:rsidRPr="009E4DC3">
              <w:rPr>
                <w:rFonts w:ascii="Times New Roman" w:eastAsia="MinionPro-Regular" w:hAnsi="Times New Roman" w:cs="Times New Roman"/>
                <w:i/>
                <w:iCs/>
                <w:sz w:val="28"/>
                <w:szCs w:val="28"/>
                <w:lang w:val="en-US"/>
              </w:rPr>
              <w:t xml:space="preserve"> = Clinical Laboratory Diagnostics, 2011, no. 12, pp. 12-17.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t>8</w:t>
            </w:r>
          </w:p>
        </w:tc>
        <w:tc>
          <w:tcPr>
            <w:tcW w:w="4678" w:type="dxa"/>
          </w:tcPr>
          <w:p w:rsidR="001056A8" w:rsidRPr="00D84FF7" w:rsidRDefault="001056A8" w:rsidP="001056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Насонов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Е.Л. </w:t>
            </w:r>
            <w:proofErr w:type="spellStart"/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Ингибиция</w:t>
            </w:r>
            <w:proofErr w:type="spellEnd"/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иммунных контрольных точек и </w:t>
            </w:r>
            <w:proofErr w:type="spellStart"/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аутоиммунитет</w:t>
            </w:r>
            <w:proofErr w:type="spellEnd"/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: ревматолог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ические проблемы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//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Научно-практическая ревматология,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2018.  Т</w:t>
            </w:r>
            <w:r w:rsidRPr="006320C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56, № 1.  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320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6320C4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5-9.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1056A8" w:rsidRDefault="001056A8">
            <w:proofErr w:type="spellStart"/>
            <w:r w:rsidRPr="00EC3E02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Nasonov</w:t>
            </w:r>
            <w:proofErr w:type="spellEnd"/>
            <w:r w:rsidRPr="00EC3E02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E.L.  Inhibition of immune control points and autoimmunity: </w:t>
            </w:r>
            <w:proofErr w:type="spellStart"/>
            <w:r w:rsidRPr="00EC3E02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rheumatological</w:t>
            </w:r>
            <w:proofErr w:type="spellEnd"/>
            <w:r w:rsidRPr="00EC3E02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problems //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Naucho-prakticheskaya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revmatologiya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= Rheumatology Science and Practice,</w:t>
            </w:r>
            <w:r w:rsidRPr="00EC3E02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2018. 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D84FF7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56, 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  <w:r w:rsidRPr="00D84FF7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1. </w:t>
            </w:r>
            <w:r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D84FF7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  <w:t>. 5-9.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1056A8" w:rsidRDefault="001056A8">
            <w:r>
              <w:t>9</w:t>
            </w:r>
          </w:p>
        </w:tc>
        <w:tc>
          <w:tcPr>
            <w:tcW w:w="4678" w:type="dxa"/>
          </w:tcPr>
          <w:p w:rsidR="001056A8" w:rsidRPr="00506941" w:rsidRDefault="001056A8" w:rsidP="001056A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Насонов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Е.Л. Проблемы </w:t>
            </w:r>
            <w:r w:rsidRPr="00A46DB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иммунопатологии ревматоидного артрита: эволюция болезни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// Научно-практическая ревматология,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2017. Т</w:t>
            </w:r>
            <w:r w:rsidRPr="009919AA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55, </w:t>
            </w:r>
            <w:r w:rsidRPr="006320C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№ 3.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320C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 277-294.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1056A8" w:rsidRDefault="001056A8">
            <w:pPr>
              <w:rPr>
                <w:lang w:val="en-US"/>
              </w:rPr>
            </w:pPr>
            <w:proofErr w:type="spellStart"/>
            <w:r w:rsidRPr="00EC3E02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Nasonov</w:t>
            </w:r>
            <w:proofErr w:type="spellEnd"/>
            <w:r w:rsidRPr="00EC3E02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E.L.  Problems of </w:t>
            </w:r>
            <w:r w:rsidRPr="00EC3E02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immunopathology of rheumatoid arthritis: the evolution of the disease //</w:t>
            </w:r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Naucho-prakticheskaya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revmatologiya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= Rheumatology Science and Practice</w:t>
            </w:r>
            <w:r w:rsidRPr="00EC3E02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2017.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V. 55, no</w:t>
            </w:r>
            <w:r w:rsidRPr="001056A8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506941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 277-294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B66F63"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66F63"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B66F63" w:rsidRDefault="00B66F63">
            <w:r>
              <w:lastRenderedPageBreak/>
              <w:t>10</w:t>
            </w:r>
          </w:p>
        </w:tc>
        <w:tc>
          <w:tcPr>
            <w:tcW w:w="4678" w:type="dxa"/>
          </w:tcPr>
          <w:p w:rsidR="00B66F63" w:rsidRPr="00506941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2A1A"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Сидорова</w:t>
            </w:r>
            <w:r w:rsidRPr="00812A1A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12A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Е. В. Долгоживущие В-клетки // 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У</w:t>
            </w:r>
            <w:r w:rsidRPr="00812A1A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спехи современной биологии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, 2013.</w:t>
            </w:r>
            <w:r w:rsidRPr="00812A1A"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Т</w:t>
            </w:r>
            <w:r w:rsidRPr="00EC3E02"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 xml:space="preserve">. 133, № 4, 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</w:rPr>
              <w:t>С</w:t>
            </w:r>
            <w:r w:rsidRPr="00EC3E02"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. 333–348.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B66F63" w:rsidRDefault="00B66F63">
            <w:proofErr w:type="spellStart"/>
            <w:r w:rsidRPr="00EC3E02"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Si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dorova</w:t>
            </w:r>
            <w:proofErr w:type="spellEnd"/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, V.V. Long-Lived B-cells //</w:t>
            </w:r>
            <w:r w:rsidRPr="00EC3E02"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506941">
              <w:rPr>
                <w:rFonts w:ascii="Times New Roman" w:eastAsia="TimesNewRomanPS-ItalicMT" w:hAnsi="Times New Roman" w:cs="Times New Roman"/>
                <w:i/>
                <w:iCs/>
                <w:sz w:val="28"/>
                <w:szCs w:val="28"/>
                <w:lang w:val="en-US"/>
              </w:rPr>
              <w:t>Successes of Modern Biology</w:t>
            </w:r>
            <w:r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, 2013. V. 133, no. 4, pp</w:t>
            </w:r>
            <w:r w:rsidRPr="00EC3E02">
              <w:rPr>
                <w:rFonts w:ascii="Times New Roman" w:eastAsia="TimesNewRomanPS-ItalicMT" w:hAnsi="Times New Roman" w:cs="Times New Roman"/>
                <w:iCs/>
                <w:sz w:val="28"/>
                <w:szCs w:val="28"/>
                <w:lang w:val="en-US"/>
              </w:rPr>
              <w:t>. 333–348.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4DC3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[In Russ.]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F90194" w:rsidTr="00F90194">
        <w:tc>
          <w:tcPr>
            <w:tcW w:w="1951" w:type="dxa"/>
          </w:tcPr>
          <w:p w:rsidR="00F90194" w:rsidRPr="00B66F63" w:rsidRDefault="00B66F63">
            <w:r>
              <w:t>11</w:t>
            </w:r>
          </w:p>
        </w:tc>
        <w:tc>
          <w:tcPr>
            <w:tcW w:w="4678" w:type="dxa"/>
          </w:tcPr>
          <w:p w:rsidR="00B66F63" w:rsidRPr="006F30F4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6F30F4">
              <w:rPr>
                <w:rFonts w:ascii="Times New Roman" w:hAnsi="Times New Roman" w:cs="Times New Roman"/>
                <w:sz w:val="28"/>
                <w:szCs w:val="28"/>
              </w:rPr>
              <w:t xml:space="preserve"> Л.П., Харитонова М.В. Характеристи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В2-лимфоцитов у        пациентов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серопозитивным</w:t>
            </w:r>
            <w:proofErr w:type="spellEnd"/>
            <w:r w:rsidRPr="006F30F4">
              <w:rPr>
                <w:rFonts w:ascii="Times New Roman" w:hAnsi="Times New Roman" w:cs="Times New Roman"/>
                <w:sz w:val="28"/>
                <w:szCs w:val="28"/>
              </w:rPr>
              <w:t xml:space="preserve"> ревматоидным артритом суставной формы</w:t>
            </w:r>
          </w:p>
          <w:p w:rsidR="00B66F63" w:rsidRPr="008E6C66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Иммунология, 2017., № 4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19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226-228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90194" w:rsidRPr="00F90194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Sizyakina</w:t>
            </w:r>
            <w:proofErr w:type="spellEnd"/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Kharitonov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EC3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Characteristics of B2 lymphocytes in patients with seropositive rheumatoid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arthritis of the articular form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// </w:t>
            </w:r>
            <w:r w:rsidRPr="0050694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no. 4. pp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226-228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53" w:type="dxa"/>
          </w:tcPr>
          <w:p w:rsidR="00F90194" w:rsidRPr="00F90194" w:rsidRDefault="00F90194">
            <w:pPr>
              <w:rPr>
                <w:lang w:val="en-US"/>
              </w:rPr>
            </w:pPr>
          </w:p>
        </w:tc>
      </w:tr>
      <w:tr w:rsidR="00F90194" w:rsidRPr="00B66F63" w:rsidTr="00F90194">
        <w:tc>
          <w:tcPr>
            <w:tcW w:w="1951" w:type="dxa"/>
          </w:tcPr>
          <w:p w:rsidR="00F90194" w:rsidRPr="00B66F63" w:rsidRDefault="00B66F63">
            <w:r>
              <w:t>12</w:t>
            </w:r>
          </w:p>
        </w:tc>
        <w:tc>
          <w:tcPr>
            <w:tcW w:w="4678" w:type="dxa"/>
          </w:tcPr>
          <w:p w:rsidR="00B66F63" w:rsidRPr="00B66F63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лимфоцитов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пациентов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серонегативным</w:t>
            </w:r>
            <w:proofErr w:type="spellEnd"/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ревматоидным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артритом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суставной</w:t>
            </w:r>
            <w:r w:rsidRPr="0063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B66F63"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Иммунология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 xml:space="preserve">, 2018.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 xml:space="preserve"> 39, № 2-3. </w:t>
            </w:r>
            <w:r w:rsidRPr="006F30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919AA">
              <w:rPr>
                <w:rFonts w:ascii="Times New Roman" w:hAnsi="Times New Roman" w:cs="Times New Roman"/>
                <w:sz w:val="28"/>
                <w:szCs w:val="28"/>
              </w:rPr>
              <w:t xml:space="preserve">. 134-136. </w:t>
            </w:r>
          </w:p>
          <w:p w:rsidR="00F90194" w:rsidRPr="00B66F63" w:rsidRDefault="00F90194"/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Sizyakina</w:t>
            </w:r>
            <w:proofErr w:type="spellEnd"/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Kharitonov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Characteristics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lymphocytes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patients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seronegative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rheumatoid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articular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/</w:t>
            </w:r>
            <w:proofErr w:type="gramEnd"/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50694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2018.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66F63">
              <w:rPr>
                <w:rFonts w:ascii="Times New Roman" w:hAnsi="Times New Roman" w:cs="Times New Roman"/>
                <w:sz w:val="28"/>
                <w:szCs w:val="28"/>
              </w:rPr>
              <w:t xml:space="preserve"> 39,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B66F63">
              <w:rPr>
                <w:rFonts w:ascii="Times New Roman" w:hAnsi="Times New Roman" w:cs="Times New Roman"/>
                <w:sz w:val="28"/>
                <w:szCs w:val="28"/>
              </w:rPr>
              <w:t xml:space="preserve">. 2-3.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B66F63">
              <w:rPr>
                <w:rFonts w:ascii="Times New Roman" w:hAnsi="Times New Roman" w:cs="Times New Roman"/>
                <w:sz w:val="28"/>
                <w:szCs w:val="28"/>
              </w:rPr>
              <w:t>. 134-136.</w:t>
            </w:r>
          </w:p>
        </w:tc>
        <w:tc>
          <w:tcPr>
            <w:tcW w:w="4253" w:type="dxa"/>
          </w:tcPr>
          <w:p w:rsidR="00F90194" w:rsidRPr="00B66F63" w:rsidRDefault="00F90194"/>
        </w:tc>
      </w:tr>
      <w:tr w:rsidR="00F90194" w:rsidRPr="00B66F63" w:rsidTr="00F90194">
        <w:tc>
          <w:tcPr>
            <w:tcW w:w="1951" w:type="dxa"/>
          </w:tcPr>
          <w:p w:rsidR="00F90194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78" w:type="dxa"/>
          </w:tcPr>
          <w:p w:rsidR="00B66F63" w:rsidRPr="00644192" w:rsidRDefault="00B66F63" w:rsidP="00B66F63">
            <w:pPr>
              <w:numPr>
                <w:ilvl w:val="0"/>
                <w:numId w:val="1"/>
              </w:numPr>
              <w:tabs>
                <w:tab w:val="left" w:pos="709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860E84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0E84"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</w:t>
            </w:r>
            <w:r w:rsidRPr="00860E84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фенотипов В-лимфоцитов в зависимости от длительности течения </w:t>
            </w:r>
            <w:proofErr w:type="spellStart"/>
            <w:r w:rsidRPr="00860E84">
              <w:rPr>
                <w:rFonts w:ascii="Times New Roman" w:hAnsi="Times New Roman" w:cs="Times New Roman"/>
                <w:sz w:val="28"/>
                <w:szCs w:val="28"/>
              </w:rPr>
              <w:t>серопозитивного</w:t>
            </w:r>
            <w:proofErr w:type="spellEnd"/>
            <w:r w:rsidRPr="00860E84">
              <w:rPr>
                <w:rFonts w:ascii="Times New Roman" w:hAnsi="Times New Roman" w:cs="Times New Roman"/>
                <w:sz w:val="28"/>
                <w:szCs w:val="28"/>
              </w:rPr>
              <w:t xml:space="preserve"> варианта сустав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формы ревматоидного артрита // </w:t>
            </w:r>
            <w:r w:rsidRPr="00860E84">
              <w:rPr>
                <w:rFonts w:ascii="Times New Roman" w:hAnsi="Times New Roman" w:cs="Times New Roman"/>
                <w:sz w:val="28"/>
                <w:szCs w:val="28"/>
              </w:rPr>
              <w:t>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аллергологический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журнал, 2019. Т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16, №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</w:t>
            </w:r>
            <w:r w:rsidRPr="00860E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141-143.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90194" w:rsidRPr="00B66F63" w:rsidRDefault="00F90194"/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Sizyakina</w:t>
            </w:r>
            <w:proofErr w:type="spellEnd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Kharitonov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M.V.  Features of B-lymphocyte phenotypes depending on the duration of the seropositive variant of the articular form of rheumatoid arthritis // </w:t>
            </w:r>
            <w:r w:rsidRPr="0050694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Russian Allergy Journal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2019. V</w:t>
            </w:r>
            <w:r w:rsidRPr="00644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16,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644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</w:t>
            </w:r>
            <w:r w:rsidRPr="00644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644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141-143.</w:t>
            </w:r>
          </w:p>
        </w:tc>
        <w:tc>
          <w:tcPr>
            <w:tcW w:w="4253" w:type="dxa"/>
          </w:tcPr>
          <w:p w:rsidR="00F90194" w:rsidRPr="00B66F63" w:rsidRDefault="00F90194">
            <w:pPr>
              <w:rPr>
                <w:lang w:val="en-US"/>
              </w:rPr>
            </w:pPr>
          </w:p>
        </w:tc>
      </w:tr>
      <w:tr w:rsidR="00F90194" w:rsidRPr="00B66F63" w:rsidTr="00F90194">
        <w:tc>
          <w:tcPr>
            <w:tcW w:w="1951" w:type="dxa"/>
          </w:tcPr>
          <w:p w:rsidR="00F90194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4678" w:type="dxa"/>
          </w:tcPr>
          <w:p w:rsidR="00B66F63" w:rsidRPr="00506941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Супоницкая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., 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Александрова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Алексанкин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Насонов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Влияние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терапии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генно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инженерными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биологическими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препаратами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субпопуляции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лимфоцитов при ревматичес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ких заболеваниях: новые данные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Научно-практическая ревматология,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2015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. Т. 53, № 1.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>78-83.</w:t>
            </w:r>
            <w:r w:rsidRPr="00506941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90194" w:rsidRPr="00B66F63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Suponitskaya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Aleksandrova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Aleksankin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Nasonov</w:t>
            </w:r>
            <w:proofErr w:type="spellEnd"/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B66F63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 </w:t>
            </w:r>
            <w:r w:rsidRPr="008E6C66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The effect of therapy with genetically engineered biological preparations on subpopulations of B-lymphocytes in rheumatic diseases: new data //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Naucho-prakticheskaya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revmatologiya</w:t>
            </w:r>
            <w:proofErr w:type="spellEnd"/>
            <w:r w:rsidRPr="00506941">
              <w:rPr>
                <w:rFonts w:ascii="Times New Roman" w:eastAsia="Newton-Regular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= Rheumatology Science and Practice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, 2015. V</w:t>
            </w:r>
            <w:r w:rsidRPr="00506941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53,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no</w:t>
            </w:r>
            <w:r w:rsidRPr="00506941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1.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506941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 78-83.</w:t>
            </w:r>
          </w:p>
        </w:tc>
        <w:tc>
          <w:tcPr>
            <w:tcW w:w="4253" w:type="dxa"/>
          </w:tcPr>
          <w:p w:rsidR="00F90194" w:rsidRPr="00B66F63" w:rsidRDefault="00F90194">
            <w:pPr>
              <w:rPr>
                <w:lang w:val="en-US"/>
              </w:rPr>
            </w:pPr>
          </w:p>
        </w:tc>
      </w:tr>
      <w:tr w:rsidR="00F90194" w:rsidRPr="00B66F63" w:rsidTr="00F90194">
        <w:tc>
          <w:tcPr>
            <w:tcW w:w="1951" w:type="dxa"/>
          </w:tcPr>
          <w:p w:rsidR="00F90194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78" w:type="dxa"/>
          </w:tcPr>
          <w:p w:rsidR="00B66F63" w:rsidRPr="00506941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Супоницкая</w:t>
            </w:r>
            <w:proofErr w:type="spellEnd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Е.В.,Алексанкин</w:t>
            </w:r>
            <w:proofErr w:type="spellEnd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А.П., Александрова Е.Н.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2A1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Авдеева А.С., Панафидина Т.А., </w:t>
            </w:r>
            <w:proofErr w:type="spellStart"/>
            <w:r w:rsidRPr="00812A1A">
              <w:rPr>
                <w:rFonts w:ascii="Times New Roman" w:eastAsia="MyriadPro-Regular" w:hAnsi="Times New Roman" w:cs="Times New Roman"/>
                <w:sz w:val="28"/>
                <w:szCs w:val="28"/>
              </w:rPr>
              <w:t>Верижникова</w:t>
            </w:r>
            <w:proofErr w:type="spellEnd"/>
            <w:r w:rsidRPr="00812A1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Ж.Г., Насонов Е.Л.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</w:t>
            </w:r>
            <w:proofErr w:type="spellStart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субпопуляций</w:t>
            </w:r>
            <w:proofErr w:type="spellEnd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В-лимфоцитов периферической крови методом </w:t>
            </w:r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проточной   </w:t>
            </w:r>
            <w:proofErr w:type="spellStart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цитофлуорометрии</w:t>
            </w:r>
            <w:proofErr w:type="spellEnd"/>
            <w:r w:rsidRPr="00812A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здоровых лиц и больных ревматическими заболеваниями  // Клиническая лабораторная диагностика, 2015. Т. 60, № 6.  С</w:t>
            </w:r>
            <w:r w:rsidRPr="009919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30-33.</w:t>
            </w:r>
            <w:r w:rsidRPr="009919AA">
              <w:rPr>
                <w:rFonts w:ascii="MyriadPro-Regular" w:eastAsia="MyriadPro-Regular" w:cs="MyriadPro-Regular"/>
                <w:sz w:val="20"/>
                <w:szCs w:val="20"/>
              </w:rPr>
              <w:t xml:space="preserve"> </w:t>
            </w:r>
          </w:p>
          <w:p w:rsidR="00F90194" w:rsidRPr="00B66F63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lastRenderedPageBreak/>
              <w:t>Suponitskaya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V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Aleksankin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P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Aleksandrova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N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Avdeeva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S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Panafidina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T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A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Verizhnikova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Zh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G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Nasonov</w:t>
            </w:r>
            <w:proofErr w:type="spellEnd"/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E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L</w:t>
            </w:r>
            <w:r w:rsidRPr="00B66F63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Determination of subpopulations of peripheral blood B lymphocytes using </w:t>
            </w:r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lastRenderedPageBreak/>
              <w:t xml:space="preserve">flow </w:t>
            </w:r>
            <w:proofErr w:type="spellStart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cytofluorometry</w:t>
            </w:r>
            <w:proofErr w:type="spellEnd"/>
            <w:r w:rsidRPr="008E6C66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in healthy individuals and patients with rheumatic diseases // </w:t>
            </w:r>
            <w:proofErr w:type="spellStart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>Klinicheskaya</w:t>
            </w:r>
            <w:proofErr w:type="spellEnd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>laboratornaya</w:t>
            </w:r>
            <w:proofErr w:type="spellEnd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>diagnostika</w:t>
            </w:r>
            <w:proofErr w:type="spellEnd"/>
            <w:r w:rsidRPr="00506941">
              <w:rPr>
                <w:rFonts w:ascii="Times New Roman" w:eastAsia="MyriadPro-Regular" w:hAnsi="Times New Roman" w:cs="Times New Roman"/>
                <w:i/>
                <w:sz w:val="28"/>
                <w:szCs w:val="28"/>
                <w:lang w:val="en-US"/>
              </w:rPr>
              <w:t xml:space="preserve"> = Clinical Laboratory Diagnostics,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 2015. V</w:t>
            </w:r>
            <w:r w:rsidRPr="00506941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 60, 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no</w:t>
            </w:r>
            <w:r w:rsidRPr="00506941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 xml:space="preserve">. 6. 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pp</w:t>
            </w:r>
            <w:r w:rsidRPr="00506941">
              <w:rPr>
                <w:rFonts w:ascii="Times New Roman" w:eastAsia="MyriadPro-Regular" w:hAnsi="Times New Roman" w:cs="Times New Roman"/>
                <w:sz w:val="28"/>
                <w:szCs w:val="28"/>
                <w:lang w:val="en-US"/>
              </w:rPr>
              <w:t>. 30-33.</w:t>
            </w:r>
          </w:p>
        </w:tc>
        <w:tc>
          <w:tcPr>
            <w:tcW w:w="4253" w:type="dxa"/>
          </w:tcPr>
          <w:p w:rsidR="00F90194" w:rsidRPr="00B66F63" w:rsidRDefault="00F90194">
            <w:pPr>
              <w:rPr>
                <w:lang w:val="en-US"/>
              </w:rPr>
            </w:pPr>
          </w:p>
        </w:tc>
      </w:tr>
      <w:tr w:rsidR="00F90194" w:rsidRPr="00B66F63" w:rsidTr="00F90194">
        <w:tc>
          <w:tcPr>
            <w:tcW w:w="1951" w:type="dxa"/>
          </w:tcPr>
          <w:p w:rsidR="00F90194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4678" w:type="dxa"/>
          </w:tcPr>
          <w:p w:rsidR="00B66F63" w:rsidRPr="00506941" w:rsidRDefault="00B66F63" w:rsidP="00B66F6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Супрун Е.Н.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9E4DC3">
              <w:rPr>
                <w:rFonts w:ascii="Times New Roman" w:hAnsi="Times New Roman" w:cs="Times New Roman"/>
                <w:bCs/>
                <w:sz w:val="28"/>
                <w:szCs w:val="28"/>
              </w:rPr>
              <w:t>уморальный иммунный 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Pr="009E4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6718">
              <w:rPr>
                <w:rFonts w:ascii="Times New Roman" w:hAnsi="Times New Roman" w:cs="Times New Roman"/>
                <w:sz w:val="28"/>
                <w:szCs w:val="28"/>
              </w:rPr>
              <w:t>ллергология и иммунология в педиатрии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2014.</w:t>
            </w:r>
            <w:r w:rsidRPr="009E4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4 (39).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44-48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90194" w:rsidRPr="00B66F63" w:rsidRDefault="00F90194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F90194" w:rsidRPr="00B66F63" w:rsidRDefault="00B66F63">
            <w:pPr>
              <w:rPr>
                <w:lang w:val="en-US"/>
              </w:rPr>
            </w:pPr>
            <w:proofErr w:type="spellStart"/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Suprun</w:t>
            </w:r>
            <w:proofErr w:type="spellEnd"/>
            <w:r w:rsidRPr="0050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0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0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Humoral immune response // </w:t>
            </w:r>
            <w:proofErr w:type="spellStart"/>
            <w:r w:rsidRPr="006441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Allergology</w:t>
            </w:r>
            <w:proofErr w:type="spellEnd"/>
            <w:r w:rsidRPr="006441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and Immunology in Pediatrics</w:t>
            </w:r>
            <w:r w:rsidRPr="008E6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4 (39).  pp. </w:t>
            </w:r>
            <w:r w:rsidRPr="00506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44-48.</w:t>
            </w:r>
          </w:p>
        </w:tc>
        <w:tc>
          <w:tcPr>
            <w:tcW w:w="4253" w:type="dxa"/>
          </w:tcPr>
          <w:p w:rsidR="00F90194" w:rsidRPr="00B66F63" w:rsidRDefault="00F90194">
            <w:pPr>
              <w:rPr>
                <w:lang w:val="en-US"/>
              </w:rPr>
            </w:pPr>
          </w:p>
        </w:tc>
      </w:tr>
      <w:tr w:rsidR="00B66F63" w:rsidRPr="00B66F63" w:rsidTr="00F90194">
        <w:tc>
          <w:tcPr>
            <w:tcW w:w="1951" w:type="dxa"/>
          </w:tcPr>
          <w:p w:rsidR="00B66F63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78" w:type="dxa"/>
          </w:tcPr>
          <w:p w:rsidR="00B66F63" w:rsidRPr="00B66F63" w:rsidRDefault="00B66F63" w:rsidP="00B66F63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</w:pPr>
            <w:proofErr w:type="spellStart"/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Ярилин</w:t>
            </w:r>
            <w:proofErr w:type="spellEnd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А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.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А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.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Иммунология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/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А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.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А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Ярилин</w:t>
            </w:r>
            <w:proofErr w:type="spellEnd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. </w:t>
            </w:r>
            <w:r w:rsidRPr="00B66F63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М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.</w:t>
            </w:r>
            <w:proofErr w:type="gramStart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ГЭОТАР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-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Медиа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, 2010. </w:t>
            </w:r>
            <w:r w:rsidRPr="00B66F63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752 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</w:rPr>
              <w:t>с</w:t>
            </w:r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. </w:t>
            </w:r>
          </w:p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B66F63" w:rsidRPr="00B66F63" w:rsidRDefault="00B66F63">
            <w:pPr>
              <w:rPr>
                <w:lang w:val="en-US"/>
              </w:rPr>
            </w:pPr>
            <w:proofErr w:type="spellStart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Yarilin</w:t>
            </w:r>
            <w:proofErr w:type="spellEnd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A.A.  </w:t>
            </w:r>
            <w:proofErr w:type="gramStart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>Immunology .</w:t>
            </w:r>
            <w:proofErr w:type="gramEnd"/>
            <w:r w:rsidRPr="00B66F63">
              <w:rPr>
                <w:rFonts w:ascii="Times New Roman" w:eastAsia="MinionPro-Regular" w:hAnsi="Times New Roman"/>
                <w:sz w:val="28"/>
                <w:szCs w:val="28"/>
                <w:lang w:val="en-US"/>
              </w:rPr>
              <w:t xml:space="preserve"> Moscow: GEOTAR-Media, 2010. pp. 752</w:t>
            </w:r>
          </w:p>
        </w:tc>
        <w:tc>
          <w:tcPr>
            <w:tcW w:w="4253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</w:tr>
      <w:tr w:rsidR="00B66F63" w:rsidRPr="00B66F63" w:rsidTr="00F90194">
        <w:tc>
          <w:tcPr>
            <w:tcW w:w="1951" w:type="dxa"/>
          </w:tcPr>
          <w:p w:rsidR="00B66F63" w:rsidRPr="00B66F63" w:rsidRDefault="00B66F6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78" w:type="dxa"/>
          </w:tcPr>
          <w:p w:rsidR="00070C9C" w:rsidRPr="009E4DC3" w:rsidRDefault="00070C9C" w:rsidP="00070C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Newton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Adlowitz</w:t>
            </w:r>
            <w:proofErr w:type="spellEnd"/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G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Barnard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J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Biear</w:t>
            </w:r>
            <w:proofErr w:type="spellEnd"/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J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Expansion</w:t>
            </w:r>
            <w:r w:rsidRPr="008E6C66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of activated peripheral blood memory B cells in rheumatoid arthritis, impact of B cell depletion therapy, and biomarkers of response </w:t>
            </w:r>
            <w:r w:rsidRPr="00A46D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[Electronic resource]</w:t>
            </w:r>
            <w:r w:rsidRPr="00A46D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// </w:t>
            </w:r>
            <w:proofErr w:type="spellStart"/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PLoS</w:t>
            </w:r>
            <w:proofErr w:type="spellEnd"/>
            <w:r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ONE</w:t>
            </w:r>
            <w:r w:rsidRPr="00812A1A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2015.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MinionPro-Regular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Vol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. 10, N 6.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</w:p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B66F63" w:rsidRPr="00B66F63" w:rsidRDefault="00070C9C">
            <w:pPr>
              <w:rPr>
                <w:lang w:val="en-US"/>
              </w:rPr>
            </w:pP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>Article e0128269.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 w:rsidRPr="00A46DB4">
              <w:rPr>
                <w:rFonts w:ascii="Times New Roman" w:eastAsia="NewtonC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46D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Mode of access</w:t>
            </w:r>
            <w:r w:rsidRPr="00A46D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9" w:history="1">
              <w:r w:rsidRPr="00A46DB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https://doi.org/10.1371/journal.pone.0128269</w:t>
              </w:r>
            </w:hyperlink>
          </w:p>
        </w:tc>
      </w:tr>
      <w:tr w:rsidR="00B66F63" w:rsidRPr="00B66F63" w:rsidTr="00F90194">
        <w:tc>
          <w:tcPr>
            <w:tcW w:w="1951" w:type="dxa"/>
          </w:tcPr>
          <w:p w:rsidR="00B66F63" w:rsidRPr="00B66F63" w:rsidRDefault="00070C9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78" w:type="dxa"/>
          </w:tcPr>
          <w:p w:rsidR="00B66F63" w:rsidRPr="00B66F63" w:rsidRDefault="00070C9C">
            <w:pPr>
              <w:rPr>
                <w:lang w:val="en-US"/>
              </w:rPr>
            </w:pP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Bugatti S.,  </w:t>
            </w:r>
            <w:proofErr w:type="spellStart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Bogliolo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Montecucco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C.,  Manzo 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B cell autoimmunity and bone damage  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in rheumatoid arthritis /, // </w:t>
            </w:r>
            <w:proofErr w:type="spellStart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Reumatismo</w:t>
            </w:r>
            <w:proofErr w:type="spellEnd"/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267A49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2016.</w:t>
            </w:r>
            <w:r w:rsidRPr="00267A49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67A49">
              <w:rPr>
                <w:rFonts w:ascii="Times New Roman" w:eastAsia="MinionPro-Regular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Vol. 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68, N 3.</w:t>
            </w:r>
            <w:r w:rsidRPr="00267A49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 w:rsidRPr="00267A49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P. 117-125</w:t>
            </w:r>
          </w:p>
        </w:tc>
        <w:tc>
          <w:tcPr>
            <w:tcW w:w="4252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</w:tr>
      <w:tr w:rsidR="00B66F63" w:rsidRPr="00B66F63" w:rsidTr="00F90194">
        <w:tc>
          <w:tcPr>
            <w:tcW w:w="1951" w:type="dxa"/>
          </w:tcPr>
          <w:p w:rsidR="00B66F63" w:rsidRPr="00B66F63" w:rsidRDefault="00070C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4678" w:type="dxa"/>
          </w:tcPr>
          <w:p w:rsidR="00B66F63" w:rsidRPr="00070C9C" w:rsidRDefault="00070C9C" w:rsidP="00070C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Bugatti</w:t>
            </w:r>
            <w:r w:rsidRPr="00C47CB2">
              <w:rPr>
                <w:rFonts w:ascii="Minion-Black" w:eastAsia="Times New Roman" w:hAnsi="Minion-Black" w:cs="Minion-Black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S.</w:t>
            </w:r>
            <w:proofErr w:type="gramStart"/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Vitolo</w:t>
            </w:r>
            <w:proofErr w:type="spellEnd"/>
            <w:proofErr w:type="gramEnd"/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Caporali</w:t>
            </w:r>
            <w:proofErr w:type="spellEnd"/>
            <w:r w:rsidRPr="00C47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R. B cells in rheumatoid arthritis: from pathogenic players to disease biomarkers </w:t>
            </w:r>
            <w:r w:rsidRPr="00C47CB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[Electronic resource]</w:t>
            </w:r>
            <w:r w:rsidRPr="00C47CB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C47CB2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// </w:t>
            </w:r>
            <w:proofErr w:type="spellStart"/>
            <w:r w:rsidRPr="00C47CB2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BioMed</w:t>
            </w:r>
            <w:proofErr w:type="spellEnd"/>
            <w:r w:rsidRPr="00C47CB2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Res. Int.</w:t>
            </w:r>
            <w:r w:rsidRPr="00C47CB2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–2014. –</w:t>
            </w:r>
            <w:r w:rsidRPr="00C47CB2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Vol. 2014.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B66F63" w:rsidRPr="00B66F63" w:rsidRDefault="00070C9C">
            <w:pPr>
              <w:rPr>
                <w:lang w:val="en-US"/>
              </w:rPr>
            </w:pPr>
            <w:r w:rsidRPr="00C47CB2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>Article ID 681678.</w:t>
            </w:r>
            <w:r w:rsidRPr="00C47CB2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 w:rsidRPr="00C47CB2"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14 p.</w:t>
            </w:r>
            <w:r w:rsidRPr="00C47CB2"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  <w:r w:rsidRPr="00C47CB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Mode of access</w:t>
            </w:r>
            <w:r w:rsidRPr="00C47C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Pr="00C47CB2">
                <w:rPr>
                  <w:rFonts w:ascii="Times New Roman" w:eastAsia="MinionPro-Regular" w:hAnsi="Times New Roman" w:cs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>http://dx.doi.org/10.1155/2014/681678</w:t>
              </w:r>
            </w:hyperlink>
          </w:p>
        </w:tc>
      </w:tr>
      <w:tr w:rsidR="00B66F63" w:rsidRPr="00B66F63" w:rsidTr="00F90194">
        <w:tc>
          <w:tcPr>
            <w:tcW w:w="1951" w:type="dxa"/>
          </w:tcPr>
          <w:p w:rsidR="00B66F63" w:rsidRPr="00B66F63" w:rsidRDefault="00070C9C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bookmarkStart w:id="0" w:name="_GoBack"/>
            <w:bookmarkEnd w:id="0"/>
          </w:p>
        </w:tc>
        <w:tc>
          <w:tcPr>
            <w:tcW w:w="4678" w:type="dxa"/>
          </w:tcPr>
          <w:p w:rsidR="00070C9C" w:rsidRPr="00F4372B" w:rsidRDefault="00070C9C" w:rsidP="00070C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MinionPro-Regular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502FD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Vale A.M., Kearney J.F., </w:t>
            </w:r>
            <w:proofErr w:type="spellStart"/>
            <w:r w:rsidRPr="006502FD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Nobrega</w:t>
            </w:r>
            <w:proofErr w:type="spellEnd"/>
            <w:r w:rsidRPr="006502FD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 xml:space="preserve"> Alberto, Schroeder H.W. Molecular biology of B cells. </w:t>
            </w:r>
            <w:r w:rsidRPr="00267A49">
              <w:rPr>
                <w:rFonts w:ascii="Times New Roman" w:eastAsia="MinionPro-Regular" w:hAnsi="Times New Roman" w:cs="Times New Roman"/>
                <w:sz w:val="28"/>
                <w:szCs w:val="28"/>
                <w:lang w:val="en-US"/>
              </w:rPr>
              <w:t>3rd ed. 2015, pp. 99-119.</w:t>
            </w:r>
          </w:p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2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B66F63" w:rsidRPr="00B66F63" w:rsidRDefault="00B66F63">
            <w:pPr>
              <w:rPr>
                <w:lang w:val="en-US"/>
              </w:rPr>
            </w:pPr>
          </w:p>
        </w:tc>
      </w:tr>
    </w:tbl>
    <w:p w:rsidR="008B0D55" w:rsidRPr="00B66F63" w:rsidRDefault="008B0D55">
      <w:pPr>
        <w:rPr>
          <w:lang w:val="en-US"/>
        </w:rPr>
      </w:pPr>
    </w:p>
    <w:sectPr w:rsidR="008B0D55" w:rsidRPr="00B66F63" w:rsidSect="00F90194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63" w:rsidRDefault="00B66F63" w:rsidP="00B66F63">
      <w:pPr>
        <w:spacing w:after="0" w:line="240" w:lineRule="auto"/>
      </w:pPr>
      <w:r>
        <w:separator/>
      </w:r>
    </w:p>
  </w:endnote>
  <w:endnote w:type="continuationSeparator" w:id="0">
    <w:p w:rsidR="00B66F63" w:rsidRDefault="00B66F63" w:rsidP="00B6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ewton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Baltica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nion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63" w:rsidRDefault="00B66F63" w:rsidP="00B66F63">
      <w:pPr>
        <w:spacing w:after="0" w:line="240" w:lineRule="auto"/>
      </w:pPr>
      <w:r>
        <w:separator/>
      </w:r>
    </w:p>
  </w:footnote>
  <w:footnote w:type="continuationSeparator" w:id="0">
    <w:p w:rsidR="00B66F63" w:rsidRDefault="00B66F63" w:rsidP="00B6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34"/>
    <w:multiLevelType w:val="hybridMultilevel"/>
    <w:tmpl w:val="508A505E"/>
    <w:lvl w:ilvl="0" w:tplc="ACFCE8A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B1918"/>
    <w:multiLevelType w:val="hybridMultilevel"/>
    <w:tmpl w:val="508A505E"/>
    <w:lvl w:ilvl="0" w:tplc="ACFCE8A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94"/>
    <w:rsid w:val="00070C9C"/>
    <w:rsid w:val="001056A8"/>
    <w:rsid w:val="008B0D55"/>
    <w:rsid w:val="00B35CC9"/>
    <w:rsid w:val="00B66F63"/>
    <w:rsid w:val="00F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1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F63"/>
  </w:style>
  <w:style w:type="paragraph" w:styleId="a7">
    <w:name w:val="footer"/>
    <w:basedOn w:val="a"/>
    <w:link w:val="a8"/>
    <w:uiPriority w:val="99"/>
    <w:unhideWhenUsed/>
    <w:rsid w:val="00B6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F63"/>
  </w:style>
  <w:style w:type="paragraph" w:styleId="a9">
    <w:name w:val="List Paragraph"/>
    <w:basedOn w:val="a"/>
    <w:uiPriority w:val="34"/>
    <w:qFormat/>
    <w:rsid w:val="00B66F6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1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F63"/>
  </w:style>
  <w:style w:type="paragraph" w:styleId="a7">
    <w:name w:val="footer"/>
    <w:basedOn w:val="a"/>
    <w:link w:val="a8"/>
    <w:uiPriority w:val="99"/>
    <w:unhideWhenUsed/>
    <w:rsid w:val="00B6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F63"/>
  </w:style>
  <w:style w:type="paragraph" w:styleId="a9">
    <w:name w:val="List Paragraph"/>
    <w:basedOn w:val="a"/>
    <w:uiPriority w:val="34"/>
    <w:qFormat/>
    <w:rsid w:val="00B66F6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789/1563-0625-2012-3-255-2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155/2014/6816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71/journal.pone.0128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1</cp:revision>
  <dcterms:created xsi:type="dcterms:W3CDTF">2019-07-08T10:34:00Z</dcterms:created>
  <dcterms:modified xsi:type="dcterms:W3CDTF">2019-07-08T11:08:00Z</dcterms:modified>
</cp:coreProperties>
</file>