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64" w:rsidRPr="00452864" w:rsidRDefault="00A541DF" w:rsidP="00A541D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41DF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1. Согласие и ассоциация между положительными и отрицательными результатами у сравниваемых тест-систем </w:t>
      </w:r>
      <w:proofErr w:type="spellStart"/>
      <w:r w:rsidR="00452864" w:rsidRPr="00452864">
        <w:rPr>
          <w:rFonts w:ascii="Times New Roman" w:eastAsia="Calibri" w:hAnsi="Times New Roman" w:cs="Times New Roman"/>
          <w:b/>
          <w:sz w:val="28"/>
          <w:szCs w:val="28"/>
        </w:rPr>
        <w:t>Immulite</w:t>
      </w:r>
      <w:proofErr w:type="spellEnd"/>
      <w:r w:rsidR="001F7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2864" w:rsidRPr="00452864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spellStart"/>
      <w:r w:rsidR="00452864" w:rsidRPr="00452864">
        <w:rPr>
          <w:rFonts w:ascii="Times New Roman" w:eastAsia="Calibri" w:hAnsi="Times New Roman" w:cs="Times New Roman"/>
          <w:b/>
          <w:sz w:val="28"/>
          <w:szCs w:val="28"/>
          <w:lang w:val="en-US"/>
        </w:rPr>
        <w:t>Phadia</w:t>
      </w:r>
      <w:proofErr w:type="spellEnd"/>
      <w:r w:rsidR="001F7DF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541DF" w:rsidRPr="00A541DF" w:rsidRDefault="00A541DF" w:rsidP="00A541D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A541DF">
        <w:rPr>
          <w:rFonts w:ascii="Times New Roman" w:eastAsia="Calibri" w:hAnsi="Times New Roman" w:cs="Times New Roman"/>
          <w:sz w:val="28"/>
          <w:szCs w:val="28"/>
          <w:lang w:val="en-US"/>
        </w:rPr>
        <w:t>Table 1.</w:t>
      </w:r>
      <w:proofErr w:type="gramEnd"/>
      <w:r w:rsidRPr="00A541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Positivity and negativity agreement and</w:t>
      </w:r>
      <w:r w:rsidRPr="00A541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contingency</w:t>
      </w:r>
      <w:r w:rsidRPr="00A541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between </w:t>
      </w:r>
      <w:proofErr w:type="spellStart"/>
      <w:r w:rsidR="00452864" w:rsidRPr="00452864">
        <w:rPr>
          <w:rFonts w:ascii="Times New Roman" w:eastAsia="Calibri" w:hAnsi="Times New Roman" w:cs="Times New Roman"/>
          <w:sz w:val="28"/>
          <w:szCs w:val="28"/>
          <w:lang w:val="en-US"/>
        </w:rPr>
        <w:t>Immulite</w:t>
      </w:r>
      <w:proofErr w:type="spellEnd"/>
      <w:r w:rsidR="001F7DF4" w:rsidRPr="001F7DF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52864" w:rsidRPr="0045286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и </w:t>
      </w:r>
      <w:proofErr w:type="spellStart"/>
      <w:r w:rsidR="00452864" w:rsidRPr="00452864">
        <w:rPr>
          <w:rFonts w:ascii="Times New Roman" w:eastAsia="Calibri" w:hAnsi="Times New Roman" w:cs="Times New Roman"/>
          <w:sz w:val="28"/>
          <w:szCs w:val="28"/>
          <w:lang w:val="en-US"/>
        </w:rPr>
        <w:t>Phadia</w:t>
      </w:r>
      <w:proofErr w:type="spellEnd"/>
      <w:r w:rsidR="001F7DF4" w:rsidRPr="001F7DF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452864" w:rsidRPr="0045286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tbl>
      <w:tblPr>
        <w:tblW w:w="9250" w:type="dxa"/>
        <w:tblInd w:w="98" w:type="dxa"/>
        <w:tblLayout w:type="fixed"/>
        <w:tblLook w:val="04A0"/>
      </w:tblPr>
      <w:tblGrid>
        <w:gridCol w:w="1471"/>
        <w:gridCol w:w="1975"/>
        <w:gridCol w:w="1667"/>
        <w:gridCol w:w="2127"/>
        <w:gridCol w:w="2010"/>
      </w:tblGrid>
      <w:tr w:rsidR="00A541DF" w:rsidRPr="00A541DF" w:rsidTr="00452864">
        <w:trPr>
          <w:trHeight w:val="1730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Аллерген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Allergen</w:t>
            </w:r>
            <w:proofErr w:type="spellEnd"/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(n=50)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Коэффициент согласия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proofErr w:type="spellStart"/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greement</w:t>
            </w:r>
            <w:proofErr w:type="spellEnd"/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ratio</w:t>
            </w:r>
            <w:proofErr w:type="spellEnd"/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Критерий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χ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(p)</w:t>
            </w:r>
          </w:p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Criterion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χ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(p-value)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Критерий сопряженности Пирсона </w:t>
            </w:r>
          </w:p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Pearson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'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contingency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test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Коэффициент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ассоциации</w:t>
            </w: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Contingency Ratio </w:t>
            </w:r>
          </w:p>
        </w:tc>
      </w:tr>
      <w:tr w:rsidR="00A541DF" w:rsidRPr="00A541DF" w:rsidTr="00452864">
        <w:trPr>
          <w:trHeight w:val="75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A541DF" w:rsidRDefault="00452864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e2 </w:t>
            </w:r>
            <w:r w:rsidR="00A541DF"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Эпителий кошки </w:t>
            </w:r>
          </w:p>
          <w:p w:rsidR="00A541DF" w:rsidRPr="00A541DF" w:rsidRDefault="00452864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="00A541DF" w:rsidRPr="00A541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 (40/40)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22,22</w:t>
            </w:r>
          </w:p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(&lt; 0.001)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</w:tr>
      <w:tr w:rsidR="00A541DF" w:rsidRPr="00A541DF" w:rsidTr="00452864">
        <w:trPr>
          <w:trHeight w:val="75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452864" w:rsidRDefault="00452864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d1 </w:t>
            </w:r>
            <w:r w:rsidR="00A541DF"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Клещ</w:t>
            </w:r>
            <w:r w:rsidR="00A541DF" w:rsidRPr="004528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A541DF" w:rsidRPr="00A541DF" w:rsidRDefault="00452864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="00A541DF"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ite</w:t>
            </w:r>
          </w:p>
          <w:p w:rsidR="00A541DF" w:rsidRPr="00452864" w:rsidRDefault="00A541DF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528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D. </w:t>
            </w:r>
            <w:proofErr w:type="spellStart"/>
            <w:r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f</w:t>
            </w:r>
            <w:r w:rsidRPr="004528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arinae</w:t>
            </w:r>
            <w:proofErr w:type="spellEnd"/>
            <w:r w:rsidRPr="00452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 (18/24)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18,59 </w:t>
            </w:r>
          </w:p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(&lt; 0,0001)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0,90</w:t>
            </w:r>
          </w:p>
        </w:tc>
      </w:tr>
      <w:tr w:rsidR="00A541DF" w:rsidRPr="00A541DF" w:rsidTr="00452864">
        <w:trPr>
          <w:trHeight w:val="76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A541DF" w:rsidRDefault="00452864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t3 </w:t>
            </w:r>
            <w:r w:rsidR="00A541DF" w:rsidRPr="00A54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Пыльца берёзы </w:t>
            </w:r>
          </w:p>
          <w:p w:rsidR="00A541DF" w:rsidRPr="00A541DF" w:rsidRDefault="00452864" w:rsidP="00A54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="00A541DF" w:rsidRPr="00A541D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 (38/40)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33,01 </w:t>
            </w:r>
          </w:p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(&lt; 0,0001)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DF" w:rsidRPr="00A541DF" w:rsidRDefault="00A541DF" w:rsidP="00A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</w:tr>
    </w:tbl>
    <w:p w:rsidR="00837602" w:rsidRPr="00A541DF" w:rsidRDefault="001F7DF4">
      <w:pPr>
        <w:rPr>
          <w:lang w:val="en-US"/>
        </w:rPr>
      </w:pPr>
    </w:p>
    <w:sectPr w:rsidR="00837602" w:rsidRPr="00A541DF" w:rsidSect="00BA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1DF"/>
    <w:rsid w:val="0005015F"/>
    <w:rsid w:val="000858EA"/>
    <w:rsid w:val="00133D43"/>
    <w:rsid w:val="001B28D6"/>
    <w:rsid w:val="001F7DF4"/>
    <w:rsid w:val="002264D3"/>
    <w:rsid w:val="00251A2B"/>
    <w:rsid w:val="0025253D"/>
    <w:rsid w:val="002E4D79"/>
    <w:rsid w:val="00452864"/>
    <w:rsid w:val="00685CEF"/>
    <w:rsid w:val="007530BA"/>
    <w:rsid w:val="00A306D0"/>
    <w:rsid w:val="00A541DF"/>
    <w:rsid w:val="00B67593"/>
    <w:rsid w:val="00BA0777"/>
    <w:rsid w:val="00C41757"/>
    <w:rsid w:val="00E3741A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Company>NIIEM Pasteur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CKDL</dc:creator>
  <cp:keywords/>
  <dc:description/>
  <cp:lastModifiedBy>CKDL</cp:lastModifiedBy>
  <cp:revision>3</cp:revision>
  <dcterms:created xsi:type="dcterms:W3CDTF">2019-05-08T12:10:00Z</dcterms:created>
  <dcterms:modified xsi:type="dcterms:W3CDTF">2019-07-03T15:35:00Z</dcterms:modified>
</cp:coreProperties>
</file>