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72" w:rsidRPr="00BE3A72" w:rsidRDefault="00BE3A72" w:rsidP="00BE3A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8A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Pr="00BE3A72">
        <w:rPr>
          <w:rFonts w:ascii="Times New Roman" w:hAnsi="Times New Roman" w:cs="Times New Roman"/>
          <w:b/>
          <w:sz w:val="28"/>
          <w:szCs w:val="28"/>
        </w:rPr>
        <w:t>4</w:t>
      </w:r>
      <w:r w:rsidRPr="0030438A">
        <w:rPr>
          <w:rFonts w:ascii="Times New Roman" w:hAnsi="Times New Roman" w:cs="Times New Roman"/>
          <w:b/>
          <w:sz w:val="28"/>
          <w:szCs w:val="28"/>
        </w:rPr>
        <w:t xml:space="preserve">. Средние показатели цитокинов в </w:t>
      </w:r>
      <w:proofErr w:type="gramStart"/>
      <w:r w:rsidRPr="0030438A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30438A">
        <w:rPr>
          <w:rFonts w:ascii="Times New Roman" w:hAnsi="Times New Roman" w:cs="Times New Roman"/>
          <w:b/>
          <w:sz w:val="28"/>
          <w:szCs w:val="28"/>
        </w:rPr>
        <w:t>, достоверно отличающиеся в подгруппах с различными особенностями клинической картины, осложненной ПДР</w:t>
      </w:r>
    </w:p>
    <w:p w:rsidR="00BE3A72" w:rsidRPr="00C47F7C" w:rsidRDefault="00BE3A72" w:rsidP="00BE3A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Table 4</w:t>
      </w:r>
      <w:r w:rsidRPr="00C47F7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C47F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Averag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 cytokines in VH</w:t>
      </w:r>
      <w:r w:rsidRPr="00C47F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significantly differing in subgroups with different features of the clinical picture complicated PDR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976"/>
        <w:gridCol w:w="2127"/>
      </w:tblGrid>
      <w:tr w:rsidR="00BE3A72" w:rsidRPr="006836A9" w:rsidTr="00383660"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Цитокины</w:t>
            </w:r>
          </w:p>
          <w:p w:rsidR="00BE3A72" w:rsidRPr="0030438A" w:rsidRDefault="00BE3A72" w:rsidP="008E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Cytokines</w:t>
            </w:r>
          </w:p>
        </w:tc>
        <w:tc>
          <w:tcPr>
            <w:tcW w:w="5953" w:type="dxa"/>
            <w:gridSpan w:val="2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Особенности клинической картины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Features of the clinical picture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отличий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7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Significance 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differences</w:t>
            </w:r>
          </w:p>
        </w:tc>
      </w:tr>
      <w:tr w:rsidR="00BE3A72" w:rsidRPr="0030438A" w:rsidTr="008E5C11"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Гемофтальм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―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Hemophthalmus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―</w:t>
            </w:r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Гемофтальм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Hemophthalmus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A72" w:rsidRPr="0030438A" w:rsidTr="008E5C11"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IL-8</w:t>
            </w:r>
          </w:p>
          <w:p w:rsidR="00BE3A72" w:rsidRPr="0030438A" w:rsidRDefault="00BE3A72" w:rsidP="008E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37,67±13,63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21,42(5,79; 79,39)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=7)</w:t>
            </w:r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298,06±126,989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111,11(43,81; 300,71)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=0,01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U=-2,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3A72" w:rsidRPr="0030438A" w:rsidTr="008E5C11"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IP-10</w:t>
            </w:r>
          </w:p>
          <w:p w:rsidR="00BE3A72" w:rsidRPr="0030438A" w:rsidRDefault="00BE3A72" w:rsidP="008E5C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140,37±42,63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114,79(46,83; 181,13)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(n=10)</w:t>
            </w:r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279,37±48,92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244,06(143,64; 303,85)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=0,0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2,0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E3A72" w:rsidRPr="0030438A" w:rsidTr="008E5C11"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SDF-1a</w:t>
            </w:r>
          </w:p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115,65±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24,57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102,06(37,34; 193,84)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(n=10)</w:t>
            </w:r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180,25±15,91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174,78(148,13; 200,90)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=22)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=0,05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-1,97</w:t>
            </w:r>
          </w:p>
        </w:tc>
      </w:tr>
      <w:tr w:rsidR="00BE3A72" w:rsidRPr="0030438A" w:rsidTr="008E5C11">
        <w:trPr>
          <w:trHeight w:val="847"/>
        </w:trPr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RANTES</w:t>
            </w:r>
          </w:p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19,77±2,66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20,53(15,52; 24,02)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(n=4)</w:t>
            </w:r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30,77±1,62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29,51(27,80; 34,63)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=10)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=0,01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U=-2,47</w:t>
            </w:r>
          </w:p>
        </w:tc>
      </w:tr>
      <w:tr w:rsidR="00BE3A72" w:rsidRPr="0030438A" w:rsidTr="008E5C11"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NGF-b</w:t>
            </w:r>
          </w:p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8,76±2,67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9,7(5,74; 10,84)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(n=3)</w:t>
            </w:r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25,69±12,01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13,56(11,93; 16,06)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=19)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=0,04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U=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2,06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3A72" w:rsidRPr="0030438A" w:rsidTr="008E5C11">
        <w:trPr>
          <w:trHeight w:val="856"/>
        </w:trPr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BDNF</w:t>
            </w:r>
          </w:p>
          <w:p w:rsidR="00BE3A72" w:rsidRPr="0030438A" w:rsidRDefault="00BE3A72" w:rsidP="008E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3,03±0,31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2,62(2,55; 3,86)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(n=6)</w:t>
            </w:r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5,94±1,51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4,58(3,30; 5,60)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=19)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=0,03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U=-2,23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3A72" w:rsidRPr="0030438A" w:rsidTr="008E5C11">
        <w:trPr>
          <w:trHeight w:val="401"/>
        </w:trPr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Рубеоз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радужки ―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Iris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rubeosis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―</w:t>
            </w:r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Рубеоз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радужки +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Iris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rubeosis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A72" w:rsidRPr="0030438A" w:rsidTr="008E5C11">
        <w:trPr>
          <w:trHeight w:val="856"/>
        </w:trPr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77,77±11,43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62,64 (39,18; 97,98)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=27)</w:t>
            </w:r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33,18±5,58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40,02 (27,29; 40,52)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=5)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 = 0,046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 = 1,97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A72" w:rsidRPr="006836A9" w:rsidTr="008E5C11">
        <w:trPr>
          <w:trHeight w:val="517"/>
        </w:trPr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Активность ПДР минимальная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PDR </w:t>
            </w: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activity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is</w:t>
            </w:r>
            <w:proofErr w:type="spellEnd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minimal</w:t>
            </w:r>
            <w:proofErr w:type="spellEnd"/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Активность</w:t>
            </w:r>
            <w:r w:rsidRPr="003043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ПДР</w:t>
            </w:r>
            <w:r w:rsidRPr="003043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0438A">
              <w:rPr>
                <w:rFonts w:ascii="Times New Roman" w:hAnsi="Times New Roman" w:cs="Times New Roman"/>
                <w:b/>
                <w:sz w:val="28"/>
                <w:szCs w:val="28"/>
              </w:rPr>
              <w:t>высокая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043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PDR activity is high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3A72" w:rsidRPr="0030438A" w:rsidTr="008E5C11">
        <w:trPr>
          <w:trHeight w:val="856"/>
        </w:trPr>
        <w:tc>
          <w:tcPr>
            <w:tcW w:w="1418" w:type="dxa"/>
          </w:tcPr>
          <w:p w:rsidR="00BE3A72" w:rsidRPr="0030438A" w:rsidRDefault="00BE3A72" w:rsidP="008E5C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MCP-1</w:t>
            </w:r>
          </w:p>
          <w:p w:rsidR="00BE3A72" w:rsidRPr="0030438A" w:rsidRDefault="00BE3A72" w:rsidP="008E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1972,92±698,37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864,40 (429,01; 2740,42)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=14)</w:t>
            </w:r>
          </w:p>
        </w:tc>
        <w:tc>
          <w:tcPr>
            <w:tcW w:w="2976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2696,76±370,38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2253,18 (1740,70; 3698,27)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=16)</w:t>
            </w:r>
          </w:p>
        </w:tc>
        <w:tc>
          <w:tcPr>
            <w:tcW w:w="2127" w:type="dxa"/>
          </w:tcPr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 = 0,04</w:t>
            </w:r>
          </w:p>
          <w:p w:rsidR="00BE3A72" w:rsidRPr="0030438A" w:rsidRDefault="00BE3A72" w:rsidP="008E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30438A">
              <w:rPr>
                <w:rFonts w:ascii="Times New Roman" w:hAnsi="Times New Roman" w:cs="Times New Roman"/>
                <w:sz w:val="28"/>
                <w:szCs w:val="28"/>
              </w:rPr>
              <w:t xml:space="preserve"> =-2,01</w:t>
            </w:r>
          </w:p>
        </w:tc>
      </w:tr>
    </w:tbl>
    <w:p w:rsidR="00FA2B75" w:rsidRDefault="00FA2B75"/>
    <w:sectPr w:rsidR="00FA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72"/>
    <w:rsid w:val="00383660"/>
    <w:rsid w:val="006836A9"/>
    <w:rsid w:val="00B307CE"/>
    <w:rsid w:val="00BE3A72"/>
    <w:rsid w:val="00F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Балацкая Наталья Владимировна</cp:lastModifiedBy>
  <cp:revision>1</cp:revision>
  <dcterms:created xsi:type="dcterms:W3CDTF">2019-06-20T11:08:00Z</dcterms:created>
  <dcterms:modified xsi:type="dcterms:W3CDTF">2019-06-20T13:48:00Z</dcterms:modified>
</cp:coreProperties>
</file>