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6FC" w:rsidRPr="00560602" w:rsidRDefault="008A46FC" w:rsidP="005606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0602">
        <w:rPr>
          <w:rFonts w:ascii="Times New Roman" w:hAnsi="Times New Roman" w:cs="Times New Roman"/>
          <w:b/>
          <w:sz w:val="28"/>
          <w:szCs w:val="28"/>
        </w:rPr>
        <w:t>Таблица 2</w:t>
      </w:r>
      <w:r w:rsidR="00560602" w:rsidRPr="0056060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60602">
        <w:rPr>
          <w:rFonts w:ascii="Times New Roman" w:hAnsi="Times New Roman" w:cs="Times New Roman"/>
          <w:b/>
          <w:sz w:val="28"/>
          <w:szCs w:val="28"/>
        </w:rPr>
        <w:t>Визуализируемый просвет артерий нижних конечностей при ультразвуковой доплерографии (</w:t>
      </w:r>
      <w:proofErr w:type="spellStart"/>
      <w:r w:rsidRPr="00560602">
        <w:rPr>
          <w:rFonts w:ascii="Times New Roman" w:hAnsi="Times New Roman" w:cs="Times New Roman"/>
          <w:b/>
          <w:sz w:val="28"/>
          <w:szCs w:val="28"/>
        </w:rPr>
        <w:t>Ме</w:t>
      </w:r>
      <w:proofErr w:type="spellEnd"/>
      <w:r w:rsidRPr="00560602">
        <w:rPr>
          <w:rFonts w:ascii="Times New Roman" w:hAnsi="Times New Roman" w:cs="Times New Roman"/>
          <w:b/>
          <w:sz w:val="28"/>
          <w:szCs w:val="28"/>
        </w:rPr>
        <w:t xml:space="preserve"> [Q1; Q3])</w:t>
      </w:r>
    </w:p>
    <w:p w:rsidR="00560602" w:rsidRPr="00560602" w:rsidRDefault="00560602" w:rsidP="005606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60602">
        <w:rPr>
          <w:rFonts w:ascii="Times New Roman" w:hAnsi="Times New Roman" w:cs="Times New Roman"/>
          <w:sz w:val="28"/>
          <w:szCs w:val="28"/>
          <w:lang w:val="en-US"/>
        </w:rPr>
        <w:t xml:space="preserve">Table 2. The visualized gleam of arteries of the lower extremities at ultrasonic </w:t>
      </w:r>
      <w:proofErr w:type="spellStart"/>
      <w:r w:rsidRPr="00560602">
        <w:rPr>
          <w:rFonts w:ascii="Times New Roman" w:hAnsi="Times New Roman" w:cs="Times New Roman"/>
          <w:sz w:val="28"/>
          <w:szCs w:val="28"/>
          <w:lang w:val="en-US"/>
        </w:rPr>
        <w:t>dopplerography</w:t>
      </w:r>
      <w:proofErr w:type="spellEnd"/>
      <w:r w:rsidRPr="00560602">
        <w:rPr>
          <w:rFonts w:ascii="Times New Roman" w:hAnsi="Times New Roman" w:cs="Times New Roman"/>
          <w:sz w:val="28"/>
          <w:szCs w:val="28"/>
          <w:lang w:val="en-US"/>
        </w:rPr>
        <w:t xml:space="preserve"> (Me [Q1; Q3])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2676"/>
        <w:gridCol w:w="2340"/>
        <w:gridCol w:w="2916"/>
      </w:tblGrid>
      <w:tr w:rsidR="008A46FC" w:rsidRPr="00303FB0" w:rsidTr="00B2253A">
        <w:trPr>
          <w:cantSplit/>
          <w:trHeight w:val="988"/>
        </w:trPr>
        <w:tc>
          <w:tcPr>
            <w:tcW w:w="756" w:type="pct"/>
          </w:tcPr>
          <w:p w:rsidR="008A46FC" w:rsidRPr="00560602" w:rsidRDefault="008A46FC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32" w:type="pct"/>
          </w:tcPr>
          <w:p w:rsidR="008A46FC" w:rsidRDefault="008A46FC" w:rsidP="00CD2B35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Контрольная группа</w:t>
            </w:r>
          </w:p>
          <w:p w:rsidR="00560602" w:rsidRPr="00303FB0" w:rsidRDefault="00560602" w:rsidP="00560602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A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Control</w:t>
            </w:r>
            <w:r w:rsidRPr="00303F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A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group</w:t>
            </w:r>
          </w:p>
          <w:p w:rsidR="008A46FC" w:rsidRPr="00C30E37" w:rsidRDefault="008A46FC" w:rsidP="00CD2B35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FB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303FB0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="005606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03FB0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1252" w:type="pct"/>
          </w:tcPr>
          <w:p w:rsidR="008A46FC" w:rsidRPr="00303FB0" w:rsidRDefault="008A46FC" w:rsidP="00CD2B35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3F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560602" w:rsidRPr="00303FB0" w:rsidRDefault="00560602" w:rsidP="00560602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3F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1st group</w:t>
            </w:r>
          </w:p>
          <w:p w:rsidR="008A46FC" w:rsidRPr="00C30E37" w:rsidRDefault="008A46FC" w:rsidP="00CD2B35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(n=</w:t>
            </w:r>
            <w:r w:rsidR="00560602" w:rsidRPr="00303F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303F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560" w:type="pct"/>
          </w:tcPr>
          <w:p w:rsidR="008A46FC" w:rsidRPr="00303FB0" w:rsidRDefault="008A46FC" w:rsidP="00CD2B35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3F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560602" w:rsidRPr="00C30E37" w:rsidRDefault="00560602" w:rsidP="00560602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2A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</w:t>
            </w:r>
            <w:r w:rsidRPr="00B03B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nd</w:t>
            </w:r>
            <w:r w:rsidRPr="003D2A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group</w:t>
            </w:r>
          </w:p>
          <w:p w:rsidR="008A46FC" w:rsidRPr="00C30E37" w:rsidRDefault="008A46FC" w:rsidP="00CD2B35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(n=</w:t>
            </w:r>
            <w:r w:rsidR="00560602" w:rsidRPr="00303F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303F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8A46FC" w:rsidRPr="00C30E37" w:rsidTr="00B2253A">
        <w:tc>
          <w:tcPr>
            <w:tcW w:w="756" w:type="pct"/>
          </w:tcPr>
          <w:p w:rsidR="008A46FC" w:rsidRDefault="008A46FC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ОБА, %</w:t>
            </w:r>
          </w:p>
          <w:p w:rsidR="00560602" w:rsidRPr="00C30E37" w:rsidRDefault="00560602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GFA, %</w:t>
            </w:r>
          </w:p>
        </w:tc>
        <w:tc>
          <w:tcPr>
            <w:tcW w:w="1432" w:type="pct"/>
          </w:tcPr>
          <w:p w:rsidR="008A46FC" w:rsidRPr="00C30E37" w:rsidRDefault="008A46FC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 xml:space="preserve">89,1 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87,2; 94,3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1252" w:type="pct"/>
          </w:tcPr>
          <w:p w:rsidR="008A46FC" w:rsidRPr="00C30E37" w:rsidRDefault="008A46FC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Hlk748909"/>
            <w:r w:rsidRPr="00C30E37">
              <w:rPr>
                <w:rFonts w:ascii="Times New Roman" w:hAnsi="Times New Roman" w:cs="Times New Roman"/>
                <w:sz w:val="28"/>
                <w:szCs w:val="28"/>
              </w:rPr>
              <w:t xml:space="preserve">67,9 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64,7; 71,5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:rsidR="008A46FC" w:rsidRPr="00C30E37" w:rsidRDefault="008A46FC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=0,002</w:t>
            </w:r>
            <w:bookmarkEnd w:id="0"/>
          </w:p>
        </w:tc>
        <w:tc>
          <w:tcPr>
            <w:tcW w:w="1560" w:type="pct"/>
          </w:tcPr>
          <w:p w:rsidR="008A46FC" w:rsidRPr="00C30E37" w:rsidRDefault="008A46FC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1" w:name="_Hlk749025"/>
            <w:r w:rsidRPr="00C30E37">
              <w:rPr>
                <w:rFonts w:ascii="Times New Roman" w:hAnsi="Times New Roman" w:cs="Times New Roman"/>
                <w:sz w:val="28"/>
                <w:szCs w:val="28"/>
              </w:rPr>
              <w:t xml:space="preserve">50,1 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47,1; 54,1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:rsidR="008A46FC" w:rsidRPr="00C30E37" w:rsidRDefault="008A46FC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="00303FB0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0,001, р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=0,012</w:t>
            </w:r>
            <w:bookmarkEnd w:id="1"/>
          </w:p>
        </w:tc>
      </w:tr>
      <w:tr w:rsidR="008A46FC" w:rsidRPr="00C30E37" w:rsidTr="00B2253A">
        <w:tc>
          <w:tcPr>
            <w:tcW w:w="756" w:type="pct"/>
          </w:tcPr>
          <w:p w:rsidR="008A46FC" w:rsidRDefault="008A46FC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511369478"/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ПБА, %</w:t>
            </w:r>
          </w:p>
          <w:p w:rsidR="00560602" w:rsidRPr="00560602" w:rsidRDefault="00560602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SFA,%</w:t>
            </w:r>
            <w:proofErr w:type="gramEnd"/>
          </w:p>
        </w:tc>
        <w:tc>
          <w:tcPr>
            <w:tcW w:w="1432" w:type="pct"/>
          </w:tcPr>
          <w:p w:rsidR="008A46FC" w:rsidRPr="00C30E37" w:rsidRDefault="008A46FC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 xml:space="preserve">72,3 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68,5; 74,3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1252" w:type="pct"/>
          </w:tcPr>
          <w:p w:rsidR="008A46FC" w:rsidRPr="00C30E37" w:rsidRDefault="008A46FC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 xml:space="preserve">2,6 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29,9; 41,3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:rsidR="008A46FC" w:rsidRPr="00C30E37" w:rsidRDefault="008A46FC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="00303FB0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0,001</w:t>
            </w:r>
          </w:p>
        </w:tc>
        <w:tc>
          <w:tcPr>
            <w:tcW w:w="1560" w:type="pct"/>
          </w:tcPr>
          <w:p w:rsidR="008A46FC" w:rsidRPr="00C30E37" w:rsidRDefault="008A46FC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749189"/>
            <w:r w:rsidRPr="00C30E37">
              <w:rPr>
                <w:rFonts w:ascii="Times New Roman" w:hAnsi="Times New Roman" w:cs="Times New Roman"/>
                <w:sz w:val="28"/>
                <w:szCs w:val="28"/>
              </w:rPr>
              <w:t xml:space="preserve">20,7 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16,5; 22,9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:rsidR="008A46FC" w:rsidRPr="00C30E37" w:rsidRDefault="008A46FC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="00303FB0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0,001, р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=0,002</w:t>
            </w:r>
            <w:bookmarkEnd w:id="3"/>
          </w:p>
        </w:tc>
      </w:tr>
      <w:bookmarkEnd w:id="2"/>
      <w:tr w:rsidR="008A46FC" w:rsidRPr="00C30E37" w:rsidTr="00B2253A">
        <w:tc>
          <w:tcPr>
            <w:tcW w:w="756" w:type="pct"/>
          </w:tcPr>
          <w:p w:rsidR="00BB4830" w:rsidRDefault="008A46FC" w:rsidP="00BB4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ГБА, %</w:t>
            </w:r>
          </w:p>
          <w:p w:rsidR="00BB4830" w:rsidRPr="00BB4830" w:rsidRDefault="00BB4830" w:rsidP="00BB4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DFA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,%</w:t>
            </w:r>
            <w:proofErr w:type="gramEnd"/>
          </w:p>
        </w:tc>
        <w:tc>
          <w:tcPr>
            <w:tcW w:w="1432" w:type="pct"/>
          </w:tcPr>
          <w:p w:rsidR="008A46FC" w:rsidRPr="00C30E37" w:rsidRDefault="008A46FC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 xml:space="preserve">83,6 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79,5; 92,1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1252" w:type="pct"/>
          </w:tcPr>
          <w:p w:rsidR="008A46FC" w:rsidRPr="00C30E37" w:rsidRDefault="008A46FC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4" w:name="_Hlk749303"/>
            <w:r w:rsidRPr="00C30E37">
              <w:rPr>
                <w:rFonts w:ascii="Times New Roman" w:hAnsi="Times New Roman" w:cs="Times New Roman"/>
                <w:sz w:val="28"/>
                <w:szCs w:val="28"/>
              </w:rPr>
              <w:t xml:space="preserve">69,1 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66,3; 79,2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:rsidR="008A46FC" w:rsidRPr="00C30E37" w:rsidRDefault="008A46FC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=0,217</w:t>
            </w:r>
            <w:bookmarkEnd w:id="4"/>
          </w:p>
        </w:tc>
        <w:tc>
          <w:tcPr>
            <w:tcW w:w="1560" w:type="pct"/>
          </w:tcPr>
          <w:p w:rsidR="008A46FC" w:rsidRPr="00C30E37" w:rsidRDefault="008A46FC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749405"/>
            <w:r w:rsidRPr="00C30E37">
              <w:rPr>
                <w:rFonts w:ascii="Times New Roman" w:hAnsi="Times New Roman" w:cs="Times New Roman"/>
                <w:sz w:val="28"/>
                <w:szCs w:val="28"/>
              </w:rPr>
              <w:t xml:space="preserve">51,1 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38,6; 55,0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:rsidR="008A46FC" w:rsidRPr="00C30E37" w:rsidRDefault="008A46FC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="00303FB0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0,001, р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=0,014</w:t>
            </w:r>
            <w:bookmarkEnd w:id="5"/>
          </w:p>
        </w:tc>
      </w:tr>
      <w:tr w:rsidR="008A46FC" w:rsidRPr="00C30E37" w:rsidTr="00B2253A">
        <w:tc>
          <w:tcPr>
            <w:tcW w:w="756" w:type="pct"/>
          </w:tcPr>
          <w:p w:rsidR="008A46FC" w:rsidRDefault="008A46FC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_Hlk511369675"/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ПА, %</w:t>
            </w:r>
          </w:p>
          <w:p w:rsidR="00B2253A" w:rsidRPr="00B2253A" w:rsidRDefault="00B2253A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PA,%</w:t>
            </w:r>
            <w:proofErr w:type="gramEnd"/>
          </w:p>
        </w:tc>
        <w:tc>
          <w:tcPr>
            <w:tcW w:w="1432" w:type="pct"/>
          </w:tcPr>
          <w:p w:rsidR="008A46FC" w:rsidRPr="00C30E37" w:rsidRDefault="008A46FC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 xml:space="preserve">76,4 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72,3; 88,4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1252" w:type="pct"/>
          </w:tcPr>
          <w:p w:rsidR="008A46FC" w:rsidRPr="00C30E37" w:rsidRDefault="008A46FC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 xml:space="preserve">30,9 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22,3; 38,2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:rsidR="008A46FC" w:rsidRPr="00C30E37" w:rsidRDefault="008A46FC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="00303FB0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0,001</w:t>
            </w:r>
          </w:p>
        </w:tc>
        <w:tc>
          <w:tcPr>
            <w:tcW w:w="1560" w:type="pct"/>
          </w:tcPr>
          <w:p w:rsidR="008A46FC" w:rsidRPr="00C30E37" w:rsidRDefault="008A46FC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 xml:space="preserve">16,1 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11,2; 19,3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:rsidR="008A46FC" w:rsidRPr="00C30E37" w:rsidRDefault="008A46FC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="00303FB0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0,001, р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=0,003</w:t>
            </w:r>
          </w:p>
        </w:tc>
      </w:tr>
      <w:tr w:rsidR="008A46FC" w:rsidRPr="00C30E37" w:rsidTr="00B2253A">
        <w:tc>
          <w:tcPr>
            <w:tcW w:w="756" w:type="pct"/>
          </w:tcPr>
          <w:p w:rsidR="008A46FC" w:rsidRDefault="008A46FC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_Hlk749663"/>
            <w:bookmarkStart w:id="8" w:name="_Hlk511369859"/>
            <w:bookmarkEnd w:id="6"/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ЗББА, %</w:t>
            </w:r>
          </w:p>
          <w:p w:rsidR="00B2253A" w:rsidRPr="00B2253A" w:rsidRDefault="00B2253A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BTA,%</w:t>
            </w:r>
            <w:proofErr w:type="gramEnd"/>
          </w:p>
        </w:tc>
        <w:tc>
          <w:tcPr>
            <w:tcW w:w="1432" w:type="pct"/>
          </w:tcPr>
          <w:p w:rsidR="008A46FC" w:rsidRPr="00C30E37" w:rsidRDefault="008A46FC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 xml:space="preserve">87,3 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64,7; 91,4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1252" w:type="pct"/>
          </w:tcPr>
          <w:p w:rsidR="008A46FC" w:rsidRPr="00C30E37" w:rsidRDefault="008A46FC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 xml:space="preserve">23,4 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20,1; 38,5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:rsidR="008A46FC" w:rsidRPr="00C30E37" w:rsidRDefault="008A46FC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="00303FB0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0,001</w:t>
            </w:r>
          </w:p>
        </w:tc>
        <w:tc>
          <w:tcPr>
            <w:tcW w:w="1560" w:type="pct"/>
          </w:tcPr>
          <w:p w:rsidR="008A46FC" w:rsidRPr="00C30E37" w:rsidRDefault="008A46FC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 xml:space="preserve">10,9 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5,6; 18,5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:rsidR="008A46FC" w:rsidRPr="00C30E37" w:rsidRDefault="008A46FC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="00303FB0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0,001, р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=0,023</w:t>
            </w:r>
          </w:p>
        </w:tc>
      </w:tr>
      <w:tr w:rsidR="008A46FC" w:rsidRPr="00C30E37" w:rsidTr="00B2253A">
        <w:tc>
          <w:tcPr>
            <w:tcW w:w="756" w:type="pct"/>
          </w:tcPr>
          <w:p w:rsidR="008A46FC" w:rsidRDefault="008A46FC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_Hlk749795"/>
            <w:bookmarkEnd w:id="7"/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ПББА, %</w:t>
            </w:r>
          </w:p>
          <w:p w:rsidR="00B2253A" w:rsidRPr="00B2253A" w:rsidRDefault="00B2253A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FTA,%</w:t>
            </w:r>
            <w:proofErr w:type="gramEnd"/>
          </w:p>
        </w:tc>
        <w:tc>
          <w:tcPr>
            <w:tcW w:w="1432" w:type="pct"/>
          </w:tcPr>
          <w:p w:rsidR="008A46FC" w:rsidRPr="00C30E37" w:rsidRDefault="008A46FC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 xml:space="preserve">89,9 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78,4; 93,5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1252" w:type="pct"/>
          </w:tcPr>
          <w:p w:rsidR="008A46FC" w:rsidRPr="00C30E37" w:rsidRDefault="008A46FC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 xml:space="preserve">22,0 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18,4; 36,5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:rsidR="008A46FC" w:rsidRPr="00C30E37" w:rsidRDefault="008A46FC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="00303FB0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0,001</w:t>
            </w:r>
          </w:p>
        </w:tc>
        <w:tc>
          <w:tcPr>
            <w:tcW w:w="1560" w:type="pct"/>
          </w:tcPr>
          <w:p w:rsidR="008A46FC" w:rsidRPr="00C30E37" w:rsidRDefault="008A46FC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 xml:space="preserve">9,5 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3,2; 12,6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:rsidR="008A46FC" w:rsidRPr="00C30E37" w:rsidRDefault="008A46FC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="00303FB0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bookmarkStart w:id="10" w:name="_GoBack"/>
            <w:bookmarkEnd w:id="10"/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0,001, р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=0,013</w:t>
            </w:r>
          </w:p>
        </w:tc>
      </w:tr>
    </w:tbl>
    <w:bookmarkEnd w:id="8"/>
    <w:bookmarkEnd w:id="9"/>
    <w:p w:rsidR="008A46FC" w:rsidRDefault="008A46FC" w:rsidP="008A4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7A2">
        <w:rPr>
          <w:rFonts w:ascii="Times New Roman" w:hAnsi="Times New Roman" w:cs="Times New Roman"/>
          <w:b/>
          <w:sz w:val="28"/>
          <w:szCs w:val="28"/>
        </w:rPr>
        <w:t>Примечани</w:t>
      </w:r>
      <w:r w:rsidR="00560602" w:rsidRPr="007657A2">
        <w:rPr>
          <w:rFonts w:ascii="Times New Roman" w:hAnsi="Times New Roman" w:cs="Times New Roman"/>
          <w:b/>
          <w:sz w:val="28"/>
          <w:szCs w:val="28"/>
        </w:rPr>
        <w:t>е</w:t>
      </w:r>
      <w:r w:rsidRPr="007657A2">
        <w:rPr>
          <w:rFonts w:ascii="Times New Roman" w:hAnsi="Times New Roman" w:cs="Times New Roman"/>
          <w:b/>
          <w:sz w:val="28"/>
          <w:szCs w:val="28"/>
        </w:rPr>
        <w:t>:</w:t>
      </w:r>
      <w:r w:rsidRPr="00C30E37">
        <w:rPr>
          <w:rFonts w:ascii="Times New Roman" w:hAnsi="Times New Roman" w:cs="Times New Roman"/>
          <w:sz w:val="28"/>
          <w:szCs w:val="28"/>
        </w:rPr>
        <w:t xml:space="preserve"> ОБА – общая бедренная артерия, ПБА – поверхностная бедренная артерия, ГБА – глубокая бедренная артерия, ПА – подколенная артерия, ЗББА – задняя большеберцовая артерия, ПББА – передняя большеберцовая артерия, </w:t>
      </w:r>
      <w:r w:rsidRPr="00C30E3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30E37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C30E37">
        <w:rPr>
          <w:rFonts w:ascii="Times New Roman" w:hAnsi="Times New Roman" w:cs="Times New Roman"/>
          <w:sz w:val="28"/>
          <w:szCs w:val="28"/>
        </w:rPr>
        <w:t xml:space="preserve">- значимость различий группы по сравнению с контролем (U-критерий Манна-Уитни), </w:t>
      </w:r>
      <w:r w:rsidRPr="00C30E3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30E37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C30E37">
        <w:rPr>
          <w:rFonts w:ascii="Times New Roman" w:hAnsi="Times New Roman" w:cs="Times New Roman"/>
          <w:sz w:val="28"/>
          <w:szCs w:val="28"/>
        </w:rPr>
        <w:t>- значимость различий между 1-ой и 2-ой группами (U-критерий Манна-Уитни)</w:t>
      </w:r>
    </w:p>
    <w:p w:rsidR="00560602" w:rsidRPr="00560602" w:rsidRDefault="00560602" w:rsidP="008A4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0602">
        <w:rPr>
          <w:rFonts w:ascii="Times New Roman" w:hAnsi="Times New Roman" w:cs="Times New Roman"/>
          <w:sz w:val="28"/>
          <w:szCs w:val="28"/>
          <w:lang w:val="en-US"/>
        </w:rPr>
        <w:t xml:space="preserve">Note: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GFA – </w:t>
      </w:r>
      <w:r w:rsidRPr="00560602">
        <w:rPr>
          <w:rFonts w:ascii="Times New Roman" w:hAnsi="Times New Roman" w:cs="Times New Roman"/>
          <w:sz w:val="28"/>
          <w:szCs w:val="28"/>
          <w:lang w:val="en-US"/>
        </w:rPr>
        <w:t xml:space="preserve">general femoral artery, </w:t>
      </w:r>
      <w:r>
        <w:rPr>
          <w:rFonts w:ascii="Times New Roman" w:hAnsi="Times New Roman" w:cs="Times New Roman"/>
          <w:sz w:val="28"/>
          <w:szCs w:val="28"/>
          <w:lang w:val="en-US"/>
        </w:rPr>
        <w:t>SFA</w:t>
      </w:r>
      <w:r w:rsidRPr="00560602">
        <w:rPr>
          <w:rFonts w:ascii="Times New Roman" w:hAnsi="Times New Roman" w:cs="Times New Roman"/>
          <w:sz w:val="28"/>
          <w:szCs w:val="28"/>
          <w:lang w:val="en-US"/>
        </w:rPr>
        <w:t xml:space="preserve"> – a superficial femoral artery, </w:t>
      </w:r>
      <w:r w:rsidR="00BB4830">
        <w:rPr>
          <w:rFonts w:ascii="Times New Roman" w:hAnsi="Times New Roman" w:cs="Times New Roman"/>
          <w:sz w:val="28"/>
          <w:szCs w:val="28"/>
          <w:lang w:val="en-US"/>
        </w:rPr>
        <w:t>DFA</w:t>
      </w:r>
      <w:r w:rsidRPr="00560602">
        <w:rPr>
          <w:rFonts w:ascii="Times New Roman" w:hAnsi="Times New Roman" w:cs="Times New Roman"/>
          <w:sz w:val="28"/>
          <w:szCs w:val="28"/>
          <w:lang w:val="en-US"/>
        </w:rPr>
        <w:t xml:space="preserve"> – a deep femoral artery, PA</w:t>
      </w:r>
      <w:r w:rsidR="00CF1E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60602">
        <w:rPr>
          <w:rFonts w:ascii="Times New Roman" w:hAnsi="Times New Roman" w:cs="Times New Roman"/>
          <w:sz w:val="28"/>
          <w:szCs w:val="28"/>
          <w:lang w:val="en-US"/>
        </w:rPr>
        <w:t xml:space="preserve">– a popliteal artery, </w:t>
      </w:r>
      <w:r w:rsidR="00B2253A">
        <w:rPr>
          <w:rFonts w:ascii="Times New Roman" w:hAnsi="Times New Roman" w:cs="Times New Roman"/>
          <w:sz w:val="28"/>
          <w:szCs w:val="28"/>
          <w:lang w:val="en-US"/>
        </w:rPr>
        <w:t>BTA</w:t>
      </w:r>
      <w:r w:rsidRPr="00560602">
        <w:rPr>
          <w:rFonts w:ascii="Times New Roman" w:hAnsi="Times New Roman" w:cs="Times New Roman"/>
          <w:sz w:val="28"/>
          <w:szCs w:val="28"/>
          <w:lang w:val="en-US"/>
        </w:rPr>
        <w:t xml:space="preserve"> – a back tibial artery, </w:t>
      </w:r>
      <w:r w:rsidR="00B2253A">
        <w:rPr>
          <w:rFonts w:ascii="Times New Roman" w:hAnsi="Times New Roman" w:cs="Times New Roman"/>
          <w:sz w:val="28"/>
          <w:szCs w:val="28"/>
          <w:lang w:val="en-US"/>
        </w:rPr>
        <w:t>FTA</w:t>
      </w:r>
      <w:r w:rsidRPr="00560602">
        <w:rPr>
          <w:rFonts w:ascii="Times New Roman" w:hAnsi="Times New Roman" w:cs="Times New Roman"/>
          <w:sz w:val="28"/>
          <w:szCs w:val="28"/>
          <w:lang w:val="en-US"/>
        </w:rPr>
        <w:t xml:space="preserve"> – a front tibial artery, p</w:t>
      </w:r>
      <w:r w:rsidRPr="007657A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1 </w:t>
      </w:r>
      <w:r w:rsidRPr="00560602">
        <w:rPr>
          <w:rFonts w:ascii="Times New Roman" w:hAnsi="Times New Roman" w:cs="Times New Roman"/>
          <w:sz w:val="28"/>
          <w:szCs w:val="28"/>
          <w:lang w:val="en-US"/>
        </w:rPr>
        <w:t>- the importance of distinctions of group in comparison with control (Mann-Whitney's U-criterion), p</w:t>
      </w:r>
      <w:r w:rsidRPr="007657A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560602">
        <w:rPr>
          <w:rFonts w:ascii="Times New Roman" w:hAnsi="Times New Roman" w:cs="Times New Roman"/>
          <w:sz w:val="28"/>
          <w:szCs w:val="28"/>
          <w:lang w:val="en-US"/>
        </w:rPr>
        <w:t xml:space="preserve"> - the importance of differences between the 1st and 2nd groups (Mann-Whitney's U-criterion)</w:t>
      </w:r>
    </w:p>
    <w:p w:rsidR="008A46FC" w:rsidRPr="00560602" w:rsidRDefault="008A46FC">
      <w:pPr>
        <w:rPr>
          <w:lang w:val="en-US"/>
        </w:rPr>
      </w:pPr>
    </w:p>
    <w:sectPr w:rsidR="008A46FC" w:rsidRPr="00560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6FC"/>
    <w:rsid w:val="00303FB0"/>
    <w:rsid w:val="00560602"/>
    <w:rsid w:val="007657A2"/>
    <w:rsid w:val="008A46FC"/>
    <w:rsid w:val="00B2253A"/>
    <w:rsid w:val="00BB4830"/>
    <w:rsid w:val="00CF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CF339"/>
  <w15:chartTrackingRefBased/>
  <w15:docId w15:val="{375D4EA4-10BF-4080-B33A-2749B809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4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6</cp:revision>
  <dcterms:created xsi:type="dcterms:W3CDTF">2019-02-17T07:59:00Z</dcterms:created>
  <dcterms:modified xsi:type="dcterms:W3CDTF">2019-02-17T10:06:00Z</dcterms:modified>
</cp:coreProperties>
</file>