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3C3" w:rsidRPr="00512D8B" w:rsidRDefault="007D73C3" w:rsidP="007D73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512D8B">
        <w:rPr>
          <w:rFonts w:ascii="Times New Roman" w:eastAsia="Calibri" w:hAnsi="Times New Roman" w:cs="Times New Roman"/>
          <w:b/>
          <w:sz w:val="28"/>
          <w:szCs w:val="28"/>
        </w:rPr>
        <w:t>Список литературы</w:t>
      </w:r>
    </w:p>
    <w:p w:rsidR="007D73C3" w:rsidRPr="007D73C3" w:rsidRDefault="007D73C3" w:rsidP="007D73C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21"/>
        <w:gridCol w:w="4216"/>
        <w:gridCol w:w="1983"/>
        <w:gridCol w:w="6740"/>
      </w:tblGrid>
      <w:tr w:rsidR="007D73C3" w:rsidRPr="00D67EFC" w:rsidTr="00D67EFC">
        <w:trPr>
          <w:trHeight w:val="1115"/>
        </w:trPr>
        <w:tc>
          <w:tcPr>
            <w:tcW w:w="1413" w:type="dxa"/>
          </w:tcPr>
          <w:p w:rsidR="007D73C3" w:rsidRPr="001C3555" w:rsidRDefault="007D73C3" w:rsidP="007D73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555">
              <w:rPr>
                <w:rFonts w:ascii="Times New Roman" w:hAnsi="Times New Roman" w:cs="Times New Roman"/>
                <w:b/>
                <w:sz w:val="24"/>
                <w:szCs w:val="24"/>
              </w:rPr>
              <w:t>Порядковый номер</w:t>
            </w:r>
          </w:p>
        </w:tc>
        <w:tc>
          <w:tcPr>
            <w:tcW w:w="5745" w:type="dxa"/>
          </w:tcPr>
          <w:p w:rsidR="007D73C3" w:rsidRPr="001C3555" w:rsidRDefault="007D73C3" w:rsidP="007D73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555">
              <w:rPr>
                <w:rFonts w:ascii="Times New Roman" w:hAnsi="Times New Roman" w:cs="Times New Roman"/>
                <w:b/>
                <w:sz w:val="24"/>
                <w:szCs w:val="24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3790" w:type="dxa"/>
          </w:tcPr>
          <w:p w:rsidR="007D73C3" w:rsidRPr="001C3555" w:rsidRDefault="00D67EFC" w:rsidP="007D73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555">
              <w:rPr>
                <w:rFonts w:ascii="Times New Roman" w:hAnsi="Times New Roman" w:cs="Times New Roman"/>
                <w:b/>
                <w:sz w:val="24"/>
                <w:szCs w:val="24"/>
              </w:rPr>
              <w:t>ФИО, название публикации и источника на английском</w:t>
            </w:r>
          </w:p>
        </w:tc>
        <w:tc>
          <w:tcPr>
            <w:tcW w:w="3383" w:type="dxa"/>
          </w:tcPr>
          <w:p w:rsidR="007D73C3" w:rsidRPr="001C3555" w:rsidRDefault="00D67EFC" w:rsidP="007D73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555">
              <w:rPr>
                <w:rFonts w:ascii="Times New Roman" w:hAnsi="Times New Roman" w:cs="Times New Roman"/>
                <w:b/>
                <w:sz w:val="24"/>
                <w:szCs w:val="24"/>
              </w:rPr>
              <w:t>Полный интернет адрес (</w:t>
            </w:r>
            <w:r w:rsidRPr="001C35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URL</w:t>
            </w:r>
            <w:r w:rsidRPr="001C35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цитируемой статьи или ее </w:t>
            </w:r>
            <w:proofErr w:type="spellStart"/>
            <w:r w:rsidRPr="001C35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doi</w:t>
            </w:r>
            <w:proofErr w:type="spellEnd"/>
          </w:p>
        </w:tc>
      </w:tr>
      <w:tr w:rsidR="007D73C3" w:rsidRPr="00D67EFC" w:rsidTr="00D67EFC">
        <w:trPr>
          <w:trHeight w:val="270"/>
        </w:trPr>
        <w:tc>
          <w:tcPr>
            <w:tcW w:w="1413" w:type="dxa"/>
          </w:tcPr>
          <w:p w:rsidR="007D73C3" w:rsidRPr="00D67EF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5" w:type="dxa"/>
          </w:tcPr>
          <w:p w:rsidR="007D73C3" w:rsidRPr="00C60F83" w:rsidRDefault="00D67EFC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83">
              <w:rPr>
                <w:rFonts w:ascii="Times New Roman" w:hAnsi="Times New Roman" w:cs="Times New Roman"/>
                <w:sz w:val="24"/>
                <w:szCs w:val="24"/>
              </w:rPr>
              <w:t>Киселев Л.В. Системный подход к оценке адаптации в спорте. Красноярск</w:t>
            </w:r>
            <w:r w:rsidRPr="00C60F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C60F83">
              <w:rPr>
                <w:rFonts w:ascii="Times New Roman" w:hAnsi="Times New Roman" w:cs="Times New Roman"/>
                <w:sz w:val="24"/>
                <w:szCs w:val="24"/>
              </w:rPr>
              <w:t>Красноярский</w:t>
            </w:r>
            <w:r w:rsidRPr="00C60F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0F83"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  <w:r w:rsidRPr="00C60F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2012, 8–141. [</w:t>
            </w:r>
            <w:proofErr w:type="spellStart"/>
            <w:r w:rsidRPr="00C60F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Kiselev</w:t>
            </w:r>
            <w:proofErr w:type="spellEnd"/>
            <w:r w:rsidRPr="00C60F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 V. System approach to assessment of adaptation in sport. </w:t>
            </w:r>
            <w:proofErr w:type="spellStart"/>
            <w:r w:rsidRPr="00C60F83">
              <w:rPr>
                <w:rFonts w:ascii="Times New Roman" w:hAnsi="Times New Roman" w:cs="Times New Roman"/>
                <w:sz w:val="24"/>
                <w:szCs w:val="24"/>
              </w:rPr>
              <w:t>Krasnoyarsk</w:t>
            </w:r>
            <w:proofErr w:type="spellEnd"/>
            <w:r w:rsidRPr="00C60F8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60F83">
              <w:rPr>
                <w:rFonts w:ascii="Times New Roman" w:hAnsi="Times New Roman" w:cs="Times New Roman"/>
                <w:sz w:val="24"/>
                <w:szCs w:val="24"/>
              </w:rPr>
              <w:t>Krasnoyarsk</w:t>
            </w:r>
            <w:proofErr w:type="spellEnd"/>
            <w:r w:rsidRPr="00C60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F83"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  <w:proofErr w:type="spellEnd"/>
            <w:r w:rsidRPr="00C60F83">
              <w:rPr>
                <w:rFonts w:ascii="Times New Roman" w:hAnsi="Times New Roman" w:cs="Times New Roman"/>
                <w:sz w:val="24"/>
                <w:szCs w:val="24"/>
              </w:rPr>
              <w:t>, 2012, 8-141].</w:t>
            </w:r>
          </w:p>
        </w:tc>
        <w:tc>
          <w:tcPr>
            <w:tcW w:w="3790" w:type="dxa"/>
          </w:tcPr>
          <w:p w:rsidR="007D73C3" w:rsidRPr="00D67EF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</w:tcPr>
          <w:p w:rsidR="007D73C3" w:rsidRPr="00D67EF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C3" w:rsidRPr="00D67EFC" w:rsidTr="00D67EFC">
        <w:trPr>
          <w:trHeight w:val="270"/>
        </w:trPr>
        <w:tc>
          <w:tcPr>
            <w:tcW w:w="1413" w:type="dxa"/>
          </w:tcPr>
          <w:p w:rsidR="007D73C3" w:rsidRPr="00D67EF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5" w:type="dxa"/>
          </w:tcPr>
          <w:p w:rsidR="007D73C3" w:rsidRPr="00D67EFC" w:rsidRDefault="00D67EFC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7EFC">
              <w:rPr>
                <w:rFonts w:ascii="Times New Roman" w:hAnsi="Times New Roman" w:cs="Times New Roman"/>
                <w:sz w:val="24"/>
                <w:szCs w:val="24"/>
              </w:rPr>
              <w:t>Келина</w:t>
            </w:r>
            <w:proofErr w:type="spellEnd"/>
            <w:r w:rsidRPr="00D67EFC">
              <w:rPr>
                <w:rFonts w:ascii="Times New Roman" w:hAnsi="Times New Roman" w:cs="Times New Roman"/>
                <w:sz w:val="24"/>
                <w:szCs w:val="24"/>
              </w:rPr>
              <w:t xml:space="preserve"> Н.Ю., Куликова О.А., Петроченко С.Н., Мягкова М.А. Современное состояние проблемы определения болезни как результата нарушений адаптации организма. </w:t>
            </w:r>
            <w:r w:rsidRPr="00D67E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XXI </w:t>
            </w:r>
            <w:r w:rsidRPr="00D67EFC">
              <w:rPr>
                <w:rFonts w:ascii="Times New Roman" w:hAnsi="Times New Roman" w:cs="Times New Roman"/>
                <w:sz w:val="24"/>
                <w:szCs w:val="24"/>
              </w:rPr>
              <w:t>Век</w:t>
            </w:r>
            <w:r w:rsidRPr="00D67E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D67EFC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  <w:r w:rsidRPr="00D67E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7EFC">
              <w:rPr>
                <w:rFonts w:ascii="Times New Roman" w:hAnsi="Times New Roman" w:cs="Times New Roman"/>
                <w:sz w:val="24"/>
                <w:szCs w:val="24"/>
              </w:rPr>
              <w:t>прошлого</w:t>
            </w:r>
            <w:r w:rsidRPr="00D67E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7EF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67E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7EFC">
              <w:rPr>
                <w:rFonts w:ascii="Times New Roman" w:hAnsi="Times New Roman" w:cs="Times New Roman"/>
                <w:sz w:val="24"/>
                <w:szCs w:val="24"/>
              </w:rPr>
              <w:t>проблемы</w:t>
            </w:r>
            <w:r w:rsidRPr="00D67E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7EFC">
              <w:rPr>
                <w:rFonts w:ascii="Times New Roman" w:hAnsi="Times New Roman" w:cs="Times New Roman"/>
                <w:sz w:val="24"/>
                <w:szCs w:val="24"/>
              </w:rPr>
              <w:t>настоящего</w:t>
            </w:r>
            <w:r w:rsidRPr="00D67E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7EFC">
              <w:rPr>
                <w:rFonts w:ascii="Times New Roman" w:hAnsi="Times New Roman" w:cs="Times New Roman"/>
                <w:sz w:val="24"/>
                <w:szCs w:val="24"/>
              </w:rPr>
              <w:t>плюс</w:t>
            </w:r>
            <w:r w:rsidRPr="00D67E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2014, 01(17), 196–200.[ </w:t>
            </w:r>
            <w:proofErr w:type="spellStart"/>
            <w:r w:rsidRPr="00D67E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Kellina</w:t>
            </w:r>
            <w:proofErr w:type="spellEnd"/>
            <w:r w:rsidRPr="00D67E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N. Yu. - </w:t>
            </w:r>
            <w:proofErr w:type="spellStart"/>
            <w:r w:rsidRPr="00D67E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Kulikova</w:t>
            </w:r>
            <w:proofErr w:type="spellEnd"/>
            <w:r w:rsidRPr="00D67E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O. A., </w:t>
            </w:r>
            <w:proofErr w:type="spellStart"/>
            <w:r w:rsidRPr="00D67E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Petrochenko</w:t>
            </w:r>
            <w:proofErr w:type="spellEnd"/>
            <w:r w:rsidRPr="00D67E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S. N. </w:t>
            </w:r>
            <w:proofErr w:type="spellStart"/>
            <w:r w:rsidRPr="00D67E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Myagkova</w:t>
            </w:r>
            <w:proofErr w:type="spellEnd"/>
            <w:r w:rsidRPr="00D67E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 the Current state of the problem of determining the disease as a result of violations of adaptation of the organism. XXI Century: the results of the past and the problems of the present plus. </w:t>
            </w:r>
            <w:r w:rsidRPr="00D67EFC">
              <w:rPr>
                <w:rFonts w:ascii="Times New Roman" w:hAnsi="Times New Roman" w:cs="Times New Roman"/>
                <w:sz w:val="24"/>
                <w:szCs w:val="24"/>
              </w:rPr>
              <w:t>2014, 01 (17), 196-200].</w:t>
            </w:r>
          </w:p>
        </w:tc>
        <w:tc>
          <w:tcPr>
            <w:tcW w:w="3790" w:type="dxa"/>
          </w:tcPr>
          <w:p w:rsidR="007D73C3" w:rsidRPr="00D67EF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</w:tcPr>
          <w:p w:rsidR="007D73C3" w:rsidRPr="00D67EFC" w:rsidRDefault="006F0B96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B96">
              <w:rPr>
                <w:rFonts w:ascii="Times New Roman" w:hAnsi="Times New Roman" w:cs="Times New Roman"/>
                <w:sz w:val="24"/>
                <w:szCs w:val="24"/>
              </w:rPr>
              <w:t>https://elibrary.ru/item.asp?id=21485489</w:t>
            </w:r>
          </w:p>
        </w:tc>
      </w:tr>
      <w:tr w:rsidR="007D73C3" w:rsidRPr="00D67EFC" w:rsidTr="00D67EFC">
        <w:trPr>
          <w:trHeight w:val="287"/>
        </w:trPr>
        <w:tc>
          <w:tcPr>
            <w:tcW w:w="1413" w:type="dxa"/>
          </w:tcPr>
          <w:p w:rsidR="007D73C3" w:rsidRPr="00D67EF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5" w:type="dxa"/>
          </w:tcPr>
          <w:p w:rsidR="007D73C3" w:rsidRPr="00D67EFC" w:rsidRDefault="00D67EFC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FC">
              <w:rPr>
                <w:rFonts w:ascii="Times New Roman" w:hAnsi="Times New Roman" w:cs="Times New Roman"/>
                <w:sz w:val="24"/>
                <w:szCs w:val="24"/>
              </w:rPr>
              <w:t>Мягкова М.А., Морозова В.С. Естественных антитела и их физиологические функции. Иммунопатология</w:t>
            </w:r>
            <w:r w:rsidRPr="00D67E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D67EFC">
              <w:rPr>
                <w:rFonts w:ascii="Times New Roman" w:hAnsi="Times New Roman" w:cs="Times New Roman"/>
                <w:sz w:val="24"/>
                <w:szCs w:val="24"/>
              </w:rPr>
              <w:t>Аллергология</w:t>
            </w:r>
            <w:r w:rsidRPr="00D67E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D67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Инфектология</w:t>
            </w:r>
            <w:r w:rsidRPr="00D67E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2014, 3, 75–81</w:t>
            </w:r>
            <w:proofErr w:type="gramStart"/>
            <w:r w:rsidRPr="00D67E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.[</w:t>
            </w:r>
            <w:proofErr w:type="gramEnd"/>
            <w:r w:rsidRPr="00D67E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7E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Myagkova</w:t>
            </w:r>
            <w:proofErr w:type="spellEnd"/>
            <w:r w:rsidRPr="00D67E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 A., </w:t>
            </w:r>
            <w:proofErr w:type="spellStart"/>
            <w:r w:rsidRPr="00D67E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Morozova</w:t>
            </w:r>
            <w:proofErr w:type="spellEnd"/>
            <w:r w:rsidRPr="00D67E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V. S. Natural antibodies and their physiological functions. </w:t>
            </w:r>
            <w:proofErr w:type="spellStart"/>
            <w:r w:rsidRPr="00D67EFC">
              <w:rPr>
                <w:rFonts w:ascii="Times New Roman" w:hAnsi="Times New Roman" w:cs="Times New Roman"/>
                <w:sz w:val="24"/>
                <w:szCs w:val="24"/>
              </w:rPr>
              <w:t>Immunopathology</w:t>
            </w:r>
            <w:proofErr w:type="spellEnd"/>
            <w:r w:rsidRPr="00D67E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7EFC">
              <w:rPr>
                <w:rFonts w:ascii="Times New Roman" w:hAnsi="Times New Roman" w:cs="Times New Roman"/>
                <w:sz w:val="24"/>
                <w:szCs w:val="24"/>
              </w:rPr>
              <w:t>Allergology</w:t>
            </w:r>
            <w:proofErr w:type="spellEnd"/>
            <w:r w:rsidRPr="00D67E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7EFC">
              <w:rPr>
                <w:rFonts w:ascii="Times New Roman" w:hAnsi="Times New Roman" w:cs="Times New Roman"/>
                <w:sz w:val="24"/>
                <w:szCs w:val="24"/>
              </w:rPr>
              <w:t>Infectology</w:t>
            </w:r>
            <w:proofErr w:type="spellEnd"/>
            <w:r w:rsidRPr="00D67EFC">
              <w:rPr>
                <w:rFonts w:ascii="Times New Roman" w:hAnsi="Times New Roman" w:cs="Times New Roman"/>
                <w:sz w:val="24"/>
                <w:szCs w:val="24"/>
              </w:rPr>
              <w:t>. 2014, 3, 75-81].</w:t>
            </w:r>
          </w:p>
        </w:tc>
        <w:tc>
          <w:tcPr>
            <w:tcW w:w="3790" w:type="dxa"/>
          </w:tcPr>
          <w:p w:rsidR="007D73C3" w:rsidRPr="00D67EF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</w:tcPr>
          <w:p w:rsidR="007D73C3" w:rsidRPr="00D67EFC" w:rsidRDefault="006F0B96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B96">
              <w:rPr>
                <w:rFonts w:ascii="Times New Roman" w:hAnsi="Times New Roman" w:cs="Times New Roman"/>
                <w:sz w:val="24"/>
                <w:szCs w:val="24"/>
              </w:rPr>
              <w:t>https://elibrary.ru/item.asp?id=22860603</w:t>
            </w:r>
          </w:p>
        </w:tc>
      </w:tr>
      <w:tr w:rsidR="007D73C3" w:rsidRPr="00D67EFC" w:rsidTr="00D67EFC">
        <w:trPr>
          <w:trHeight w:val="270"/>
        </w:trPr>
        <w:tc>
          <w:tcPr>
            <w:tcW w:w="1413" w:type="dxa"/>
          </w:tcPr>
          <w:p w:rsidR="007D73C3" w:rsidRPr="00D67EF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4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745" w:type="dxa"/>
          </w:tcPr>
          <w:p w:rsidR="007D73C3" w:rsidRPr="00D67EFC" w:rsidRDefault="00D67EFC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67E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Mostafa</w:t>
            </w:r>
            <w:proofErr w:type="spellEnd"/>
            <w:r w:rsidRPr="00D67E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G.A., Ibrahim D.H., </w:t>
            </w:r>
            <w:proofErr w:type="spellStart"/>
            <w:r w:rsidRPr="00D67E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Shehab</w:t>
            </w:r>
            <w:proofErr w:type="spellEnd"/>
            <w:r w:rsidRPr="00D67E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A.A., Mohammed A.K. The role of measurement of serum autoantibodies in prediction of pediatric neuropsychiatric systemic lupus erythematosus. J. </w:t>
            </w:r>
            <w:proofErr w:type="spellStart"/>
            <w:r w:rsidRPr="00D67E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Neuroimmunol</w:t>
            </w:r>
            <w:proofErr w:type="spellEnd"/>
            <w:r w:rsidRPr="00D67E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2010, 227, 195–201.</w:t>
            </w:r>
          </w:p>
        </w:tc>
        <w:tc>
          <w:tcPr>
            <w:tcW w:w="3790" w:type="dxa"/>
          </w:tcPr>
          <w:p w:rsidR="007D73C3" w:rsidRPr="00D67EF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83" w:type="dxa"/>
          </w:tcPr>
          <w:p w:rsidR="007D73C3" w:rsidRPr="00D67EF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D73C3" w:rsidRPr="00D67EFC" w:rsidTr="00D67EFC">
        <w:trPr>
          <w:trHeight w:val="270"/>
        </w:trPr>
        <w:tc>
          <w:tcPr>
            <w:tcW w:w="1413" w:type="dxa"/>
          </w:tcPr>
          <w:p w:rsidR="007D73C3" w:rsidRPr="00D67EF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4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45" w:type="dxa"/>
          </w:tcPr>
          <w:p w:rsidR="007D73C3" w:rsidRPr="00D67EFC" w:rsidRDefault="00D67EFC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D8F">
              <w:rPr>
                <w:rFonts w:ascii="Times New Roman" w:hAnsi="Times New Roman" w:cs="Times New Roman"/>
                <w:sz w:val="24"/>
                <w:szCs w:val="24"/>
              </w:rPr>
              <w:t>Верхошанский</w:t>
            </w:r>
            <w:proofErr w:type="spellEnd"/>
            <w:r w:rsidRPr="00214D8F">
              <w:rPr>
                <w:rFonts w:ascii="Times New Roman" w:hAnsi="Times New Roman" w:cs="Times New Roman"/>
                <w:sz w:val="24"/>
                <w:szCs w:val="24"/>
              </w:rPr>
              <w:t xml:space="preserve"> Ю.В., Виру А.А. Некоторые закономерности долговременной адаптации организма спортсменов к физическим нагрузкам. Физиология</w:t>
            </w:r>
            <w:r w:rsidRPr="00214D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14D8F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Pr="00214D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2007, 5, 811–818</w:t>
            </w:r>
            <w:proofErr w:type="gramStart"/>
            <w:r w:rsidRPr="00214D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.[</w:t>
            </w:r>
            <w:proofErr w:type="gramEnd"/>
            <w:r w:rsidRPr="00214D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Some of the laws of the long-term adaptation of the body of athletes to physical exertion. </w:t>
            </w:r>
            <w:proofErr w:type="spellStart"/>
            <w:r w:rsidRPr="00214D8F">
              <w:rPr>
                <w:rFonts w:ascii="Times New Roman" w:hAnsi="Times New Roman" w:cs="Times New Roman"/>
                <w:sz w:val="24"/>
                <w:szCs w:val="24"/>
              </w:rPr>
              <w:t>Human</w:t>
            </w:r>
            <w:proofErr w:type="spellEnd"/>
            <w:r w:rsidRPr="00214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4D8F">
              <w:rPr>
                <w:rFonts w:ascii="Times New Roman" w:hAnsi="Times New Roman" w:cs="Times New Roman"/>
                <w:sz w:val="24"/>
                <w:szCs w:val="24"/>
              </w:rPr>
              <w:t>physiology</w:t>
            </w:r>
            <w:proofErr w:type="spellEnd"/>
            <w:r w:rsidRPr="00214D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7EFC">
              <w:rPr>
                <w:rFonts w:ascii="Times New Roman" w:hAnsi="Times New Roman" w:cs="Times New Roman"/>
                <w:sz w:val="24"/>
                <w:szCs w:val="24"/>
              </w:rPr>
              <w:t xml:space="preserve"> 2007, 5, 811-818].</w:t>
            </w:r>
          </w:p>
        </w:tc>
        <w:tc>
          <w:tcPr>
            <w:tcW w:w="3790" w:type="dxa"/>
          </w:tcPr>
          <w:p w:rsidR="007D73C3" w:rsidRPr="00D67EF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</w:tcPr>
          <w:p w:rsidR="007D73C3" w:rsidRPr="00D67EF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C3" w:rsidRPr="00D67EFC" w:rsidTr="00D67EFC">
        <w:trPr>
          <w:trHeight w:val="270"/>
        </w:trPr>
        <w:tc>
          <w:tcPr>
            <w:tcW w:w="1413" w:type="dxa"/>
          </w:tcPr>
          <w:p w:rsidR="007D73C3" w:rsidRPr="00D67EF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45" w:type="dxa"/>
          </w:tcPr>
          <w:p w:rsidR="007D73C3" w:rsidRPr="00D67EFC" w:rsidRDefault="001C3555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555">
              <w:rPr>
                <w:rFonts w:ascii="Times New Roman" w:hAnsi="Times New Roman" w:cs="Times New Roman"/>
                <w:sz w:val="24"/>
                <w:szCs w:val="24"/>
              </w:rPr>
              <w:t xml:space="preserve">Пальцев М.А., Полетаев А.Б., Сучков С.В. </w:t>
            </w: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</w:rPr>
              <w:t>Аутоиммунитет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</w:rPr>
              <w:t xml:space="preserve"> и аутоиммунный синдром: границы нормы и патологии. Вестник</w:t>
            </w:r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3555">
              <w:rPr>
                <w:rFonts w:ascii="Times New Roman" w:hAnsi="Times New Roman" w:cs="Times New Roman"/>
                <w:sz w:val="24"/>
                <w:szCs w:val="24"/>
              </w:rPr>
              <w:t>РАМН</w:t>
            </w:r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2010, 8, 1–3.[</w:t>
            </w: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Paltsev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M. A., </w:t>
            </w: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Poletaev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A. B., </w:t>
            </w: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Suchkov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S. V., Autoimmunity and autoimmunity, the boundaries of norm and pathology. </w:t>
            </w: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</w:rPr>
              <w:t>Vestnik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</w:rPr>
              <w:t xml:space="preserve"> RAMN. 2010, 8, 1-3].</w:t>
            </w:r>
          </w:p>
        </w:tc>
        <w:tc>
          <w:tcPr>
            <w:tcW w:w="3790" w:type="dxa"/>
          </w:tcPr>
          <w:p w:rsidR="007D73C3" w:rsidRPr="00D67EF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</w:tcPr>
          <w:p w:rsidR="007D73C3" w:rsidRPr="00D67EFC" w:rsidRDefault="006F0B96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B96">
              <w:rPr>
                <w:rFonts w:ascii="Times New Roman" w:hAnsi="Times New Roman" w:cs="Times New Roman"/>
                <w:sz w:val="24"/>
                <w:szCs w:val="24"/>
              </w:rPr>
              <w:t>https://elibrary.ru/item.asp?id=15175996</w:t>
            </w:r>
          </w:p>
        </w:tc>
      </w:tr>
      <w:tr w:rsidR="007D73C3" w:rsidRPr="001C3555" w:rsidTr="00D67EFC">
        <w:trPr>
          <w:trHeight w:val="287"/>
        </w:trPr>
        <w:tc>
          <w:tcPr>
            <w:tcW w:w="1413" w:type="dxa"/>
          </w:tcPr>
          <w:p w:rsidR="007D73C3" w:rsidRPr="00D67EF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4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45" w:type="dxa"/>
          </w:tcPr>
          <w:p w:rsidR="007D73C3" w:rsidRPr="003F2B87" w:rsidRDefault="001C3555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F2B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Poletaev</w:t>
            </w:r>
            <w:proofErr w:type="spellEnd"/>
            <w:r w:rsidRPr="003F2B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A.B., </w:t>
            </w:r>
            <w:proofErr w:type="spellStart"/>
            <w:r w:rsidRPr="003F2B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Stepanyuk</w:t>
            </w:r>
            <w:proofErr w:type="spellEnd"/>
            <w:r w:rsidRPr="003F2B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V.L., Gershwin M.E. Integrating immunity: the </w:t>
            </w:r>
            <w:proofErr w:type="spellStart"/>
            <w:r w:rsidRPr="003F2B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immunculus</w:t>
            </w:r>
            <w:proofErr w:type="spellEnd"/>
            <w:r w:rsidRPr="003F2B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self-reactivity. J. </w:t>
            </w:r>
            <w:proofErr w:type="spellStart"/>
            <w:r w:rsidRPr="003F2B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Autoimmun</w:t>
            </w:r>
            <w:proofErr w:type="spellEnd"/>
            <w:r w:rsidRPr="003F2B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2008, 30, 68–73.</w:t>
            </w:r>
          </w:p>
        </w:tc>
        <w:tc>
          <w:tcPr>
            <w:tcW w:w="3790" w:type="dxa"/>
          </w:tcPr>
          <w:p w:rsidR="007D73C3" w:rsidRPr="001C3555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83" w:type="dxa"/>
          </w:tcPr>
          <w:p w:rsidR="007D73C3" w:rsidRPr="001C3555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D73C3" w:rsidRPr="003F2B87" w:rsidTr="00D67EFC">
        <w:trPr>
          <w:trHeight w:val="270"/>
        </w:trPr>
        <w:tc>
          <w:tcPr>
            <w:tcW w:w="1413" w:type="dxa"/>
          </w:tcPr>
          <w:p w:rsidR="007D73C3" w:rsidRPr="003F2B87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745" w:type="dxa"/>
          </w:tcPr>
          <w:p w:rsidR="007D73C3" w:rsidRPr="00D67EFC" w:rsidRDefault="001C3555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87">
              <w:rPr>
                <w:rFonts w:ascii="Times New Roman" w:hAnsi="Times New Roman" w:cs="Times New Roman"/>
                <w:sz w:val="24"/>
                <w:szCs w:val="24"/>
              </w:rPr>
              <w:t>Мягкова М.А., Морозова В.С. Иммунохимические свойства естественных антител к физиологически активным соединениям. Фундаментальные</w:t>
            </w:r>
            <w:r w:rsidRPr="003F2B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2B87">
              <w:rPr>
                <w:rFonts w:ascii="Times New Roman" w:hAnsi="Times New Roman" w:cs="Times New Roman"/>
                <w:sz w:val="24"/>
                <w:szCs w:val="24"/>
              </w:rPr>
              <w:t>исследования</w:t>
            </w:r>
            <w:r w:rsidRPr="003F2B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2014, 11(5), 1066–1070</w:t>
            </w:r>
            <w:proofErr w:type="gramStart"/>
            <w:r w:rsidRPr="003F2B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.[</w:t>
            </w:r>
            <w:proofErr w:type="spellStart"/>
            <w:proofErr w:type="gramEnd"/>
            <w:r w:rsidRPr="003F2B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M.A.Myagkova,V.S.Morozova</w:t>
            </w:r>
            <w:proofErr w:type="spellEnd"/>
            <w:r w:rsidRPr="003F2B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Immunochemical properties of natural antibodies to biologically active compounds. </w:t>
            </w:r>
            <w:proofErr w:type="spellStart"/>
            <w:r w:rsidRPr="003F2B87">
              <w:rPr>
                <w:rFonts w:ascii="Times New Roman" w:hAnsi="Times New Roman" w:cs="Times New Roman"/>
                <w:sz w:val="24"/>
                <w:szCs w:val="24"/>
              </w:rPr>
              <w:t>Fundamental</w:t>
            </w:r>
            <w:proofErr w:type="spellEnd"/>
            <w:r w:rsidRPr="003F2B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B87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  <w:proofErr w:type="spellEnd"/>
            <w:r w:rsidRPr="003F2B87">
              <w:rPr>
                <w:rFonts w:ascii="Times New Roman" w:hAnsi="Times New Roman" w:cs="Times New Roman"/>
                <w:sz w:val="24"/>
                <w:szCs w:val="24"/>
              </w:rPr>
              <w:t>. 2014, 11 (5), 1066-1070].</w:t>
            </w:r>
          </w:p>
        </w:tc>
        <w:tc>
          <w:tcPr>
            <w:tcW w:w="3790" w:type="dxa"/>
          </w:tcPr>
          <w:p w:rsidR="007D73C3" w:rsidRPr="00D67EF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</w:tcPr>
          <w:p w:rsidR="007D73C3" w:rsidRPr="00D67EFC" w:rsidRDefault="003F2B87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87">
              <w:rPr>
                <w:rFonts w:ascii="Times New Roman" w:hAnsi="Times New Roman" w:cs="Times New Roman"/>
                <w:sz w:val="24"/>
                <w:szCs w:val="24"/>
              </w:rPr>
              <w:t>https://elibrary.ru/item.asp?id=22490624</w:t>
            </w:r>
          </w:p>
        </w:tc>
      </w:tr>
      <w:tr w:rsidR="007D73C3" w:rsidRPr="001C3555" w:rsidTr="00D67EFC">
        <w:trPr>
          <w:trHeight w:val="270"/>
        </w:trPr>
        <w:tc>
          <w:tcPr>
            <w:tcW w:w="1413" w:type="dxa"/>
          </w:tcPr>
          <w:p w:rsidR="007D73C3" w:rsidRPr="00D67EF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4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45" w:type="dxa"/>
          </w:tcPr>
          <w:p w:rsidR="007D73C3" w:rsidRPr="001C3555" w:rsidRDefault="001C3555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Madi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A., Hecht I., </w:t>
            </w: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Bransburg-Zabary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S. et. </w:t>
            </w:r>
            <w:proofErr w:type="gramStart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  <w:proofErr w:type="gramEnd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Organization of the autoantibody repertoire in healthy newborns and adults revealed by system level informatics of antigen microarray data. Proc. Natl. Acad. Sci. USA. 2009, 106, 14484–14489.</w:t>
            </w:r>
          </w:p>
        </w:tc>
        <w:tc>
          <w:tcPr>
            <w:tcW w:w="3790" w:type="dxa"/>
          </w:tcPr>
          <w:p w:rsidR="007D73C3" w:rsidRPr="001C3555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83" w:type="dxa"/>
          </w:tcPr>
          <w:p w:rsidR="007D73C3" w:rsidRPr="001C3555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D73C3" w:rsidRPr="001C3555" w:rsidTr="00D67EFC">
        <w:trPr>
          <w:trHeight w:val="270"/>
        </w:trPr>
        <w:tc>
          <w:tcPr>
            <w:tcW w:w="1413" w:type="dxa"/>
          </w:tcPr>
          <w:p w:rsidR="007D73C3" w:rsidRPr="001C3555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745" w:type="dxa"/>
          </w:tcPr>
          <w:p w:rsidR="007D73C3" w:rsidRPr="001C3555" w:rsidRDefault="001C3555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Hegadoren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K.M., O'Donnell T., </w:t>
            </w: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Lanius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R. et al. The role of beta-endorphin in the pathophysiology of major depression. Neuropeptides. 2009, 43(5), 341–353.</w:t>
            </w:r>
          </w:p>
        </w:tc>
        <w:tc>
          <w:tcPr>
            <w:tcW w:w="3790" w:type="dxa"/>
          </w:tcPr>
          <w:p w:rsidR="007D73C3" w:rsidRPr="001C3555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83" w:type="dxa"/>
          </w:tcPr>
          <w:p w:rsidR="007D73C3" w:rsidRPr="001C3555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D73C3" w:rsidRPr="001C3555" w:rsidTr="00D67EFC">
        <w:trPr>
          <w:trHeight w:val="270"/>
        </w:trPr>
        <w:tc>
          <w:tcPr>
            <w:tcW w:w="1413" w:type="dxa"/>
          </w:tcPr>
          <w:p w:rsidR="007D73C3" w:rsidRPr="001C3555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745" w:type="dxa"/>
          </w:tcPr>
          <w:p w:rsidR="007D73C3" w:rsidRPr="001C3555" w:rsidRDefault="001C3555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3555">
              <w:rPr>
                <w:rFonts w:ascii="Times New Roman" w:hAnsi="Times New Roman" w:cs="Times New Roman"/>
                <w:sz w:val="24"/>
                <w:szCs w:val="24"/>
              </w:rPr>
              <w:t xml:space="preserve">Петроченко С.Н., Боброва З.В., Мягкова М.А., Спасский А.А., </w:t>
            </w: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</w:rPr>
              <w:t>Ледовской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</w:rPr>
              <w:t xml:space="preserve"> С.М., Ильина А.К., Михайлов А.А.</w:t>
            </w:r>
            <w:r w:rsidR="003F2B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555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антител к эндогенным биорегуляторам для оценки функционального состояния здоровья спортсменов//. </w:t>
            </w: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Клиническая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лабораторная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диагностики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2017. </w:t>
            </w: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том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62 (2), 346-350.[ </w:t>
            </w: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Petrochenko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S. N., </w:t>
            </w: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Bobrova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Z. V., </w:t>
            </w: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Myagkova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 A., </w:t>
            </w: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Spassky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A., </w:t>
            </w: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Ledovskaya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S. M., </w:t>
            </w: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Ilyin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 </w:t>
            </w:r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K., </w:t>
            </w: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Mikhailov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 Determination of antibodies to endogenous </w:t>
            </w: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bioregulators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the evaluation of the functional state of health of athletes. Clinical laboratory diagnostics. 2017. </w:t>
            </w:r>
            <w:proofErr w:type="gramStart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volume</w:t>
            </w:r>
            <w:proofErr w:type="gramEnd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62 (2), 346-350].</w:t>
            </w:r>
          </w:p>
        </w:tc>
        <w:tc>
          <w:tcPr>
            <w:tcW w:w="3790" w:type="dxa"/>
          </w:tcPr>
          <w:p w:rsidR="007D73C3" w:rsidRPr="001C3555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83" w:type="dxa"/>
          </w:tcPr>
          <w:p w:rsidR="007D73C3" w:rsidRPr="001C3555" w:rsidRDefault="001C3555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DOI: 10.18821/0869-2084-2017-62-6-346-350</w:t>
            </w:r>
          </w:p>
        </w:tc>
      </w:tr>
      <w:tr w:rsidR="007D73C3" w:rsidRPr="00F454B3" w:rsidTr="00D67EFC">
        <w:trPr>
          <w:trHeight w:val="287"/>
        </w:trPr>
        <w:tc>
          <w:tcPr>
            <w:tcW w:w="1413" w:type="dxa"/>
          </w:tcPr>
          <w:p w:rsidR="007D73C3" w:rsidRPr="001C3555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12</w:t>
            </w:r>
          </w:p>
        </w:tc>
        <w:tc>
          <w:tcPr>
            <w:tcW w:w="5745" w:type="dxa"/>
          </w:tcPr>
          <w:p w:rsidR="007D73C3" w:rsidRPr="001C3555" w:rsidRDefault="001C3555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3555">
              <w:rPr>
                <w:rFonts w:ascii="Times New Roman" w:hAnsi="Times New Roman" w:cs="Times New Roman"/>
                <w:sz w:val="24"/>
                <w:szCs w:val="24"/>
              </w:rPr>
              <w:t>Мягкова М.А., Петроченко С.Н., Морозова В.С. и др. Антитела к эндогенным биорегуляторам и их связь с возрастными и гендерными особенностями хронического болевого синдрома. Журнал неврологии и психиатрии им. Корсакова. 2013, 4, 41–44. [</w:t>
            </w: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Miagkova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1C355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Petrochenko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C35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1C355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Morozova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C35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C35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</w:t>
            </w:r>
            <w:r w:rsidRPr="001C3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  <w:r w:rsidRPr="001C35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Antibodies to endogenous </w:t>
            </w: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bioregulators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their relationship with age and gender characteristics of chronic pain syndrome. Journal of neurology and psychiatry. </w:t>
            </w: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Korsakovo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2013, 4, 41-44].</w:t>
            </w:r>
          </w:p>
        </w:tc>
        <w:tc>
          <w:tcPr>
            <w:tcW w:w="3790" w:type="dxa"/>
          </w:tcPr>
          <w:p w:rsidR="007D73C3" w:rsidRPr="001C3555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83" w:type="dxa"/>
          </w:tcPr>
          <w:p w:rsidR="007D73C3" w:rsidRPr="001C3555" w:rsidRDefault="003F2B87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2B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https://elibrary.ru/item.asp?id=19050547</w:t>
            </w:r>
          </w:p>
        </w:tc>
      </w:tr>
      <w:tr w:rsidR="007D73C3" w:rsidRPr="00F454B3" w:rsidTr="00D67EFC">
        <w:trPr>
          <w:trHeight w:val="270"/>
        </w:trPr>
        <w:tc>
          <w:tcPr>
            <w:tcW w:w="1413" w:type="dxa"/>
          </w:tcPr>
          <w:p w:rsidR="007D73C3" w:rsidRPr="001C3555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745" w:type="dxa"/>
          </w:tcPr>
          <w:p w:rsidR="007D73C3" w:rsidRPr="001C3555" w:rsidRDefault="001C3555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</w:rPr>
              <w:t>Высочин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</w:rPr>
              <w:t xml:space="preserve"> Ю.В., Денисенко Ю.П. Современные представления о физиологических механизмах срочной адаптации организма спортсменов к воздействиям физических нагрузок. </w:t>
            </w: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Теория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практика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2002, 7, 2-6/</w:t>
            </w:r>
            <w:proofErr w:type="gramStart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.[</w:t>
            </w:r>
            <w:proofErr w:type="gramEnd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Vysochin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Yu, V., </w:t>
            </w: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Denisenko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Yu. p. Modern ideas on physiological mechanisms of urgent adaptation of sportsmen organisms to impacts of physical stress. Theory and practice of physical culture, 2002, 7, 2-6].</w:t>
            </w:r>
          </w:p>
        </w:tc>
        <w:tc>
          <w:tcPr>
            <w:tcW w:w="3790" w:type="dxa"/>
          </w:tcPr>
          <w:p w:rsidR="007D73C3" w:rsidRPr="001C3555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83" w:type="dxa"/>
          </w:tcPr>
          <w:p w:rsidR="007D73C3" w:rsidRPr="001C3555" w:rsidRDefault="00214D8F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4D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https://scholar.google.com/citations?user=XjFKsLAAAAAJ&amp;hl=ru</w:t>
            </w:r>
          </w:p>
        </w:tc>
      </w:tr>
      <w:tr w:rsidR="007D73C3" w:rsidRPr="00F454B3" w:rsidTr="00D67EFC">
        <w:trPr>
          <w:trHeight w:val="270"/>
        </w:trPr>
        <w:tc>
          <w:tcPr>
            <w:tcW w:w="1413" w:type="dxa"/>
          </w:tcPr>
          <w:p w:rsidR="007D73C3" w:rsidRPr="001C3555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5745" w:type="dxa"/>
          </w:tcPr>
          <w:p w:rsidR="007D73C3" w:rsidRPr="001C3555" w:rsidRDefault="001C3555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</w:rPr>
              <w:t>Евтух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</w:rPr>
              <w:t xml:space="preserve"> А.В., </w:t>
            </w: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</w:rPr>
              <w:t>Квашук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</w:rPr>
              <w:t xml:space="preserve"> П.В., </w:t>
            </w: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</w:rPr>
              <w:t>Шустин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</w:rPr>
              <w:t xml:space="preserve"> Б.Н. Научно-методические основы многолетней подготовки спортсменов. </w:t>
            </w: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Вестник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спортивной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науки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2008, 4, 16–19. [Evtukh A. V., </w:t>
            </w: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Kvashuk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 V., </w:t>
            </w: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Shustin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B. N. Scientific-methodical bases of long-term preparation of athletes. Bulletin of sports science. 2008, 4, 16-19].</w:t>
            </w:r>
          </w:p>
        </w:tc>
        <w:tc>
          <w:tcPr>
            <w:tcW w:w="3790" w:type="dxa"/>
          </w:tcPr>
          <w:p w:rsidR="007D73C3" w:rsidRPr="001C3555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83" w:type="dxa"/>
          </w:tcPr>
          <w:p w:rsidR="007D73C3" w:rsidRPr="001C3555" w:rsidRDefault="00C60F8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0F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https://elibrary.ru/item.asp?id=13582664</w:t>
            </w:r>
          </w:p>
        </w:tc>
      </w:tr>
      <w:tr w:rsidR="007D73C3" w:rsidRPr="001C3555" w:rsidTr="00D67EFC">
        <w:trPr>
          <w:trHeight w:val="270"/>
        </w:trPr>
        <w:tc>
          <w:tcPr>
            <w:tcW w:w="1413" w:type="dxa"/>
          </w:tcPr>
          <w:p w:rsidR="007D73C3" w:rsidRPr="001C3555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745" w:type="dxa"/>
          </w:tcPr>
          <w:p w:rsidR="007D73C3" w:rsidRPr="001C3555" w:rsidRDefault="001C3555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</w:rPr>
              <w:t>Полывяная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</w:rPr>
              <w:t xml:space="preserve"> О.Ю., Левашова А.И., Морозова В.С. и др. Уровни переносимости боли и факторы гуморального иммунитета при </w:t>
            </w: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</w:rPr>
              <w:t>дорсалгии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Вестник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РАМН. 2015, 1, 118–124.[ </w:t>
            </w: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Polyvana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O. Yu., </w:t>
            </w: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Levashov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A. I., </w:t>
            </w: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Morozova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V. S. and others Levels of pain tolerance and factors of humoral immunity in </w:t>
            </w: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dorsalgia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Vestnik</w:t>
            </w:r>
            <w:proofErr w:type="spellEnd"/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RAMN. 2015, 1, 118-124].</w:t>
            </w:r>
          </w:p>
        </w:tc>
        <w:tc>
          <w:tcPr>
            <w:tcW w:w="3790" w:type="dxa"/>
          </w:tcPr>
          <w:p w:rsidR="007D73C3" w:rsidRPr="001C3555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83" w:type="dxa"/>
          </w:tcPr>
          <w:p w:rsidR="007D73C3" w:rsidRPr="001C3555" w:rsidRDefault="001C3555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3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DOI: 10.15690/vramn.v70i1.1241</w:t>
            </w:r>
          </w:p>
        </w:tc>
      </w:tr>
    </w:tbl>
    <w:p w:rsidR="00C77A7E" w:rsidRPr="001C3555" w:rsidRDefault="00512D8B" w:rsidP="007D73C3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C77A7E" w:rsidRPr="001C3555" w:rsidSect="007D73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580A02"/>
    <w:multiLevelType w:val="hybridMultilevel"/>
    <w:tmpl w:val="7242E11E"/>
    <w:lvl w:ilvl="0" w:tplc="CBFADBF6">
      <w:start w:val="1"/>
      <w:numFmt w:val="decimal"/>
      <w:lvlText w:val="%1."/>
      <w:lvlJc w:val="left"/>
      <w:pPr>
        <w:tabs>
          <w:tab w:val="num" w:pos="4329"/>
        </w:tabs>
        <w:ind w:left="4329" w:hanging="36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5703"/>
        </w:tabs>
        <w:ind w:left="57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6423"/>
        </w:tabs>
        <w:ind w:left="64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7143"/>
        </w:tabs>
        <w:ind w:left="71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7863"/>
        </w:tabs>
        <w:ind w:left="78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8583"/>
        </w:tabs>
        <w:ind w:left="85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9303"/>
        </w:tabs>
        <w:ind w:left="93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10023"/>
        </w:tabs>
        <w:ind w:left="10023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98B"/>
    <w:rsid w:val="001613D6"/>
    <w:rsid w:val="0016523F"/>
    <w:rsid w:val="001C3555"/>
    <w:rsid w:val="00214D8F"/>
    <w:rsid w:val="002C125A"/>
    <w:rsid w:val="003F2B87"/>
    <w:rsid w:val="004568EA"/>
    <w:rsid w:val="00512D8B"/>
    <w:rsid w:val="006F0B96"/>
    <w:rsid w:val="007D73C3"/>
    <w:rsid w:val="00955F76"/>
    <w:rsid w:val="00A768AB"/>
    <w:rsid w:val="00AA77DB"/>
    <w:rsid w:val="00B845D2"/>
    <w:rsid w:val="00C60F83"/>
    <w:rsid w:val="00D67EFC"/>
    <w:rsid w:val="00E7498B"/>
    <w:rsid w:val="00F2606B"/>
    <w:rsid w:val="00F4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CA4A88-8EC9-4C45-826D-588579BFF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73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C12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12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97E82-9ACC-4F25-BA79-4C27A0E33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5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Dianark Home</dc:creator>
  <cp:keywords/>
  <dc:description/>
  <cp:lastModifiedBy>Dianark Home</cp:lastModifiedBy>
  <cp:revision>7</cp:revision>
  <cp:lastPrinted>2019-01-30T12:30:00Z</cp:lastPrinted>
  <dcterms:created xsi:type="dcterms:W3CDTF">2019-01-23T11:24:00Z</dcterms:created>
  <dcterms:modified xsi:type="dcterms:W3CDTF">2019-01-31T10:09:00Z</dcterms:modified>
</cp:coreProperties>
</file>