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254" w:rsidRDefault="00215254" w:rsidP="00895A92">
      <w:pPr>
        <w:spacing w:line="480" w:lineRule="auto"/>
        <w:ind w:right="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1. Клиническая характеристика исследуемых групп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2268"/>
        <w:gridCol w:w="1701"/>
        <w:gridCol w:w="1843"/>
        <w:gridCol w:w="1417"/>
        <w:gridCol w:w="2127"/>
        <w:gridCol w:w="1842"/>
      </w:tblGrid>
      <w:tr w:rsidR="00895A92" w:rsidTr="00F949B6">
        <w:tc>
          <w:tcPr>
            <w:tcW w:w="2802" w:type="dxa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  <w:p w:rsidR="00B92AFF" w:rsidRPr="00B92AFF" w:rsidRDefault="00B92AFF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Diseases</w:t>
            </w:r>
          </w:p>
        </w:tc>
        <w:tc>
          <w:tcPr>
            <w:tcW w:w="1417" w:type="dxa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:rsidR="00B92AFF" w:rsidRPr="00B92AFF" w:rsidRDefault="00B92AFF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Age</w:t>
            </w:r>
          </w:p>
        </w:tc>
        <w:tc>
          <w:tcPr>
            <w:tcW w:w="2268" w:type="dxa"/>
          </w:tcPr>
          <w:p w:rsidR="00895A92" w:rsidRPr="00991DD2" w:rsidRDefault="00895A9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50B1">
              <w:rPr>
                <w:rFonts w:ascii="Times New Roman" w:hAnsi="Times New Roman"/>
                <w:sz w:val="24"/>
                <w:szCs w:val="24"/>
              </w:rPr>
              <w:t xml:space="preserve">Уровень </w:t>
            </w:r>
            <w:r w:rsidR="00991DD2"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gramStart"/>
            <w:r w:rsidR="00991DD2">
              <w:rPr>
                <w:rFonts w:ascii="Times New Roman" w:hAnsi="Times New Roman"/>
                <w:sz w:val="24"/>
                <w:szCs w:val="24"/>
              </w:rPr>
              <w:t>.</w:t>
            </w:r>
            <w:r w:rsidRPr="00E850B1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E850B1">
              <w:rPr>
                <w:rFonts w:ascii="Times New Roman" w:hAnsi="Times New Roman"/>
                <w:sz w:val="24"/>
                <w:szCs w:val="24"/>
              </w:rPr>
              <w:t xml:space="preserve">4, </w:t>
            </w:r>
            <w:proofErr w:type="spellStart"/>
            <w:r w:rsidRPr="00E850B1">
              <w:rPr>
                <w:rFonts w:ascii="Times New Roman" w:hAnsi="Times New Roman"/>
                <w:sz w:val="24"/>
                <w:szCs w:val="24"/>
              </w:rPr>
              <w:t>пмоль</w:t>
            </w:r>
            <w:proofErr w:type="spellEnd"/>
            <w:r w:rsidRPr="00E850B1">
              <w:rPr>
                <w:rFonts w:ascii="Times New Roman" w:hAnsi="Times New Roman"/>
                <w:sz w:val="24"/>
                <w:szCs w:val="24"/>
              </w:rPr>
              <w:t>/л.</w:t>
            </w:r>
          </w:p>
          <w:p w:rsidR="00B92AFF" w:rsidRPr="00B92AFF" w:rsidRDefault="00F949B6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Free </w:t>
            </w:r>
            <w:r w:rsidR="00B92AFF">
              <w:rPr>
                <w:rFonts w:ascii="Times New Roman" w:hAnsi="Times New Roman"/>
                <w:sz w:val="24"/>
                <w:szCs w:val="24"/>
                <w:lang w:val="en-US"/>
              </w:rPr>
              <w:t>T4</w:t>
            </w:r>
            <w:r w:rsidR="00991D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92AF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="00B92AFF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7F3D3A">
              <w:rPr>
                <w:rFonts w:ascii="Times New Roman" w:hAnsi="Times New Roman"/>
                <w:sz w:val="24"/>
                <w:szCs w:val="24"/>
                <w:lang w:val="en-US"/>
              </w:rPr>
              <w:t>mol</w:t>
            </w:r>
            <w:proofErr w:type="spellEnd"/>
            <w:r w:rsidR="00B92AFF">
              <w:rPr>
                <w:rFonts w:ascii="Times New Roman" w:hAnsi="Times New Roman"/>
                <w:sz w:val="24"/>
                <w:szCs w:val="24"/>
                <w:lang w:val="en-US"/>
              </w:rPr>
              <w:t>/L)</w:t>
            </w:r>
          </w:p>
        </w:tc>
        <w:tc>
          <w:tcPr>
            <w:tcW w:w="1701" w:type="dxa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АТ к ТПО,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/л</w:t>
            </w:r>
          </w:p>
          <w:p w:rsidR="00B92AFF" w:rsidRPr="00B92AFF" w:rsidRDefault="00B92AFF" w:rsidP="00991DD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TPOAb</w:t>
            </w:r>
            <w:proofErr w:type="spellEnd"/>
            <w:r w:rsidR="00991D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IU/L)</w:t>
            </w:r>
          </w:p>
        </w:tc>
        <w:tc>
          <w:tcPr>
            <w:tcW w:w="1843" w:type="dxa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0B1">
              <w:rPr>
                <w:rFonts w:ascii="Times New Roman" w:hAnsi="Times New Roman"/>
                <w:sz w:val="24"/>
                <w:szCs w:val="24"/>
              </w:rPr>
              <w:t>Уровень ТТГ,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50B1">
              <w:rPr>
                <w:rFonts w:ascii="Times New Roman" w:hAnsi="Times New Roman"/>
                <w:sz w:val="24"/>
                <w:szCs w:val="24"/>
              </w:rPr>
              <w:t>мкМЕ</w:t>
            </w:r>
            <w:proofErr w:type="spellEnd"/>
            <w:r w:rsidRPr="00E850B1">
              <w:rPr>
                <w:rFonts w:ascii="Times New Roman" w:hAnsi="Times New Roman"/>
                <w:sz w:val="24"/>
                <w:szCs w:val="24"/>
              </w:rPr>
              <w:t>/мл</w:t>
            </w:r>
          </w:p>
          <w:p w:rsidR="00B92AFF" w:rsidRPr="00B92AFF" w:rsidRDefault="00B92AFF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Serum TSH(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/L)</w:t>
            </w:r>
          </w:p>
        </w:tc>
        <w:tc>
          <w:tcPr>
            <w:tcW w:w="1417" w:type="dxa"/>
          </w:tcPr>
          <w:p w:rsidR="00895A92" w:rsidRPr="00F949B6" w:rsidRDefault="00895A9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</w:t>
            </w:r>
            <w:proofErr w:type="spellEnd"/>
            <w:proofErr w:type="gramStart"/>
            <w:r w:rsidRPr="00B92AF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ТГ</w:t>
            </w:r>
            <w:r w:rsidR="00F949B6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***</w:t>
            </w:r>
          </w:p>
          <w:p w:rsidR="00B92AFF" w:rsidRDefault="00895A9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15254">
              <w:rPr>
                <w:rFonts w:ascii="Times New Roman" w:hAnsi="Times New Roman"/>
                <w:sz w:val="24"/>
                <w:szCs w:val="24"/>
              </w:rPr>
              <w:t>мкМЕ</w:t>
            </w:r>
            <w:proofErr w:type="spellEnd"/>
            <w:r w:rsidRPr="00B92AF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15254">
              <w:rPr>
                <w:rFonts w:ascii="Times New Roman" w:hAnsi="Times New Roman"/>
                <w:sz w:val="24"/>
                <w:szCs w:val="24"/>
              </w:rPr>
              <w:t>мл</w:t>
            </w:r>
          </w:p>
          <w:p w:rsidR="00B92AFF" w:rsidRPr="00B92AFF" w:rsidRDefault="00B92AFF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free TSH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/L)</w:t>
            </w:r>
          </w:p>
        </w:tc>
        <w:tc>
          <w:tcPr>
            <w:tcW w:w="2127" w:type="dxa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ТТГ в осадке </w:t>
            </w:r>
            <w:r w:rsidR="00F949B6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****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92AFF" w:rsidRPr="00B92AFF" w:rsidRDefault="00B92AFF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PEG prep TSH,%</w:t>
            </w:r>
          </w:p>
        </w:tc>
        <w:tc>
          <w:tcPr>
            <w:tcW w:w="1842" w:type="dxa"/>
          </w:tcPr>
          <w:p w:rsidR="00895A92" w:rsidRDefault="00991DD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ТТГ</w:t>
            </w:r>
            <w:r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+</w:t>
            </w:r>
            <w:r w:rsidR="00895A92" w:rsidRPr="009A6B3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IgG</w:t>
            </w:r>
            <w:r w:rsidR="00F949B6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*****</w:t>
            </w:r>
            <w:r w:rsidR="00895A92" w:rsidRPr="009A6B3D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%</w:t>
            </w:r>
          </w:p>
          <w:p w:rsidR="00B92AFF" w:rsidRPr="00B92AFF" w:rsidRDefault="00991DD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TSH+</w:t>
            </w:r>
            <w:r w:rsidR="00B92AFF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IgG</w:t>
            </w:r>
            <w:proofErr w:type="spellEnd"/>
            <w:r w:rsidR="00B92AFF">
              <w:rPr>
                <w:rFonts w:ascii="Times New Roman" w:hAnsi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,%</w:t>
            </w:r>
          </w:p>
        </w:tc>
      </w:tr>
      <w:tr w:rsidR="00895A92" w:rsidTr="00F949B6">
        <w:tc>
          <w:tcPr>
            <w:tcW w:w="2802" w:type="dxa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Субклинический гипотиреоз,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B2FC8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10 (№1)*</w:t>
            </w:r>
          </w:p>
          <w:p w:rsidR="00B92AFF" w:rsidRPr="00B92AFF" w:rsidRDefault="00B92AFF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Subclinical </w:t>
            </w:r>
            <w:r w:rsidRPr="00B92AFF">
              <w:rPr>
                <w:rFonts w:ascii="Times New Roman" w:hAnsi="Times New Roman"/>
                <w:sz w:val="24"/>
                <w:szCs w:val="24"/>
                <w:lang w:val="en-US"/>
              </w:rPr>
              <w:t>hypothyroidism</w:t>
            </w:r>
          </w:p>
        </w:tc>
        <w:tc>
          <w:tcPr>
            <w:tcW w:w="1417" w:type="dxa"/>
            <w:vMerge w:val="restart"/>
            <w:vAlign w:val="center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58,9±14,93</w:t>
            </w:r>
          </w:p>
        </w:tc>
        <w:tc>
          <w:tcPr>
            <w:tcW w:w="2268" w:type="dxa"/>
            <w:vMerge w:val="restart"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11,26±1,29</w:t>
            </w:r>
          </w:p>
        </w:tc>
        <w:tc>
          <w:tcPr>
            <w:tcW w:w="1701" w:type="dxa"/>
            <w:vAlign w:val="center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243,67±223,5</w:t>
            </w:r>
          </w:p>
        </w:tc>
        <w:tc>
          <w:tcPr>
            <w:tcW w:w="1843" w:type="dxa"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0B1">
              <w:rPr>
                <w:rFonts w:ascii="Times New Roman" w:hAnsi="Times New Roman"/>
                <w:sz w:val="24"/>
                <w:szCs w:val="24"/>
              </w:rPr>
              <w:t xml:space="preserve">5,53 </w:t>
            </w:r>
            <w:r>
              <w:rPr>
                <w:rFonts w:ascii="Times New Roman" w:hAnsi="Times New Roman"/>
                <w:sz w:val="24"/>
                <w:szCs w:val="24"/>
              </w:rPr>
              <w:t>±</w:t>
            </w:r>
            <w:r w:rsidRPr="00E850B1">
              <w:rPr>
                <w:rFonts w:ascii="Times New Roman" w:hAnsi="Times New Roman"/>
                <w:sz w:val="24"/>
                <w:szCs w:val="24"/>
              </w:rPr>
              <w:t xml:space="preserve"> 1,07</w:t>
            </w:r>
          </w:p>
        </w:tc>
        <w:tc>
          <w:tcPr>
            <w:tcW w:w="1417" w:type="dxa"/>
            <w:vAlign w:val="center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2,64±0,83</w:t>
            </w:r>
          </w:p>
        </w:tc>
        <w:tc>
          <w:tcPr>
            <w:tcW w:w="2127" w:type="dxa"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53,4±16,9</w:t>
            </w:r>
          </w:p>
        </w:tc>
        <w:tc>
          <w:tcPr>
            <w:tcW w:w="1842" w:type="dxa"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22,4±7,1</w:t>
            </w:r>
          </w:p>
        </w:tc>
      </w:tr>
      <w:tr w:rsidR="00895A92" w:rsidTr="00F949B6">
        <w:tc>
          <w:tcPr>
            <w:tcW w:w="2802" w:type="dxa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Субклинический гипотиреоз,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n=</w:t>
            </w:r>
            <w:r>
              <w:rPr>
                <w:rFonts w:ascii="Times New Roman" w:hAnsi="Times New Roman"/>
                <w:sz w:val="24"/>
                <w:szCs w:val="24"/>
              </w:rPr>
              <w:t>10(№2)</w:t>
            </w:r>
          </w:p>
          <w:p w:rsidR="00B92AFF" w:rsidRPr="00B92AFF" w:rsidRDefault="00B92AFF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Subclinical </w:t>
            </w:r>
            <w:r w:rsidRPr="00B92AFF">
              <w:rPr>
                <w:rFonts w:ascii="Times New Roman" w:hAnsi="Times New Roman"/>
                <w:sz w:val="24"/>
                <w:szCs w:val="24"/>
                <w:lang w:val="en-US"/>
              </w:rPr>
              <w:t>hypothyroidism</w:t>
            </w:r>
          </w:p>
        </w:tc>
        <w:tc>
          <w:tcPr>
            <w:tcW w:w="1417" w:type="dxa"/>
            <w:vMerge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465,89±89,04</w:t>
            </w:r>
          </w:p>
        </w:tc>
        <w:tc>
          <w:tcPr>
            <w:tcW w:w="1843" w:type="dxa"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0B1">
              <w:rPr>
                <w:rFonts w:ascii="Times New Roman" w:hAnsi="Times New Roman"/>
                <w:sz w:val="24"/>
                <w:szCs w:val="24"/>
              </w:rPr>
              <w:t xml:space="preserve">12,26 </w:t>
            </w:r>
            <w:r>
              <w:rPr>
                <w:rFonts w:ascii="Times New Roman" w:hAnsi="Times New Roman"/>
                <w:sz w:val="24"/>
                <w:szCs w:val="24"/>
              </w:rPr>
              <w:t>±</w:t>
            </w:r>
            <w:r w:rsidRPr="00E850B1">
              <w:rPr>
                <w:rFonts w:ascii="Times New Roman" w:hAnsi="Times New Roman"/>
                <w:sz w:val="24"/>
                <w:szCs w:val="24"/>
              </w:rPr>
              <w:t xml:space="preserve"> 1,3</w:t>
            </w:r>
          </w:p>
        </w:tc>
        <w:tc>
          <w:tcPr>
            <w:tcW w:w="1417" w:type="dxa"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2,07±0,65</w:t>
            </w:r>
          </w:p>
        </w:tc>
        <w:tc>
          <w:tcPr>
            <w:tcW w:w="2127" w:type="dxa"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83,6±26,4</w:t>
            </w:r>
          </w:p>
        </w:tc>
        <w:tc>
          <w:tcPr>
            <w:tcW w:w="1842" w:type="dxa"/>
            <w:vAlign w:val="center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56,4±17,8</w:t>
            </w:r>
          </w:p>
        </w:tc>
      </w:tr>
      <w:tr w:rsidR="00895A92" w:rsidTr="00F949B6">
        <w:tc>
          <w:tcPr>
            <w:tcW w:w="2802" w:type="dxa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Субклинический гипотиреоз,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n=</w:t>
            </w:r>
            <w:r>
              <w:rPr>
                <w:rFonts w:ascii="Times New Roman" w:hAnsi="Times New Roman"/>
                <w:sz w:val="24"/>
                <w:szCs w:val="24"/>
              </w:rPr>
              <w:t>10(№3)</w:t>
            </w:r>
          </w:p>
          <w:p w:rsidR="00B92AFF" w:rsidRPr="00B92AFF" w:rsidRDefault="00B92AFF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Subclinical </w:t>
            </w:r>
            <w:r w:rsidRPr="00B92AFF">
              <w:rPr>
                <w:rFonts w:ascii="Times New Roman" w:hAnsi="Times New Roman"/>
                <w:sz w:val="24"/>
                <w:szCs w:val="24"/>
                <w:lang w:val="en-US"/>
              </w:rPr>
              <w:t>hypothyroidism</w:t>
            </w:r>
          </w:p>
        </w:tc>
        <w:tc>
          <w:tcPr>
            <w:tcW w:w="1417" w:type="dxa"/>
            <w:vMerge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95A92" w:rsidRPr="008674D0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&gt;500</w:t>
            </w:r>
          </w:p>
        </w:tc>
        <w:tc>
          <w:tcPr>
            <w:tcW w:w="1843" w:type="dxa"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0B1">
              <w:rPr>
                <w:rFonts w:ascii="Times New Roman" w:hAnsi="Times New Roman"/>
                <w:sz w:val="24"/>
                <w:szCs w:val="24"/>
              </w:rPr>
              <w:t xml:space="preserve">34,1 </w:t>
            </w:r>
            <w:r>
              <w:rPr>
                <w:rFonts w:ascii="Times New Roman" w:hAnsi="Times New Roman"/>
                <w:sz w:val="24"/>
                <w:szCs w:val="24"/>
              </w:rPr>
              <w:t>±</w:t>
            </w:r>
            <w:r w:rsidRPr="00E850B1">
              <w:rPr>
                <w:rFonts w:ascii="Times New Roman" w:hAnsi="Times New Roman"/>
                <w:sz w:val="24"/>
                <w:szCs w:val="24"/>
              </w:rPr>
              <w:t xml:space="preserve"> 16,79</w:t>
            </w:r>
          </w:p>
        </w:tc>
        <w:tc>
          <w:tcPr>
            <w:tcW w:w="1417" w:type="dxa"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3,42±1,08</w:t>
            </w:r>
          </w:p>
        </w:tc>
        <w:tc>
          <w:tcPr>
            <w:tcW w:w="2127" w:type="dxa"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93,34±29,5</w:t>
            </w:r>
          </w:p>
        </w:tc>
        <w:tc>
          <w:tcPr>
            <w:tcW w:w="1842" w:type="dxa"/>
            <w:vAlign w:val="center"/>
          </w:tcPr>
          <w:p w:rsidR="00895A92" w:rsidRPr="000A6A8F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24,4±7,8</w:t>
            </w:r>
          </w:p>
        </w:tc>
      </w:tr>
      <w:tr w:rsidR="00895A92" w:rsidTr="00F949B6">
        <w:tc>
          <w:tcPr>
            <w:tcW w:w="2802" w:type="dxa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Манифестный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гипотиреоз,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n=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92AFF" w:rsidRPr="00B92AFF" w:rsidRDefault="00B92AFF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Manifest </w:t>
            </w:r>
            <w:r w:rsidRPr="00B92AFF">
              <w:rPr>
                <w:rFonts w:ascii="Times New Roman" w:hAnsi="Times New Roman"/>
                <w:sz w:val="24"/>
                <w:szCs w:val="24"/>
                <w:lang w:val="en-US"/>
              </w:rPr>
              <w:t>hypothyroidism</w:t>
            </w:r>
          </w:p>
        </w:tc>
        <w:tc>
          <w:tcPr>
            <w:tcW w:w="1417" w:type="dxa"/>
            <w:vAlign w:val="center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55,2±13,2</w:t>
            </w:r>
          </w:p>
        </w:tc>
        <w:tc>
          <w:tcPr>
            <w:tcW w:w="2268" w:type="dxa"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8,93</w:t>
            </w:r>
            <w:r w:rsidRPr="00E85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±1,01</w:t>
            </w:r>
          </w:p>
        </w:tc>
        <w:tc>
          <w:tcPr>
            <w:tcW w:w="1701" w:type="dxa"/>
            <w:vAlign w:val="center"/>
          </w:tcPr>
          <w:p w:rsidR="00895A92" w:rsidRPr="0074644D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±223,9</w:t>
            </w:r>
          </w:p>
        </w:tc>
        <w:tc>
          <w:tcPr>
            <w:tcW w:w="1843" w:type="dxa"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30,2±</w:t>
            </w:r>
            <w:r w:rsidRPr="00E850B1">
              <w:rPr>
                <w:rFonts w:ascii="Times New Roman" w:hAnsi="Times New Roman"/>
                <w:sz w:val="24"/>
                <w:szCs w:val="24"/>
              </w:rPr>
              <w:t xml:space="preserve"> 24,8</w:t>
            </w:r>
          </w:p>
        </w:tc>
        <w:tc>
          <w:tcPr>
            <w:tcW w:w="1417" w:type="dxa"/>
            <w:vAlign w:val="center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3,2±1,01</w:t>
            </w:r>
          </w:p>
        </w:tc>
        <w:tc>
          <w:tcPr>
            <w:tcW w:w="2127" w:type="dxa"/>
            <w:vAlign w:val="center"/>
          </w:tcPr>
          <w:p w:rsidR="00895A92" w:rsidRPr="00E850B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0,88±0,28</w:t>
            </w:r>
          </w:p>
        </w:tc>
        <w:tc>
          <w:tcPr>
            <w:tcW w:w="1842" w:type="dxa"/>
            <w:vAlign w:val="center"/>
          </w:tcPr>
          <w:p w:rsidR="00895A92" w:rsidRPr="00F56A51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16,52±5,23</w:t>
            </w:r>
          </w:p>
        </w:tc>
      </w:tr>
      <w:tr w:rsidR="00895A92" w:rsidTr="00F949B6">
        <w:tc>
          <w:tcPr>
            <w:tcW w:w="2802" w:type="dxa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n=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B92AFF" w:rsidRPr="00B92AFF" w:rsidRDefault="00B92AFF" w:rsidP="00895A92">
            <w:pPr>
              <w:spacing w:line="480" w:lineRule="auto"/>
              <w:ind w:right="5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Control</w:t>
            </w:r>
          </w:p>
        </w:tc>
        <w:tc>
          <w:tcPr>
            <w:tcW w:w="1417" w:type="dxa"/>
            <w:vAlign w:val="center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54,8±14,83</w:t>
            </w:r>
          </w:p>
        </w:tc>
        <w:tc>
          <w:tcPr>
            <w:tcW w:w="2268" w:type="dxa"/>
            <w:vAlign w:val="center"/>
          </w:tcPr>
          <w:p w:rsidR="00895A92" w:rsidRPr="00A32046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14,41</w:t>
            </w:r>
            <w:r w:rsidRPr="009A6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±</w:t>
            </w:r>
            <w:r w:rsidRPr="009A6B3D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151A">
              <w:rPr>
                <w:rFonts w:ascii="Times New Roman" w:hAnsi="Times New Roman"/>
                <w:sz w:val="24"/>
                <w:szCs w:val="24"/>
              </w:rPr>
              <w:t>В пределах нормы*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B92AFF" w:rsidRPr="00B92AFF" w:rsidRDefault="00B92AFF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843" w:type="dxa"/>
            <w:vAlign w:val="center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6B3D">
              <w:rPr>
                <w:rFonts w:ascii="Times New Roman" w:hAnsi="Times New Roman"/>
                <w:sz w:val="24"/>
                <w:szCs w:val="24"/>
              </w:rPr>
              <w:t xml:space="preserve">1,56 </w:t>
            </w:r>
            <w:r>
              <w:rPr>
                <w:rFonts w:ascii="Times New Roman" w:hAnsi="Times New Roman"/>
                <w:sz w:val="24"/>
                <w:szCs w:val="24"/>
              </w:rPr>
              <w:t>±</w:t>
            </w:r>
            <w:r w:rsidRPr="009A6B3D">
              <w:rPr>
                <w:rFonts w:ascii="Times New Roman" w:hAnsi="Times New Roman"/>
                <w:sz w:val="24"/>
                <w:szCs w:val="24"/>
              </w:rPr>
              <w:t xml:space="preserve"> 0,24</w:t>
            </w:r>
          </w:p>
        </w:tc>
        <w:tc>
          <w:tcPr>
            <w:tcW w:w="1417" w:type="dxa"/>
            <w:vAlign w:val="center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0,89±0,28</w:t>
            </w:r>
          </w:p>
        </w:tc>
        <w:tc>
          <w:tcPr>
            <w:tcW w:w="2127" w:type="dxa"/>
            <w:vAlign w:val="center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2D87">
              <w:rPr>
                <w:rFonts w:ascii="Times New Roman" w:hAnsi="Times New Roman"/>
                <w:sz w:val="24"/>
                <w:szCs w:val="24"/>
              </w:rPr>
              <w:t>55,4</w:t>
            </w:r>
            <w:r>
              <w:rPr>
                <w:rFonts w:ascii="Times New Roman" w:hAnsi="Times New Roman"/>
                <w:sz w:val="24"/>
                <w:szCs w:val="24"/>
              </w:rPr>
              <w:t>±17,5</w:t>
            </w:r>
          </w:p>
        </w:tc>
        <w:tc>
          <w:tcPr>
            <w:tcW w:w="1842" w:type="dxa"/>
            <w:vAlign w:val="center"/>
          </w:tcPr>
          <w:p w:rsidR="00895A92" w:rsidRDefault="00895A92" w:rsidP="00895A92">
            <w:pPr>
              <w:spacing w:line="480" w:lineRule="auto"/>
              <w:ind w:right="5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39,52±12,5</w:t>
            </w:r>
          </w:p>
        </w:tc>
      </w:tr>
    </w:tbl>
    <w:p w:rsidR="0058420D" w:rsidRDefault="0058420D" w:rsidP="00895A92">
      <w:pPr>
        <w:spacing w:line="480" w:lineRule="auto"/>
        <w:ind w:right="51"/>
        <w:contextualSpacing/>
        <w:jc w:val="both"/>
        <w:rPr>
          <w:rFonts w:ascii="Times New Roman" w:hAnsi="Times New Roman"/>
          <w:sz w:val="20"/>
          <w:szCs w:val="20"/>
        </w:rPr>
      </w:pPr>
    </w:p>
    <w:p w:rsidR="0047187D" w:rsidRDefault="0047187D" w:rsidP="00895A92">
      <w:pPr>
        <w:spacing w:line="480" w:lineRule="auto"/>
        <w:ind w:right="51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4D2692">
        <w:rPr>
          <w:rFonts w:ascii="Times New Roman" w:hAnsi="Times New Roman"/>
          <w:sz w:val="24"/>
          <w:szCs w:val="24"/>
        </w:rPr>
        <w:t xml:space="preserve">* В зависимости от уровня ТТГ пациенты были поделены на 3 группы: №1 – ТТГ 4,0 – 10,0 </w:t>
      </w:r>
      <w:proofErr w:type="spellStart"/>
      <w:r w:rsidRPr="004D2692">
        <w:rPr>
          <w:rFonts w:ascii="Times New Roman" w:hAnsi="Times New Roman"/>
          <w:sz w:val="24"/>
          <w:szCs w:val="24"/>
        </w:rPr>
        <w:t>мкМЕ</w:t>
      </w:r>
      <w:proofErr w:type="spellEnd"/>
      <w:r w:rsidRPr="004D2692">
        <w:rPr>
          <w:rFonts w:ascii="Times New Roman" w:hAnsi="Times New Roman"/>
          <w:sz w:val="24"/>
          <w:szCs w:val="24"/>
        </w:rPr>
        <w:t xml:space="preserve">/мл; №2 – ТТГ 10,0 - 15,0 </w:t>
      </w:r>
      <w:proofErr w:type="spellStart"/>
      <w:r w:rsidRPr="004D2692">
        <w:rPr>
          <w:rFonts w:ascii="Times New Roman" w:hAnsi="Times New Roman"/>
          <w:sz w:val="24"/>
          <w:szCs w:val="24"/>
        </w:rPr>
        <w:t>мкМЕ</w:t>
      </w:r>
      <w:proofErr w:type="spellEnd"/>
      <w:r w:rsidRPr="004D2692">
        <w:rPr>
          <w:rFonts w:ascii="Times New Roman" w:hAnsi="Times New Roman"/>
          <w:sz w:val="24"/>
          <w:szCs w:val="24"/>
        </w:rPr>
        <w:t xml:space="preserve">/мл; №3 – ТТГ выше 15,0 </w:t>
      </w:r>
      <w:proofErr w:type="spellStart"/>
      <w:r w:rsidRPr="004D2692">
        <w:rPr>
          <w:rFonts w:ascii="Times New Roman" w:hAnsi="Times New Roman"/>
          <w:sz w:val="24"/>
          <w:szCs w:val="24"/>
        </w:rPr>
        <w:t>мкМЕ</w:t>
      </w:r>
      <w:proofErr w:type="spellEnd"/>
      <w:r w:rsidRPr="004D2692">
        <w:rPr>
          <w:rFonts w:ascii="Times New Roman" w:hAnsi="Times New Roman"/>
          <w:sz w:val="24"/>
          <w:szCs w:val="24"/>
        </w:rPr>
        <w:t>/мл.</w:t>
      </w:r>
    </w:p>
    <w:p w:rsidR="007F3D3A" w:rsidRPr="007F3D3A" w:rsidRDefault="007F3D3A" w:rsidP="00895A92">
      <w:pPr>
        <w:spacing w:line="480" w:lineRule="auto"/>
        <w:ind w:right="51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7F3D3A">
        <w:rPr>
          <w:rFonts w:ascii="Times New Roman" w:hAnsi="Times New Roman"/>
          <w:sz w:val="24"/>
          <w:szCs w:val="24"/>
          <w:lang w:val="en-US"/>
        </w:rPr>
        <w:t>Depending on the level of TSH, the patients were divided into 3 groups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7F3D3A">
        <w:rPr>
          <w:rFonts w:ascii="Times New Roman" w:hAnsi="Times New Roman"/>
          <w:sz w:val="24"/>
          <w:szCs w:val="24"/>
          <w:lang w:val="en-US"/>
        </w:rPr>
        <w:t>№1 –</w:t>
      </w:r>
      <w:r>
        <w:rPr>
          <w:rFonts w:ascii="Times New Roman" w:hAnsi="Times New Roman"/>
          <w:sz w:val="24"/>
          <w:szCs w:val="24"/>
          <w:lang w:val="en-US"/>
        </w:rPr>
        <w:t xml:space="preserve"> TSH </w:t>
      </w:r>
      <w:r w:rsidRPr="007F3D3A">
        <w:rPr>
          <w:rFonts w:ascii="Times New Roman" w:hAnsi="Times New Roman"/>
          <w:sz w:val="24"/>
          <w:szCs w:val="24"/>
          <w:lang w:val="en-US"/>
        </w:rPr>
        <w:t>4</w:t>
      </w:r>
      <w:proofErr w:type="gramStart"/>
      <w:r w:rsidRPr="007F3D3A">
        <w:rPr>
          <w:rFonts w:ascii="Times New Roman" w:hAnsi="Times New Roman"/>
          <w:sz w:val="24"/>
          <w:szCs w:val="24"/>
          <w:lang w:val="en-US"/>
        </w:rPr>
        <w:t>,0</w:t>
      </w:r>
      <w:proofErr w:type="gramEnd"/>
      <w:r w:rsidRPr="007F3D3A">
        <w:rPr>
          <w:rFonts w:ascii="Times New Roman" w:hAnsi="Times New Roman"/>
          <w:sz w:val="24"/>
          <w:szCs w:val="24"/>
          <w:lang w:val="en-US"/>
        </w:rPr>
        <w:t xml:space="preserve"> – 10,0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3D3A">
        <w:rPr>
          <w:rFonts w:ascii="Times New Roman" w:hAnsi="Times New Roman"/>
          <w:sz w:val="24"/>
          <w:szCs w:val="24"/>
          <w:lang w:val="en-US"/>
        </w:rPr>
        <w:t>µ</w:t>
      </w:r>
      <w:r>
        <w:rPr>
          <w:rFonts w:ascii="Times New Roman" w:hAnsi="Times New Roman"/>
          <w:sz w:val="24"/>
          <w:szCs w:val="24"/>
          <w:lang w:val="en-US"/>
        </w:rPr>
        <w:t>IU/</w:t>
      </w:r>
      <w:r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7F3D3A">
        <w:rPr>
          <w:rFonts w:ascii="Times New Roman" w:hAnsi="Times New Roman"/>
          <w:sz w:val="24"/>
          <w:szCs w:val="24"/>
          <w:lang w:val="en-US"/>
        </w:rPr>
        <w:t>№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Pr="007F3D3A">
        <w:rPr>
          <w:rFonts w:ascii="Times New Roman" w:hAnsi="Times New Roman"/>
          <w:sz w:val="24"/>
          <w:szCs w:val="24"/>
          <w:lang w:val="en-US"/>
        </w:rPr>
        <w:t xml:space="preserve"> –</w:t>
      </w:r>
      <w:r>
        <w:rPr>
          <w:rFonts w:ascii="Times New Roman" w:hAnsi="Times New Roman"/>
          <w:sz w:val="24"/>
          <w:szCs w:val="24"/>
          <w:lang w:val="en-US"/>
        </w:rPr>
        <w:t xml:space="preserve"> TSH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3D3A">
        <w:rPr>
          <w:rFonts w:ascii="Times New Roman" w:hAnsi="Times New Roman"/>
          <w:sz w:val="24"/>
          <w:szCs w:val="24"/>
          <w:lang w:val="en-US"/>
        </w:rPr>
        <w:t>10,0 - 15,0</w:t>
      </w:r>
      <w:r w:rsidRPr="007F3D3A">
        <w:rPr>
          <w:rFonts w:ascii="Times New Roman" w:hAnsi="Times New Roman"/>
          <w:sz w:val="24"/>
          <w:szCs w:val="24"/>
          <w:lang w:val="en-US"/>
        </w:rPr>
        <w:t xml:space="preserve"> µ</w:t>
      </w:r>
      <w:r>
        <w:rPr>
          <w:rFonts w:ascii="Times New Roman" w:hAnsi="Times New Roman"/>
          <w:sz w:val="24"/>
          <w:szCs w:val="24"/>
          <w:lang w:val="en-US"/>
        </w:rPr>
        <w:t>IU/mL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7F3D3A">
        <w:rPr>
          <w:rFonts w:ascii="Times New Roman" w:hAnsi="Times New Roman"/>
          <w:sz w:val="24"/>
          <w:szCs w:val="24"/>
          <w:lang w:val="en-US"/>
        </w:rPr>
        <w:t>№3 –</w:t>
      </w:r>
      <w:r w:rsidRPr="007F3D3A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TSH</w:t>
      </w:r>
      <w:r>
        <w:rPr>
          <w:rFonts w:ascii="Times New Roman" w:hAnsi="Times New Roman"/>
          <w:sz w:val="24"/>
          <w:szCs w:val="24"/>
          <w:lang w:val="en-US"/>
        </w:rPr>
        <w:t xml:space="preserve"> above </w:t>
      </w:r>
      <w:r w:rsidRPr="007F3D3A">
        <w:rPr>
          <w:rFonts w:ascii="Times New Roman" w:hAnsi="Times New Roman"/>
          <w:sz w:val="24"/>
          <w:szCs w:val="24"/>
          <w:lang w:val="en-US"/>
        </w:rPr>
        <w:t>15,0</w:t>
      </w:r>
      <w:r w:rsidRPr="007F3D3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3D3A">
        <w:rPr>
          <w:rFonts w:ascii="Times New Roman" w:hAnsi="Times New Roman"/>
          <w:sz w:val="24"/>
          <w:szCs w:val="24"/>
          <w:lang w:val="en-US"/>
        </w:rPr>
        <w:t>µ</w:t>
      </w:r>
      <w:r>
        <w:rPr>
          <w:rFonts w:ascii="Times New Roman" w:hAnsi="Times New Roman"/>
          <w:sz w:val="24"/>
          <w:szCs w:val="24"/>
          <w:lang w:val="en-US"/>
        </w:rPr>
        <w:t>IU/mL</w:t>
      </w:r>
    </w:p>
    <w:p w:rsidR="00215254" w:rsidRDefault="00215254" w:rsidP="00895A92">
      <w:pPr>
        <w:spacing w:line="480" w:lineRule="auto"/>
        <w:ind w:right="51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4D2692">
        <w:rPr>
          <w:rFonts w:ascii="Times New Roman" w:hAnsi="Times New Roman"/>
          <w:sz w:val="24"/>
          <w:szCs w:val="24"/>
        </w:rPr>
        <w:t>*</w:t>
      </w:r>
      <w:r w:rsidR="0047187D" w:rsidRPr="004D2692">
        <w:rPr>
          <w:rFonts w:ascii="Times New Roman" w:hAnsi="Times New Roman"/>
          <w:sz w:val="24"/>
          <w:szCs w:val="24"/>
        </w:rPr>
        <w:t>*</w:t>
      </w:r>
      <w:proofErr w:type="spellStart"/>
      <w:r w:rsidRPr="004D2692">
        <w:rPr>
          <w:rFonts w:ascii="Times New Roman" w:hAnsi="Times New Roman"/>
          <w:sz w:val="24"/>
          <w:szCs w:val="24"/>
        </w:rPr>
        <w:t>Референсные</w:t>
      </w:r>
      <w:proofErr w:type="spellEnd"/>
      <w:r w:rsidRPr="004D2692">
        <w:rPr>
          <w:rFonts w:ascii="Times New Roman" w:hAnsi="Times New Roman"/>
          <w:sz w:val="24"/>
          <w:szCs w:val="24"/>
        </w:rPr>
        <w:t xml:space="preserve"> критерии: ТТГ 0,3 – 4,0 </w:t>
      </w:r>
      <w:proofErr w:type="spellStart"/>
      <w:r w:rsidRPr="004D2692">
        <w:rPr>
          <w:rFonts w:ascii="Times New Roman" w:hAnsi="Times New Roman"/>
          <w:sz w:val="24"/>
          <w:szCs w:val="24"/>
        </w:rPr>
        <w:t>мкМЕ</w:t>
      </w:r>
      <w:proofErr w:type="spellEnd"/>
      <w:r w:rsidRPr="004D2692">
        <w:rPr>
          <w:rFonts w:ascii="Times New Roman" w:hAnsi="Times New Roman"/>
          <w:sz w:val="24"/>
          <w:szCs w:val="24"/>
        </w:rPr>
        <w:t xml:space="preserve">/мл, </w:t>
      </w:r>
      <w:proofErr w:type="spellStart"/>
      <w:proofErr w:type="gramStart"/>
      <w:r w:rsidRPr="004D2692">
        <w:rPr>
          <w:rFonts w:ascii="Times New Roman" w:hAnsi="Times New Roman"/>
          <w:sz w:val="24"/>
          <w:szCs w:val="24"/>
        </w:rPr>
        <w:t>св</w:t>
      </w:r>
      <w:proofErr w:type="spellEnd"/>
      <w:proofErr w:type="gramEnd"/>
      <w:r w:rsidRPr="004D2692">
        <w:rPr>
          <w:rFonts w:ascii="Times New Roman" w:hAnsi="Times New Roman"/>
          <w:sz w:val="24"/>
          <w:szCs w:val="24"/>
        </w:rPr>
        <w:t xml:space="preserve"> Т4 10,2 – 23,2 </w:t>
      </w:r>
      <w:proofErr w:type="spellStart"/>
      <w:r w:rsidRPr="004D2692">
        <w:rPr>
          <w:rFonts w:ascii="Times New Roman" w:hAnsi="Times New Roman"/>
          <w:sz w:val="24"/>
          <w:szCs w:val="24"/>
        </w:rPr>
        <w:t>пмоль</w:t>
      </w:r>
      <w:proofErr w:type="spellEnd"/>
      <w:r w:rsidRPr="004D2692">
        <w:rPr>
          <w:rFonts w:ascii="Times New Roman" w:hAnsi="Times New Roman"/>
          <w:sz w:val="24"/>
          <w:szCs w:val="24"/>
        </w:rPr>
        <w:t xml:space="preserve">/л, АТ к ТПО 0,0 – 30,0 </w:t>
      </w:r>
      <w:proofErr w:type="spellStart"/>
      <w:r w:rsidRPr="004D2692">
        <w:rPr>
          <w:rFonts w:ascii="Times New Roman" w:hAnsi="Times New Roman"/>
          <w:sz w:val="24"/>
          <w:szCs w:val="24"/>
        </w:rPr>
        <w:t>Ед</w:t>
      </w:r>
      <w:proofErr w:type="spellEnd"/>
      <w:r w:rsidRPr="004D2692">
        <w:rPr>
          <w:rFonts w:ascii="Times New Roman" w:hAnsi="Times New Roman"/>
          <w:sz w:val="24"/>
          <w:szCs w:val="24"/>
        </w:rPr>
        <w:t xml:space="preserve">/л; </w:t>
      </w:r>
    </w:p>
    <w:p w:rsidR="007F3D3A" w:rsidRPr="007F3D3A" w:rsidRDefault="007F3D3A" w:rsidP="00895A92">
      <w:pPr>
        <w:spacing w:line="480" w:lineRule="auto"/>
        <w:ind w:right="51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7F3D3A">
        <w:rPr>
          <w:rFonts w:ascii="Times New Roman" w:hAnsi="Times New Roman"/>
          <w:sz w:val="24"/>
          <w:szCs w:val="24"/>
          <w:lang w:val="en-US"/>
        </w:rPr>
        <w:t>Refe</w:t>
      </w:r>
      <w:r>
        <w:rPr>
          <w:rFonts w:ascii="Times New Roman" w:hAnsi="Times New Roman"/>
          <w:sz w:val="24"/>
          <w:szCs w:val="24"/>
          <w:lang w:val="en-US"/>
        </w:rPr>
        <w:t>rence criteria: TSH 0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,3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–4,0 µIU</w:t>
      </w:r>
      <w:r w:rsidRPr="007F3D3A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mL</w:t>
      </w:r>
      <w:r w:rsidRPr="007F3D3A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fT4 10,2– 23,</w:t>
      </w:r>
      <w:r w:rsidRPr="007F3D3A">
        <w:rPr>
          <w:rFonts w:ascii="Times New Roman" w:hAnsi="Times New Roman"/>
          <w:sz w:val="24"/>
          <w:szCs w:val="24"/>
          <w:lang w:val="en-US"/>
        </w:rPr>
        <w:t xml:space="preserve">2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pmol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/L</w:t>
      </w:r>
      <w:r w:rsidRPr="007F3D3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F3D3A">
        <w:rPr>
          <w:rFonts w:ascii="Times New Roman" w:hAnsi="Times New Roman"/>
          <w:sz w:val="24"/>
          <w:szCs w:val="24"/>
          <w:lang w:val="en-US"/>
        </w:rPr>
        <w:t>TPO</w:t>
      </w:r>
      <w:r>
        <w:rPr>
          <w:rFonts w:ascii="Times New Roman" w:hAnsi="Times New Roman"/>
          <w:sz w:val="24"/>
          <w:szCs w:val="24"/>
          <w:lang w:val="en-US"/>
        </w:rPr>
        <w:t>Ab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0,0–30,</w:t>
      </w:r>
      <w:r w:rsidRPr="007F3D3A">
        <w:rPr>
          <w:rFonts w:ascii="Times New Roman" w:hAnsi="Times New Roman"/>
          <w:sz w:val="24"/>
          <w:szCs w:val="24"/>
          <w:lang w:val="en-US"/>
        </w:rPr>
        <w:t xml:space="preserve">0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7F3D3A"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  <w:lang w:val="en-US"/>
        </w:rPr>
        <w:t>/L</w:t>
      </w:r>
    </w:p>
    <w:p w:rsidR="00512482" w:rsidRPr="008C2CF0" w:rsidRDefault="00F949B6" w:rsidP="00895A92">
      <w:pPr>
        <w:spacing w:line="480" w:lineRule="auto"/>
        <w:ind w:right="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kern w:val="24"/>
          <w:sz w:val="24"/>
          <w:szCs w:val="24"/>
          <w:lang w:eastAsia="ru-RU"/>
        </w:rPr>
        <w:t>***</w:t>
      </w:r>
      <w:r w:rsidR="00215254" w:rsidRPr="004D2692">
        <w:rPr>
          <w:rFonts w:ascii="Times New Roman" w:hAnsi="Times New Roman"/>
          <w:sz w:val="24"/>
          <w:szCs w:val="24"/>
        </w:rPr>
        <w:t xml:space="preserve">Свободный ТТГ </w:t>
      </w:r>
      <w:r w:rsidR="000A6A8F" w:rsidRPr="004D2692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0A6A8F" w:rsidRPr="004D2692">
        <w:rPr>
          <w:rFonts w:ascii="Times New Roman" w:hAnsi="Times New Roman"/>
          <w:sz w:val="24"/>
          <w:szCs w:val="24"/>
        </w:rPr>
        <w:t>супернатанте</w:t>
      </w:r>
      <w:proofErr w:type="spellEnd"/>
      <w:r w:rsidR="000A6A8F" w:rsidRPr="004D2692">
        <w:rPr>
          <w:rFonts w:ascii="Times New Roman" w:hAnsi="Times New Roman"/>
          <w:sz w:val="24"/>
          <w:szCs w:val="24"/>
        </w:rPr>
        <w:t xml:space="preserve"> </w:t>
      </w:r>
      <w:r w:rsidR="00215254" w:rsidRPr="004D2692">
        <w:rPr>
          <w:rFonts w:ascii="Times New Roman" w:hAnsi="Times New Roman"/>
          <w:sz w:val="24"/>
          <w:szCs w:val="24"/>
        </w:rPr>
        <w:t xml:space="preserve">после </w:t>
      </w:r>
      <w:r w:rsidR="008C2CF0" w:rsidRPr="004D2692">
        <w:rPr>
          <w:rFonts w:ascii="Times New Roman" w:hAnsi="Times New Roman"/>
          <w:sz w:val="24"/>
          <w:szCs w:val="24"/>
        </w:rPr>
        <w:t>12,5% ПЭГ</w:t>
      </w:r>
      <w:r>
        <w:rPr>
          <w:rFonts w:ascii="Times New Roman" w:hAnsi="Times New Roman"/>
          <w:sz w:val="24"/>
          <w:szCs w:val="24"/>
        </w:rPr>
        <w:t xml:space="preserve"> </w:t>
      </w:r>
      <w:r w:rsidR="008C2CF0">
        <w:rPr>
          <w:rFonts w:ascii="Times New Roman" w:hAnsi="Times New Roman"/>
          <w:sz w:val="24"/>
          <w:szCs w:val="24"/>
        </w:rPr>
        <w:t>(</w:t>
      </w:r>
      <w:proofErr w:type="spellStart"/>
      <w:r w:rsidR="008C2CF0">
        <w:rPr>
          <w:rFonts w:ascii="Times New Roman" w:hAnsi="Times New Roman"/>
          <w:sz w:val="24"/>
          <w:szCs w:val="24"/>
        </w:rPr>
        <w:t>полиэтиленгликоль</w:t>
      </w:r>
      <w:proofErr w:type="spellEnd"/>
      <w:proofErr w:type="gramStart"/>
      <w:r w:rsidR="008C2CF0">
        <w:rPr>
          <w:rFonts w:ascii="Times New Roman" w:hAnsi="Times New Roman"/>
          <w:sz w:val="24"/>
          <w:szCs w:val="24"/>
        </w:rPr>
        <w:t>)</w:t>
      </w:r>
      <w:r w:rsidR="008C2CF0" w:rsidRPr="008C2CF0">
        <w:rPr>
          <w:rFonts w:ascii="Times New Roman" w:hAnsi="Times New Roman"/>
          <w:sz w:val="24"/>
          <w:szCs w:val="24"/>
        </w:rPr>
        <w:t>-</w:t>
      </w:r>
      <w:proofErr w:type="gramEnd"/>
      <w:r w:rsidR="008C2CF0">
        <w:rPr>
          <w:rFonts w:ascii="Times New Roman" w:hAnsi="Times New Roman"/>
          <w:sz w:val="24"/>
          <w:szCs w:val="24"/>
        </w:rPr>
        <w:t>преципитации</w:t>
      </w:r>
      <w:r w:rsidR="00215254" w:rsidRPr="004D2692">
        <w:rPr>
          <w:rFonts w:ascii="Times New Roman" w:hAnsi="Times New Roman"/>
          <w:sz w:val="24"/>
          <w:szCs w:val="24"/>
        </w:rPr>
        <w:t xml:space="preserve"> </w:t>
      </w:r>
    </w:p>
    <w:p w:rsidR="007F3D3A" w:rsidRPr="007F3D3A" w:rsidRDefault="007F3D3A" w:rsidP="00895A92">
      <w:pPr>
        <w:spacing w:line="480" w:lineRule="auto"/>
        <w:ind w:right="51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Ratio of free TSH in supernatant after 12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,5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% PEG(polyethylene glycol</w:t>
      </w:r>
      <w:r w:rsidR="008C2CF0">
        <w:rPr>
          <w:rFonts w:ascii="Times New Roman" w:hAnsi="Times New Roman"/>
          <w:sz w:val="24"/>
          <w:szCs w:val="24"/>
          <w:lang w:val="en-US"/>
        </w:rPr>
        <w:t>)-</w:t>
      </w:r>
      <w:proofErr w:type="spellStart"/>
      <w:r w:rsidR="008C2CF0">
        <w:rPr>
          <w:rFonts w:ascii="Times New Roman" w:hAnsi="Times New Roman"/>
          <w:sz w:val="24"/>
          <w:szCs w:val="24"/>
          <w:lang w:val="en-US"/>
        </w:rPr>
        <w:t>precipitable</w:t>
      </w:r>
      <w:proofErr w:type="spellEnd"/>
    </w:p>
    <w:p w:rsidR="00215254" w:rsidRDefault="00F949B6" w:rsidP="00895A92">
      <w:pPr>
        <w:spacing w:line="480" w:lineRule="auto"/>
        <w:ind w:right="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kern w:val="24"/>
          <w:sz w:val="24"/>
          <w:szCs w:val="24"/>
          <w:lang w:eastAsia="ru-RU"/>
        </w:rPr>
        <w:t>****</w:t>
      </w:r>
      <w:r w:rsidR="00512482" w:rsidRPr="004D2692">
        <w:rPr>
          <w:rFonts w:ascii="Times New Roman" w:hAnsi="Times New Roman"/>
          <w:sz w:val="24"/>
          <w:szCs w:val="24"/>
        </w:rPr>
        <w:t>ТТГ в осадке = (</w:t>
      </w:r>
      <w:proofErr w:type="gramStart"/>
      <w:r w:rsidR="00512482" w:rsidRPr="004D2692">
        <w:rPr>
          <w:rFonts w:ascii="Times New Roman" w:hAnsi="Times New Roman"/>
          <w:sz w:val="24"/>
          <w:szCs w:val="24"/>
        </w:rPr>
        <w:t>исход</w:t>
      </w:r>
      <w:r w:rsidR="00F56A51" w:rsidRPr="004D2692">
        <w:rPr>
          <w:rFonts w:ascii="Times New Roman" w:hAnsi="Times New Roman"/>
          <w:sz w:val="24"/>
          <w:szCs w:val="24"/>
        </w:rPr>
        <w:t>ный</w:t>
      </w:r>
      <w:proofErr w:type="gramEnd"/>
      <w:r w:rsidR="00F56A51" w:rsidRPr="004D2692">
        <w:rPr>
          <w:rFonts w:ascii="Times New Roman" w:hAnsi="Times New Roman"/>
          <w:sz w:val="24"/>
          <w:szCs w:val="24"/>
        </w:rPr>
        <w:t xml:space="preserve"> ТТГ – ТТГ в </w:t>
      </w:r>
      <w:proofErr w:type="spellStart"/>
      <w:r w:rsidR="00F56A51" w:rsidRPr="004D2692">
        <w:rPr>
          <w:rFonts w:ascii="Times New Roman" w:hAnsi="Times New Roman"/>
          <w:sz w:val="24"/>
          <w:szCs w:val="24"/>
        </w:rPr>
        <w:t>супернатанте</w:t>
      </w:r>
      <w:proofErr w:type="spellEnd"/>
      <w:r w:rsidR="00F56A51" w:rsidRPr="004D269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F56A51" w:rsidRPr="004D2692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="00512482" w:rsidRPr="004D2692">
        <w:rPr>
          <w:rFonts w:ascii="Times New Roman" w:hAnsi="Times New Roman"/>
          <w:sz w:val="24"/>
          <w:szCs w:val="24"/>
        </w:rPr>
        <w:t>исходный ТТГ х 100%</w:t>
      </w:r>
    </w:p>
    <w:p w:rsidR="008C2CF0" w:rsidRPr="008C2CF0" w:rsidRDefault="008C2CF0" w:rsidP="00895A92">
      <w:pPr>
        <w:spacing w:line="480" w:lineRule="auto"/>
        <w:ind w:right="51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PEG prep TSH</w:t>
      </w:r>
      <w:r w:rsidRPr="008C2CF0">
        <w:rPr>
          <w:rFonts w:ascii="Times New Roman" w:hAnsi="Times New Roman"/>
          <w:sz w:val="24"/>
          <w:szCs w:val="24"/>
          <w:lang w:val="en-US"/>
        </w:rPr>
        <w:t xml:space="preserve"> = </w:t>
      </w:r>
      <w:r w:rsidR="00991DD2"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Serum</w:t>
      </w:r>
      <w:r w:rsidRPr="008C2CF0">
        <w:rPr>
          <w:rFonts w:ascii="Times New Roman" w:hAnsi="Times New Roman"/>
          <w:sz w:val="24"/>
          <w:szCs w:val="24"/>
          <w:lang w:val="en-US"/>
        </w:rPr>
        <w:t xml:space="preserve"> TSH</w:t>
      </w:r>
      <w:r w:rsidR="00991DD2">
        <w:rPr>
          <w:rFonts w:ascii="Times New Roman" w:hAnsi="Times New Roman"/>
          <w:sz w:val="24"/>
          <w:szCs w:val="24"/>
          <w:lang w:val="en-US"/>
        </w:rPr>
        <w:t>-</w:t>
      </w:r>
      <w:r w:rsidR="00991DD2" w:rsidRPr="00991DD2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991DD2">
        <w:rPr>
          <w:rFonts w:ascii="Times New Roman" w:hAnsi="Times New Roman"/>
          <w:sz w:val="24"/>
          <w:szCs w:val="24"/>
          <w:lang w:val="en-US"/>
        </w:rPr>
        <w:t>free TSH in supernatant</w:t>
      </w:r>
      <w:r w:rsidRPr="008C2CF0">
        <w:rPr>
          <w:rFonts w:ascii="Times New Roman" w:hAnsi="Times New Roman"/>
          <w:sz w:val="24"/>
          <w:szCs w:val="24"/>
          <w:lang w:val="en-US"/>
        </w:rPr>
        <w:t xml:space="preserve">) / </w:t>
      </w:r>
      <w:r w:rsidR="00991DD2">
        <w:rPr>
          <w:rFonts w:ascii="Times New Roman" w:hAnsi="Times New Roman"/>
          <w:sz w:val="24"/>
          <w:szCs w:val="24"/>
          <w:lang w:val="en-US"/>
        </w:rPr>
        <w:t>Serum</w:t>
      </w:r>
      <w:r w:rsidR="00991DD2" w:rsidRPr="008C2CF0">
        <w:rPr>
          <w:rFonts w:ascii="Times New Roman" w:hAnsi="Times New Roman"/>
          <w:sz w:val="24"/>
          <w:szCs w:val="24"/>
          <w:lang w:val="en-US"/>
        </w:rPr>
        <w:t xml:space="preserve"> TSH</w:t>
      </w:r>
      <w:r w:rsidR="00991DD2" w:rsidRPr="008C2CF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C2CF0">
        <w:rPr>
          <w:rFonts w:ascii="Times New Roman" w:hAnsi="Times New Roman"/>
          <w:sz w:val="24"/>
          <w:szCs w:val="24"/>
          <w:lang w:val="en-US"/>
        </w:rPr>
        <w:t>x100</w:t>
      </w:r>
      <w:r w:rsidR="00991DD2">
        <w:rPr>
          <w:rFonts w:ascii="Times New Roman" w:hAnsi="Times New Roman"/>
          <w:sz w:val="24"/>
          <w:szCs w:val="24"/>
          <w:lang w:val="en-US"/>
        </w:rPr>
        <w:t>%</w:t>
      </w:r>
    </w:p>
    <w:p w:rsidR="00DB5A10" w:rsidRPr="00991DD2" w:rsidRDefault="00F949B6" w:rsidP="00895A92">
      <w:pPr>
        <w:spacing w:line="480" w:lineRule="auto"/>
        <w:ind w:right="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kern w:val="24"/>
          <w:sz w:val="24"/>
          <w:szCs w:val="24"/>
          <w:lang w:eastAsia="ru-RU"/>
        </w:rPr>
        <w:lastRenderedPageBreak/>
        <w:t>*****</w:t>
      </w:r>
      <w:r w:rsidR="00512482" w:rsidRPr="004D2692">
        <w:rPr>
          <w:rFonts w:ascii="Times New Roman" w:hAnsi="Times New Roman"/>
          <w:sz w:val="24"/>
          <w:szCs w:val="24"/>
        </w:rPr>
        <w:t xml:space="preserve">ТТГ+ </w:t>
      </w:r>
      <w:r w:rsidR="00512482" w:rsidRPr="004D2692">
        <w:rPr>
          <w:rFonts w:ascii="Times New Roman" w:hAnsi="Times New Roman"/>
          <w:sz w:val="24"/>
          <w:szCs w:val="24"/>
          <w:lang w:val="en-US"/>
        </w:rPr>
        <w:t>IgG</w:t>
      </w:r>
      <w:r w:rsidR="00991DD2">
        <w:rPr>
          <w:rFonts w:ascii="Times New Roman" w:hAnsi="Times New Roman"/>
          <w:sz w:val="24"/>
          <w:szCs w:val="24"/>
        </w:rPr>
        <w:t xml:space="preserve"> (ТТГ </w:t>
      </w:r>
      <w:proofErr w:type="gramStart"/>
      <w:r w:rsidR="00991DD2">
        <w:rPr>
          <w:rFonts w:ascii="Times New Roman" w:hAnsi="Times New Roman"/>
          <w:sz w:val="24"/>
          <w:szCs w:val="24"/>
        </w:rPr>
        <w:t>связанный</w:t>
      </w:r>
      <w:proofErr w:type="gramEnd"/>
      <w:r w:rsidR="00991DD2">
        <w:rPr>
          <w:rFonts w:ascii="Times New Roman" w:hAnsi="Times New Roman"/>
          <w:sz w:val="24"/>
          <w:szCs w:val="24"/>
        </w:rPr>
        <w:t xml:space="preserve"> с </w:t>
      </w:r>
      <w:r w:rsidR="00991DD2" w:rsidRPr="004D2692">
        <w:rPr>
          <w:rFonts w:ascii="Times New Roman" w:hAnsi="Times New Roman"/>
          <w:sz w:val="24"/>
          <w:szCs w:val="24"/>
          <w:lang w:val="en-US"/>
        </w:rPr>
        <w:t>IgG</w:t>
      </w:r>
      <w:r w:rsidR="00991DD2">
        <w:rPr>
          <w:rFonts w:ascii="Times New Roman" w:hAnsi="Times New Roman"/>
          <w:sz w:val="24"/>
          <w:szCs w:val="24"/>
        </w:rPr>
        <w:t xml:space="preserve">) </w:t>
      </w:r>
      <w:r w:rsidR="00512482" w:rsidRPr="004D2692">
        <w:rPr>
          <w:rFonts w:ascii="Times New Roman" w:hAnsi="Times New Roman"/>
          <w:sz w:val="24"/>
          <w:szCs w:val="24"/>
        </w:rPr>
        <w:t xml:space="preserve">= ТТГ в комплексе с </w:t>
      </w:r>
      <w:r w:rsidR="00512482" w:rsidRPr="004D2692">
        <w:rPr>
          <w:rFonts w:ascii="Times New Roman" w:hAnsi="Times New Roman"/>
          <w:sz w:val="24"/>
          <w:szCs w:val="24"/>
          <w:lang w:val="en-US"/>
        </w:rPr>
        <w:t>IgG</w:t>
      </w:r>
      <w:r>
        <w:rPr>
          <w:rFonts w:ascii="Times New Roman" w:hAnsi="Times New Roman"/>
          <w:sz w:val="24"/>
          <w:szCs w:val="24"/>
        </w:rPr>
        <w:t xml:space="preserve"> </w:t>
      </w:r>
      <w:r w:rsidR="00512482" w:rsidRPr="00991DD2">
        <w:rPr>
          <w:rFonts w:ascii="Times New Roman" w:hAnsi="Times New Roman"/>
          <w:iCs/>
          <w:sz w:val="24"/>
          <w:szCs w:val="24"/>
        </w:rPr>
        <w:t xml:space="preserve">(связанный с </w:t>
      </w:r>
      <w:proofErr w:type="spellStart"/>
      <w:r w:rsidR="00512482" w:rsidRPr="00991DD2">
        <w:rPr>
          <w:rFonts w:ascii="Times New Roman" w:hAnsi="Times New Roman"/>
          <w:iCs/>
          <w:sz w:val="24"/>
          <w:szCs w:val="24"/>
          <w:lang w:val="en-US"/>
        </w:rPr>
        <w:t>PrG</w:t>
      </w:r>
      <w:proofErr w:type="spellEnd"/>
      <w:r w:rsidR="00512482" w:rsidRPr="00991DD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512482" w:rsidRPr="00991DD2">
        <w:rPr>
          <w:rFonts w:ascii="Times New Roman" w:hAnsi="Times New Roman"/>
          <w:iCs/>
          <w:sz w:val="24"/>
          <w:szCs w:val="24"/>
        </w:rPr>
        <w:t>сефарозой</w:t>
      </w:r>
      <w:proofErr w:type="spellEnd"/>
      <w:r w:rsidR="00512482" w:rsidRPr="00991DD2">
        <w:rPr>
          <w:rFonts w:ascii="Times New Roman" w:hAnsi="Times New Roman"/>
          <w:iCs/>
          <w:sz w:val="24"/>
          <w:szCs w:val="24"/>
        </w:rPr>
        <w:t xml:space="preserve">) </w:t>
      </w:r>
      <w:r w:rsidR="00512482" w:rsidRPr="00991DD2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="00512482" w:rsidRPr="004D2692">
        <w:rPr>
          <w:rFonts w:ascii="Times New Roman" w:hAnsi="Times New Roman"/>
          <w:sz w:val="24"/>
          <w:szCs w:val="24"/>
        </w:rPr>
        <w:t xml:space="preserve">(свободный ТТГ + ТТГ в комплексе с </w:t>
      </w:r>
      <w:r w:rsidR="00512482" w:rsidRPr="004D2692">
        <w:rPr>
          <w:rFonts w:ascii="Times New Roman" w:hAnsi="Times New Roman"/>
          <w:sz w:val="24"/>
          <w:szCs w:val="24"/>
          <w:lang w:val="en-US"/>
        </w:rPr>
        <w:t>IgG</w:t>
      </w:r>
      <w:r w:rsidR="00512482" w:rsidRPr="004D2692">
        <w:rPr>
          <w:rFonts w:ascii="Times New Roman" w:hAnsi="Times New Roman"/>
          <w:sz w:val="24"/>
          <w:szCs w:val="24"/>
        </w:rPr>
        <w:t>) х 100%</w:t>
      </w:r>
    </w:p>
    <w:p w:rsidR="00991DD2" w:rsidRPr="00991DD2" w:rsidRDefault="00991DD2" w:rsidP="00895A92">
      <w:pPr>
        <w:spacing w:line="480" w:lineRule="auto"/>
        <w:ind w:right="51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TSH+ IgG = TSH bound IgG </w:t>
      </w:r>
      <w:r w:rsidRPr="00991DD2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991DD2">
        <w:rPr>
          <w:rFonts w:ascii="Times New Roman" w:hAnsi="Times New Roman"/>
          <w:iCs/>
          <w:sz w:val="24"/>
          <w:szCs w:val="24"/>
          <w:lang w:val="en-US"/>
        </w:rPr>
        <w:t>PrG</w:t>
      </w:r>
      <w:proofErr w:type="spellEnd"/>
      <w:r w:rsidRPr="00991DD2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991DD2">
        <w:rPr>
          <w:rFonts w:ascii="Times New Roman" w:hAnsi="Times New Roman"/>
          <w:iCs/>
          <w:sz w:val="24"/>
          <w:szCs w:val="24"/>
          <w:lang w:val="en-US"/>
        </w:rPr>
        <w:t>sepharose</w:t>
      </w:r>
      <w:proofErr w:type="spellEnd"/>
      <w:r w:rsidRPr="00991DD2">
        <w:rPr>
          <w:rFonts w:ascii="Times New Roman" w:hAnsi="Times New Roman"/>
          <w:iCs/>
          <w:sz w:val="24"/>
          <w:szCs w:val="24"/>
          <w:lang w:val="en-US"/>
        </w:rPr>
        <w:t xml:space="preserve"> bound)</w:t>
      </w:r>
      <w:r w:rsidR="00F949B6" w:rsidRPr="00F949B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991DD2">
        <w:rPr>
          <w:rFonts w:ascii="Times New Roman" w:hAnsi="Times New Roman"/>
          <w:iCs/>
          <w:sz w:val="24"/>
          <w:szCs w:val="24"/>
          <w:lang w:val="en-US"/>
        </w:rPr>
        <w:t>/</w:t>
      </w:r>
      <w:r w:rsidR="00F949B6" w:rsidRPr="00F949B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Pr="00991DD2">
        <w:rPr>
          <w:rFonts w:ascii="Times New Roman" w:hAnsi="Times New Roman"/>
          <w:iCs/>
          <w:sz w:val="24"/>
          <w:szCs w:val="24"/>
          <w:lang w:val="en-US"/>
        </w:rPr>
        <w:t>(free TSH</w:t>
      </w:r>
      <w:r>
        <w:rPr>
          <w:rFonts w:ascii="Times New Roman" w:hAnsi="Times New Roman"/>
          <w:iCs/>
          <w:sz w:val="24"/>
          <w:szCs w:val="24"/>
          <w:lang w:val="en-US"/>
        </w:rPr>
        <w:t>+ TSH bound IgG)</w:t>
      </w:r>
      <w:r w:rsidRPr="00991DD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D2692">
        <w:rPr>
          <w:rFonts w:ascii="Times New Roman" w:hAnsi="Times New Roman"/>
          <w:sz w:val="24"/>
          <w:szCs w:val="24"/>
        </w:rPr>
        <w:t>х</w:t>
      </w:r>
      <w:r w:rsidRPr="00991DD2">
        <w:rPr>
          <w:rFonts w:ascii="Times New Roman" w:hAnsi="Times New Roman"/>
          <w:sz w:val="24"/>
          <w:szCs w:val="24"/>
          <w:lang w:val="en-US"/>
        </w:rPr>
        <w:t xml:space="preserve"> 100%</w:t>
      </w:r>
    </w:p>
    <w:sectPr w:rsidR="00991DD2" w:rsidRPr="00991DD2" w:rsidSect="0021525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54"/>
    <w:rsid w:val="0003506D"/>
    <w:rsid w:val="000A6A8F"/>
    <w:rsid w:val="000A78C7"/>
    <w:rsid w:val="00215254"/>
    <w:rsid w:val="002231FA"/>
    <w:rsid w:val="0031497C"/>
    <w:rsid w:val="0047187D"/>
    <w:rsid w:val="004A0A72"/>
    <w:rsid w:val="004D2692"/>
    <w:rsid w:val="00512482"/>
    <w:rsid w:val="0058420D"/>
    <w:rsid w:val="006369A1"/>
    <w:rsid w:val="00792D87"/>
    <w:rsid w:val="007B671B"/>
    <w:rsid w:val="007F3D3A"/>
    <w:rsid w:val="00895A92"/>
    <w:rsid w:val="008C2CF0"/>
    <w:rsid w:val="00991DD2"/>
    <w:rsid w:val="00B92AFF"/>
    <w:rsid w:val="00BB2FC8"/>
    <w:rsid w:val="00DB5A10"/>
    <w:rsid w:val="00ED5CF6"/>
    <w:rsid w:val="00F477FC"/>
    <w:rsid w:val="00F56A51"/>
    <w:rsid w:val="00F9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54"/>
    <w:pPr>
      <w:ind w:left="720"/>
      <w:contextualSpacing/>
    </w:pPr>
  </w:style>
  <w:style w:type="table" w:styleId="a4">
    <w:name w:val="Table Grid"/>
    <w:basedOn w:val="a1"/>
    <w:uiPriority w:val="39"/>
    <w:rsid w:val="0021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54"/>
    <w:pPr>
      <w:ind w:left="720"/>
      <w:contextualSpacing/>
    </w:pPr>
  </w:style>
  <w:style w:type="table" w:styleId="a4">
    <w:name w:val="Table Grid"/>
    <w:basedOn w:val="a1"/>
    <w:uiPriority w:val="39"/>
    <w:rsid w:val="00215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2019-04-05T10:33:00Z</cp:lastPrinted>
  <dcterms:created xsi:type="dcterms:W3CDTF">2019-02-08T06:37:00Z</dcterms:created>
  <dcterms:modified xsi:type="dcterms:W3CDTF">2019-05-15T08:49:00Z</dcterms:modified>
</cp:coreProperties>
</file>