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3E" w:rsidRPr="00F119C9" w:rsidRDefault="009816D1">
      <w:pPr>
        <w:rPr>
          <w:rFonts w:ascii="Times New Roman" w:hAnsi="Times New Roman"/>
          <w:sz w:val="24"/>
          <w:szCs w:val="24"/>
          <w:lang w:val="en-US"/>
        </w:rPr>
      </w:pPr>
      <w:r w:rsidRPr="00F119C9">
        <w:rPr>
          <w:rFonts w:ascii="Times New Roman" w:hAnsi="Times New Roman"/>
          <w:sz w:val="24"/>
          <w:szCs w:val="24"/>
        </w:rPr>
        <w:t>Биктагирова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9C9">
        <w:rPr>
          <w:rFonts w:ascii="Times New Roman" w:hAnsi="Times New Roman"/>
          <w:sz w:val="24"/>
          <w:szCs w:val="24"/>
        </w:rPr>
        <w:t>Эльнара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9C9">
        <w:rPr>
          <w:rFonts w:ascii="Times New Roman" w:hAnsi="Times New Roman"/>
          <w:sz w:val="24"/>
          <w:szCs w:val="24"/>
        </w:rPr>
        <w:t>Маулетовна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119C9">
        <w:rPr>
          <w:rFonts w:ascii="Times New Roman" w:hAnsi="Times New Roman"/>
          <w:sz w:val="24"/>
          <w:szCs w:val="24"/>
        </w:rPr>
        <w:t>к</w:t>
      </w:r>
      <w:r w:rsidRPr="00F119C9">
        <w:rPr>
          <w:rFonts w:ascii="Times New Roman" w:hAnsi="Times New Roman"/>
          <w:sz w:val="24"/>
          <w:szCs w:val="24"/>
          <w:lang w:val="en-US"/>
        </w:rPr>
        <w:t>.</w:t>
      </w:r>
      <w:r w:rsidRPr="00F119C9">
        <w:rPr>
          <w:rFonts w:ascii="Times New Roman" w:hAnsi="Times New Roman"/>
          <w:sz w:val="24"/>
          <w:szCs w:val="24"/>
        </w:rPr>
        <w:t>б</w:t>
      </w:r>
      <w:r w:rsidRPr="00F119C9">
        <w:rPr>
          <w:rFonts w:ascii="Times New Roman" w:hAnsi="Times New Roman"/>
          <w:sz w:val="24"/>
          <w:szCs w:val="24"/>
          <w:lang w:val="en-US"/>
        </w:rPr>
        <w:t>.</w:t>
      </w:r>
      <w:r w:rsidRPr="00F119C9">
        <w:rPr>
          <w:rFonts w:ascii="Times New Roman" w:hAnsi="Times New Roman"/>
          <w:sz w:val="24"/>
          <w:szCs w:val="24"/>
        </w:rPr>
        <w:t>н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F119C9">
        <w:rPr>
          <w:rFonts w:ascii="Times New Roman" w:hAnsi="Times New Roman"/>
          <w:sz w:val="24"/>
          <w:szCs w:val="24"/>
        </w:rPr>
        <w:t>старший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9C9">
        <w:rPr>
          <w:rFonts w:ascii="Times New Roman" w:hAnsi="Times New Roman"/>
          <w:sz w:val="24"/>
          <w:szCs w:val="24"/>
        </w:rPr>
        <w:t>научный</w:t>
      </w:r>
      <w:r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9C9">
        <w:rPr>
          <w:rFonts w:ascii="Times New Roman" w:hAnsi="Times New Roman"/>
          <w:sz w:val="24"/>
          <w:szCs w:val="24"/>
        </w:rPr>
        <w:t>сотрудник</w:t>
      </w:r>
      <w:r w:rsidR="00A95BBA" w:rsidRPr="00F119C9">
        <w:rPr>
          <w:rFonts w:ascii="Times New Roman" w:hAnsi="Times New Roman"/>
          <w:sz w:val="24"/>
          <w:szCs w:val="24"/>
        </w:rPr>
        <w:t xml:space="preserve"> кафедры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биохимии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95BBA" w:rsidRPr="00F119C9">
        <w:rPr>
          <w:rFonts w:ascii="Times New Roman" w:hAnsi="Times New Roman"/>
          <w:sz w:val="24"/>
          <w:szCs w:val="24"/>
        </w:rPr>
        <w:t>биотехнологии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и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фармакологии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института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фундаментальной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медицины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и</w:t>
      </w:r>
      <w:r w:rsidR="00A95BBA" w:rsidRPr="00F119C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5BBA" w:rsidRPr="00F119C9">
        <w:rPr>
          <w:rFonts w:ascii="Times New Roman" w:hAnsi="Times New Roman"/>
          <w:sz w:val="24"/>
          <w:szCs w:val="24"/>
        </w:rPr>
        <w:t>биологии</w:t>
      </w:r>
      <w:r w:rsidRPr="00F119C9">
        <w:rPr>
          <w:rFonts w:ascii="Times New Roman" w:hAnsi="Times New Roman"/>
          <w:sz w:val="24"/>
          <w:szCs w:val="24"/>
          <w:lang w:val="en-US"/>
        </w:rPr>
        <w:t>, Biktagirova Elnara Mauletovna, PhD, senior researcher</w:t>
      </w:r>
    </w:p>
    <w:p w:rsidR="009816D1" w:rsidRPr="00F119C9" w:rsidRDefault="009816D1">
      <w:pPr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ФГАОУ ВО Казанский (Приволжский) федеральный университет Министерства образования и науки РФ, Казань, Россия</w:t>
      </w:r>
    </w:p>
    <w:p w:rsidR="009816D1" w:rsidRPr="000101E2" w:rsidRDefault="009816D1">
      <w:pPr>
        <w:rPr>
          <w:rFonts w:ascii="Times New Roman" w:hAnsi="Times New Roman"/>
          <w:sz w:val="24"/>
          <w:szCs w:val="24"/>
          <w:lang w:val="en-US"/>
        </w:rPr>
      </w:pPr>
      <w:r w:rsidRPr="00F119C9">
        <w:rPr>
          <w:rFonts w:ascii="Times New Roman" w:hAnsi="Times New Roman"/>
          <w:sz w:val="24"/>
          <w:szCs w:val="24"/>
          <w:lang w:val="en-US"/>
        </w:rPr>
        <w:t xml:space="preserve">Kazan Federal University Department of Biochemistry, Biotechnology </w:t>
      </w:r>
      <w:r w:rsidR="000101E2">
        <w:rPr>
          <w:rFonts w:ascii="Times New Roman" w:hAnsi="Times New Roman"/>
          <w:sz w:val="24"/>
          <w:szCs w:val="24"/>
          <w:lang w:val="en-US"/>
        </w:rPr>
        <w:t xml:space="preserve">and Pharmacology, Institute of </w:t>
      </w:r>
      <w:r w:rsidRPr="00F119C9">
        <w:rPr>
          <w:rFonts w:ascii="Times New Roman" w:hAnsi="Times New Roman"/>
          <w:sz w:val="24"/>
          <w:szCs w:val="24"/>
          <w:lang w:val="en-US"/>
        </w:rPr>
        <w:t>Fundamental Medicine and Biology, Kazan, Russia</w:t>
      </w:r>
    </w:p>
    <w:p w:rsidR="003D7357" w:rsidRPr="00F119C9" w:rsidRDefault="003D7357">
      <w:pPr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420008, г.Казань, ул.Кремлевская, 18, Главное здание КФУ, комната 104В</w:t>
      </w:r>
    </w:p>
    <w:p w:rsidR="003D7357" w:rsidRPr="00F119C9" w:rsidRDefault="003D7357">
      <w:pPr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+7</w:t>
      </w:r>
      <w:r w:rsidR="00F119C9">
        <w:rPr>
          <w:rFonts w:ascii="Times New Roman" w:hAnsi="Times New Roman"/>
          <w:sz w:val="24"/>
          <w:szCs w:val="24"/>
        </w:rPr>
        <w:t>(</w:t>
      </w:r>
      <w:r w:rsidRPr="00F119C9">
        <w:rPr>
          <w:rFonts w:ascii="Times New Roman" w:hAnsi="Times New Roman"/>
          <w:sz w:val="24"/>
          <w:szCs w:val="24"/>
        </w:rPr>
        <w:t>987</w:t>
      </w:r>
      <w:r w:rsidR="00F119C9">
        <w:rPr>
          <w:rFonts w:ascii="Times New Roman" w:hAnsi="Times New Roman"/>
          <w:sz w:val="24"/>
          <w:szCs w:val="24"/>
        </w:rPr>
        <w:t>)</w:t>
      </w:r>
      <w:r w:rsidRPr="00F119C9">
        <w:rPr>
          <w:rFonts w:ascii="Times New Roman" w:hAnsi="Times New Roman"/>
          <w:sz w:val="24"/>
          <w:szCs w:val="24"/>
        </w:rPr>
        <w:t>069</w:t>
      </w:r>
      <w:r w:rsidR="00F119C9">
        <w:rPr>
          <w:rFonts w:ascii="Times New Roman" w:hAnsi="Times New Roman"/>
          <w:sz w:val="24"/>
          <w:szCs w:val="24"/>
        </w:rPr>
        <w:t>-</w:t>
      </w:r>
      <w:r w:rsidRPr="00F119C9">
        <w:rPr>
          <w:rFonts w:ascii="Times New Roman" w:hAnsi="Times New Roman"/>
          <w:sz w:val="24"/>
          <w:szCs w:val="24"/>
        </w:rPr>
        <w:t>83</w:t>
      </w:r>
      <w:r w:rsidR="00F119C9">
        <w:rPr>
          <w:rFonts w:ascii="Times New Roman" w:hAnsi="Times New Roman"/>
          <w:sz w:val="24"/>
          <w:szCs w:val="24"/>
        </w:rPr>
        <w:t>-</w:t>
      </w:r>
      <w:r w:rsidRPr="00F119C9">
        <w:rPr>
          <w:rFonts w:ascii="Times New Roman" w:hAnsi="Times New Roman"/>
          <w:sz w:val="24"/>
          <w:szCs w:val="24"/>
        </w:rPr>
        <w:t xml:space="preserve">58, </w:t>
      </w:r>
      <w:hyperlink r:id="rId6" w:history="1">
        <w:r w:rsidRPr="00F119C9">
          <w:rPr>
            <w:rStyle w:val="a3"/>
            <w:rFonts w:ascii="Times New Roman" w:hAnsi="Times New Roman"/>
            <w:sz w:val="24"/>
            <w:szCs w:val="24"/>
            <w:lang w:val="en-US"/>
          </w:rPr>
          <w:t>elnarabik</w:t>
        </w:r>
        <w:r w:rsidRPr="00F119C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119C9"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 w:rsidRPr="00F119C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F119C9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771190" w:rsidRPr="00F119C9" w:rsidRDefault="00771190" w:rsidP="00771190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Семаков Григорий Павлович, аспирант кафедры биохимии, биотехнологии и фармакологии института фундаментальной медицины и биологии</w:t>
      </w:r>
    </w:p>
    <w:p w:rsidR="003D7357" w:rsidRPr="00F119C9" w:rsidRDefault="003D7357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Золотоверхова Наталия Игоревна, аспирант</w:t>
      </w:r>
      <w:r w:rsidR="00A95BBA" w:rsidRPr="00F119C9">
        <w:rPr>
          <w:rFonts w:ascii="Times New Roman" w:hAnsi="Times New Roman"/>
          <w:sz w:val="24"/>
          <w:szCs w:val="24"/>
        </w:rPr>
        <w:t xml:space="preserve"> кафедры эндокринологии Казанской государственной медицинской академии</w:t>
      </w:r>
    </w:p>
    <w:p w:rsidR="00F119C9" w:rsidRPr="00F119C9" w:rsidRDefault="00F119C9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Невзорова Татьяна Александровна, к.б.н., доцент, доцент кафедры биохимии, биотехнологии и фармакологии института фундаментальной медицины и биологии</w:t>
      </w:r>
    </w:p>
    <w:p w:rsidR="003D7357" w:rsidRPr="00F119C9" w:rsidRDefault="003D7357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 xml:space="preserve">Андрианова Изабелла Александровна, </w:t>
      </w:r>
      <w:r w:rsidR="00A95BBA" w:rsidRPr="00F119C9">
        <w:rPr>
          <w:rFonts w:ascii="Times New Roman" w:hAnsi="Times New Roman"/>
          <w:sz w:val="24"/>
          <w:szCs w:val="24"/>
        </w:rPr>
        <w:t>младший научный сотрудник кафедры биохимии, биотехнологии и фармакологии института фундаментальной медицины и биологии</w:t>
      </w:r>
    </w:p>
    <w:p w:rsidR="00F119C9" w:rsidRPr="00F119C9" w:rsidRDefault="00F119C9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Евтюгина Наталья Геннадьевна, бакалавр кафедры биохимии, биотехнологии и фармакологии института фундаментальной медицины и биологии</w:t>
      </w:r>
    </w:p>
    <w:p w:rsidR="003D7357" w:rsidRPr="00F119C9" w:rsidRDefault="003D7357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Акберова Наталья Ивановна, к.б.н., старший научный сотрудник, доцент</w:t>
      </w:r>
      <w:r w:rsidR="00A95BBA" w:rsidRPr="00F119C9">
        <w:rPr>
          <w:rFonts w:ascii="Times New Roman" w:hAnsi="Times New Roman"/>
          <w:sz w:val="24"/>
          <w:szCs w:val="24"/>
        </w:rPr>
        <w:t xml:space="preserve"> кафедры биохимии, биотехнологии и фармакологии института фундаментальной медицины и биологии</w:t>
      </w:r>
    </w:p>
    <w:p w:rsidR="00A95BBA" w:rsidRPr="00F119C9" w:rsidRDefault="00564F9F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Хисамутдинов Альфир Не</w:t>
      </w:r>
      <w:r w:rsidR="003D7357" w:rsidRPr="00F119C9">
        <w:rPr>
          <w:rFonts w:ascii="Times New Roman" w:hAnsi="Times New Roman"/>
          <w:sz w:val="24"/>
          <w:szCs w:val="24"/>
        </w:rPr>
        <w:t xml:space="preserve">биуллович, к.м.н., доцент, </w:t>
      </w:r>
      <w:r w:rsidR="00A95BBA" w:rsidRPr="00F119C9">
        <w:rPr>
          <w:rFonts w:ascii="Times New Roman" w:hAnsi="Times New Roman"/>
          <w:sz w:val="24"/>
          <w:szCs w:val="24"/>
        </w:rPr>
        <w:t xml:space="preserve">доцент доцент кафедры общественного здоровья и организации здравоохранения </w:t>
      </w:r>
    </w:p>
    <w:p w:rsidR="003D7357" w:rsidRPr="00F119C9" w:rsidRDefault="003D7357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Вагапова Гульнар Рифатовна, д.м.н., профессор, заведующий кафедрой эндокринологии Казанской государственной медицинской академии</w:t>
      </w:r>
    </w:p>
    <w:p w:rsidR="003D7357" w:rsidRPr="00F119C9" w:rsidRDefault="003D7357" w:rsidP="00F119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Абрамова Зинаида Ивановна, д.б.н., профессор, профессор кафедры биохимии, биотехнологии и фармакологии института фундаментальной медицины и биологии</w:t>
      </w:r>
    </w:p>
    <w:p w:rsidR="003D7357" w:rsidRPr="00F119C9" w:rsidRDefault="003D7357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Определение феномена макротиротропинемии у пациентов с аутоиммунным тиреоидитом и субклиническим гипотиреозом</w:t>
      </w:r>
    </w:p>
    <w:p w:rsidR="003D7357" w:rsidRPr="00F119C9" w:rsidRDefault="003D7357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357" w:rsidRPr="00F119C9" w:rsidRDefault="000101E2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Страниц текста - 9, </w:t>
      </w:r>
      <w:r w:rsidR="003D7357" w:rsidRPr="00F119C9">
        <w:rPr>
          <w:rFonts w:ascii="Times New Roman" w:hAnsi="Times New Roman"/>
          <w:sz w:val="24"/>
          <w:szCs w:val="24"/>
        </w:rPr>
        <w:t>рисунков</w:t>
      </w:r>
      <w:r>
        <w:rPr>
          <w:rFonts w:ascii="Times New Roman" w:hAnsi="Times New Roman"/>
          <w:sz w:val="24"/>
          <w:szCs w:val="24"/>
        </w:rPr>
        <w:t xml:space="preserve"> - 5</w:t>
      </w:r>
      <w:r w:rsidR="003D7357" w:rsidRPr="00F119C9">
        <w:rPr>
          <w:rFonts w:ascii="Times New Roman" w:hAnsi="Times New Roman"/>
          <w:sz w:val="24"/>
          <w:szCs w:val="24"/>
        </w:rPr>
        <w:t>, таблиц</w:t>
      </w:r>
      <w:r>
        <w:rPr>
          <w:rFonts w:ascii="Times New Roman" w:hAnsi="Times New Roman"/>
          <w:sz w:val="24"/>
          <w:szCs w:val="24"/>
        </w:rPr>
        <w:t xml:space="preserve"> - 1</w:t>
      </w:r>
    </w:p>
    <w:p w:rsidR="003D7357" w:rsidRPr="00F119C9" w:rsidRDefault="00F119C9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 xml:space="preserve"> </w:t>
      </w:r>
    </w:p>
    <w:p w:rsidR="00F119C9" w:rsidRPr="00F119C9" w:rsidRDefault="00F119C9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C9">
        <w:rPr>
          <w:rFonts w:ascii="Times New Roman" w:hAnsi="Times New Roman"/>
          <w:sz w:val="24"/>
          <w:szCs w:val="24"/>
        </w:rPr>
        <w:t>Оригинальная статья</w:t>
      </w:r>
    </w:p>
    <w:p w:rsidR="00F119C9" w:rsidRPr="00F119C9" w:rsidRDefault="00F119C9" w:rsidP="003D7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357" w:rsidRPr="0079719A" w:rsidRDefault="007711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79719A">
        <w:rPr>
          <w:rFonts w:ascii="Times New Roman" w:hAnsi="Times New Roman"/>
          <w:sz w:val="24"/>
          <w:szCs w:val="24"/>
          <w:lang w:val="en-US"/>
        </w:rPr>
        <w:t xml:space="preserve">.06.2019 </w:t>
      </w:r>
      <w:r w:rsidR="0079719A">
        <w:rPr>
          <w:rFonts w:ascii="Times New Roman" w:hAnsi="Times New Roman"/>
          <w:sz w:val="24"/>
          <w:szCs w:val="24"/>
        </w:rPr>
        <w:t>г</w:t>
      </w:r>
    </w:p>
    <w:p w:rsidR="009816D1" w:rsidRPr="00F119C9" w:rsidRDefault="009816D1">
      <w:pPr>
        <w:rPr>
          <w:rFonts w:ascii="Times New Roman" w:hAnsi="Times New Roman"/>
          <w:sz w:val="24"/>
          <w:szCs w:val="24"/>
        </w:rPr>
      </w:pPr>
    </w:p>
    <w:p w:rsidR="009816D1" w:rsidRPr="00F119C9" w:rsidRDefault="009816D1">
      <w:pPr>
        <w:rPr>
          <w:sz w:val="24"/>
          <w:szCs w:val="24"/>
        </w:rPr>
      </w:pPr>
    </w:p>
    <w:sectPr w:rsidR="009816D1" w:rsidRPr="00F1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43C16"/>
    <w:multiLevelType w:val="hybridMultilevel"/>
    <w:tmpl w:val="A0AEB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6C"/>
    <w:rsid w:val="000101E2"/>
    <w:rsid w:val="000A78C7"/>
    <w:rsid w:val="002231FA"/>
    <w:rsid w:val="002329EE"/>
    <w:rsid w:val="0030686C"/>
    <w:rsid w:val="003D7357"/>
    <w:rsid w:val="00564F9F"/>
    <w:rsid w:val="00771190"/>
    <w:rsid w:val="0079719A"/>
    <w:rsid w:val="009816D1"/>
    <w:rsid w:val="009C48B7"/>
    <w:rsid w:val="00A95BBA"/>
    <w:rsid w:val="00F1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3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1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3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narab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2019-05-14T09:54:00Z</cp:lastPrinted>
  <dcterms:created xsi:type="dcterms:W3CDTF">2019-05-07T10:00:00Z</dcterms:created>
  <dcterms:modified xsi:type="dcterms:W3CDTF">2019-06-11T10:40:00Z</dcterms:modified>
</cp:coreProperties>
</file>