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9D" w:rsidRDefault="0003519D"/>
    <w:p w:rsidR="00BC7569" w:rsidRDefault="00BC7569"/>
    <w:p w:rsidR="00BC7569" w:rsidRDefault="00BC7569" w:rsidP="00BC75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Резюме</w:t>
      </w:r>
    </w:p>
    <w:p w:rsidR="00BC7569" w:rsidRDefault="00BC7569" w:rsidP="00BC75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 работы -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исследование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популяционного иммунитета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к вирусам гриппа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населения России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осенью 2018 г., анализ тяжелых случаев заболевания в течение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эпидемического сезона 2018-2019 гг.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подтвержденных случаев гриппа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у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вакцинированных. Исследовано 1835 образцов сыворотки крови. </w:t>
      </w:r>
      <w:r>
        <w:rPr>
          <w:rFonts w:ascii="Times New Roman" w:hAnsi="Times New Roman"/>
          <w:sz w:val="24"/>
          <w:szCs w:val="24"/>
        </w:rPr>
        <w:t>Ни один из образцов</w:t>
      </w:r>
      <w:r w:rsidRPr="003675C1">
        <w:rPr>
          <w:rFonts w:ascii="Times New Roman" w:hAnsi="Times New Roman"/>
          <w:sz w:val="24"/>
          <w:szCs w:val="24"/>
        </w:rPr>
        <w:t xml:space="preserve"> не реагировал в РТГА с </w:t>
      </w:r>
      <w:proofErr w:type="spellStart"/>
      <w:r>
        <w:rPr>
          <w:rFonts w:ascii="Times New Roman" w:hAnsi="Times New Roman"/>
          <w:sz w:val="24"/>
          <w:szCs w:val="24"/>
        </w:rPr>
        <w:t>высокопатогенными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вирусами</w:t>
      </w:r>
      <w:r w:rsidRPr="003675C1">
        <w:rPr>
          <w:rFonts w:ascii="Times New Roman" w:hAnsi="Times New Roman"/>
          <w:sz w:val="24"/>
          <w:szCs w:val="24"/>
        </w:rPr>
        <w:t xml:space="preserve"> </w:t>
      </w:r>
      <w:r w:rsidRPr="003675C1">
        <w:rPr>
          <w:rFonts w:ascii="Times New Roman" w:hAnsi="Times New Roman"/>
          <w:sz w:val="24"/>
          <w:szCs w:val="24"/>
          <w:lang w:val="en-US"/>
        </w:rPr>
        <w:t>A</w:t>
      </w:r>
      <w:r w:rsidRPr="003675C1">
        <w:rPr>
          <w:rFonts w:ascii="Times New Roman" w:hAnsi="Times New Roman"/>
          <w:sz w:val="24"/>
          <w:szCs w:val="24"/>
        </w:rPr>
        <w:t>(</w:t>
      </w:r>
      <w:r w:rsidRPr="003675C1">
        <w:rPr>
          <w:rFonts w:ascii="Times New Roman" w:hAnsi="Times New Roman"/>
          <w:sz w:val="24"/>
          <w:szCs w:val="24"/>
          <w:lang w:val="en-US"/>
        </w:rPr>
        <w:t>H</w:t>
      </w:r>
      <w:r w:rsidRPr="003675C1">
        <w:rPr>
          <w:rFonts w:ascii="Times New Roman" w:hAnsi="Times New Roman"/>
          <w:sz w:val="24"/>
          <w:szCs w:val="24"/>
        </w:rPr>
        <w:t>5</w:t>
      </w:r>
      <w:r w:rsidRPr="003675C1">
        <w:rPr>
          <w:rFonts w:ascii="Times New Roman" w:hAnsi="Times New Roman"/>
          <w:sz w:val="24"/>
          <w:szCs w:val="24"/>
          <w:lang w:val="en-US"/>
        </w:rPr>
        <w:t>N</w:t>
      </w:r>
      <w:r w:rsidRPr="003675C1">
        <w:rPr>
          <w:rFonts w:ascii="Times New Roman" w:hAnsi="Times New Roman"/>
          <w:sz w:val="24"/>
          <w:szCs w:val="24"/>
        </w:rPr>
        <w:t xml:space="preserve">8) и </w:t>
      </w:r>
      <w:r w:rsidRPr="003675C1">
        <w:rPr>
          <w:rFonts w:ascii="Times New Roman" w:hAnsi="Times New Roman"/>
          <w:sz w:val="24"/>
          <w:szCs w:val="24"/>
          <w:lang w:val="en-US"/>
        </w:rPr>
        <w:t>A</w:t>
      </w:r>
      <w:r w:rsidRPr="003675C1">
        <w:rPr>
          <w:rFonts w:ascii="Times New Roman" w:hAnsi="Times New Roman"/>
          <w:sz w:val="24"/>
          <w:szCs w:val="24"/>
        </w:rPr>
        <w:t>(</w:t>
      </w:r>
      <w:r w:rsidRPr="003675C1">
        <w:rPr>
          <w:rFonts w:ascii="Times New Roman" w:hAnsi="Times New Roman"/>
          <w:sz w:val="24"/>
          <w:szCs w:val="24"/>
          <w:lang w:val="en-US"/>
        </w:rPr>
        <w:t>H</w:t>
      </w:r>
      <w:r w:rsidRPr="003675C1">
        <w:rPr>
          <w:rFonts w:ascii="Times New Roman" w:hAnsi="Times New Roman"/>
          <w:sz w:val="24"/>
          <w:szCs w:val="24"/>
        </w:rPr>
        <w:t>7</w:t>
      </w:r>
      <w:r w:rsidRPr="003675C1">
        <w:rPr>
          <w:rFonts w:ascii="Times New Roman" w:hAnsi="Times New Roman"/>
          <w:sz w:val="24"/>
          <w:szCs w:val="24"/>
          <w:lang w:val="en-US"/>
        </w:rPr>
        <w:t>N</w:t>
      </w:r>
      <w:r w:rsidRPr="003675C1">
        <w:rPr>
          <w:rFonts w:ascii="Times New Roman" w:hAnsi="Times New Roman"/>
          <w:sz w:val="24"/>
          <w:szCs w:val="24"/>
        </w:rPr>
        <w:t>9).</w:t>
      </w:r>
      <w:r w:rsidR="00D001CC">
        <w:rPr>
          <w:rFonts w:ascii="Times New Roman" w:hAnsi="Times New Roman"/>
          <w:sz w:val="24"/>
          <w:szCs w:val="24"/>
        </w:rPr>
        <w:t xml:space="preserve"> От 4</w:t>
      </w:r>
      <w:r w:rsidR="00D001CC" w:rsidRPr="00D001C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до </w:t>
      </w:r>
      <w:r w:rsidRPr="003675C1">
        <w:rPr>
          <w:rFonts w:ascii="Times New Roman" w:hAnsi="Times New Roman"/>
          <w:sz w:val="24"/>
          <w:szCs w:val="24"/>
        </w:rPr>
        <w:t>5</w:t>
      </w:r>
      <w:r w:rsidR="00D001CC" w:rsidRPr="00D001CC">
        <w:rPr>
          <w:rFonts w:ascii="Times New Roman" w:hAnsi="Times New Roman"/>
          <w:sz w:val="24"/>
          <w:szCs w:val="24"/>
        </w:rPr>
        <w:t>8</w:t>
      </w:r>
      <w:r w:rsidRPr="003675C1">
        <w:rPr>
          <w:rFonts w:ascii="Times New Roman" w:hAnsi="Times New Roman"/>
          <w:sz w:val="24"/>
          <w:szCs w:val="24"/>
        </w:rPr>
        <w:t xml:space="preserve"> % образцов сывороток</w:t>
      </w:r>
      <w:r>
        <w:rPr>
          <w:rFonts w:ascii="Times New Roman" w:hAnsi="Times New Roman"/>
          <w:sz w:val="24"/>
          <w:szCs w:val="24"/>
        </w:rPr>
        <w:t xml:space="preserve"> в зависимости от региона</w:t>
      </w:r>
      <w:r w:rsidRPr="003675C1">
        <w:rPr>
          <w:rFonts w:ascii="Times New Roman" w:hAnsi="Times New Roman"/>
          <w:sz w:val="24"/>
          <w:szCs w:val="24"/>
        </w:rPr>
        <w:t xml:space="preserve"> </w:t>
      </w:r>
      <w:r w:rsidR="00C72101">
        <w:rPr>
          <w:rFonts w:ascii="Times New Roman" w:hAnsi="Times New Roman"/>
          <w:sz w:val="24"/>
          <w:szCs w:val="24"/>
        </w:rPr>
        <w:t xml:space="preserve">сбора </w:t>
      </w:r>
      <w:r w:rsidRPr="003675C1">
        <w:rPr>
          <w:rFonts w:ascii="Times New Roman" w:hAnsi="Times New Roman"/>
          <w:sz w:val="24"/>
          <w:szCs w:val="24"/>
        </w:rPr>
        <w:t xml:space="preserve">имели значимые титры антител (40 и выше) против вакцинного штамма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A/</w:t>
      </w:r>
      <w:proofErr w:type="spellStart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Michigan</w:t>
      </w:r>
      <w:proofErr w:type="spellEnd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/45/2015 (H1N1pdm09). </w:t>
      </w:r>
      <w:r w:rsid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4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0</w:t>
      </w:r>
      <w:r w:rsid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%-6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%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тех же сывороток были положительными к эпидемическому штамму A/</w:t>
      </w:r>
      <w:proofErr w:type="spellStart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Lipetsk</w:t>
      </w:r>
      <w:proofErr w:type="spellEnd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/1V/2018 (H1N1pdm09), выделенному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в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начале эпидемического сезона (26.11.2018).</w:t>
      </w:r>
      <w:r w:rsidRPr="009422A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От 2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% до 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46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% образцов были </w:t>
      </w:r>
      <w:proofErr w:type="spellStart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серопозитивными</w:t>
      </w:r>
      <w:proofErr w:type="spellEnd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в отношении вакцинного штамма </w:t>
      </w:r>
      <w:r w:rsidRPr="003675C1">
        <w:rPr>
          <w:rFonts w:ascii="Times New Roman" w:hAnsi="Times New Roman"/>
          <w:sz w:val="24"/>
          <w:szCs w:val="24"/>
          <w:lang w:val="en-US"/>
        </w:rPr>
        <w:t>A</w:t>
      </w:r>
      <w:r w:rsidRPr="003675C1">
        <w:rPr>
          <w:rFonts w:ascii="Times New Roman" w:hAnsi="Times New Roman"/>
          <w:sz w:val="24"/>
          <w:szCs w:val="24"/>
        </w:rPr>
        <w:t>/</w:t>
      </w:r>
      <w:r w:rsidRPr="003675C1">
        <w:rPr>
          <w:rFonts w:ascii="Times New Roman" w:hAnsi="Times New Roman"/>
          <w:sz w:val="24"/>
          <w:szCs w:val="24"/>
          <w:lang w:val="en-US"/>
        </w:rPr>
        <w:t>Singapore</w:t>
      </w:r>
      <w:r w:rsidRPr="003675C1">
        <w:rPr>
          <w:rFonts w:ascii="Times New Roman" w:hAnsi="Times New Roman"/>
          <w:sz w:val="24"/>
          <w:szCs w:val="24"/>
        </w:rPr>
        <w:t>/</w:t>
      </w:r>
      <w:r w:rsidRPr="003675C1">
        <w:rPr>
          <w:rFonts w:ascii="Times New Roman" w:hAnsi="Times New Roman"/>
          <w:sz w:val="24"/>
          <w:szCs w:val="24"/>
          <w:lang w:val="en-US"/>
        </w:rPr>
        <w:t>INFIMH</w:t>
      </w:r>
      <w:r w:rsidRPr="003675C1">
        <w:rPr>
          <w:rFonts w:ascii="Times New Roman" w:hAnsi="Times New Roman"/>
          <w:sz w:val="24"/>
          <w:szCs w:val="24"/>
        </w:rPr>
        <w:t xml:space="preserve">-16-0019/2016 </w:t>
      </w:r>
      <w:r w:rsid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(H3N2) и от 1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0</w:t>
      </w:r>
      <w:r w:rsid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% до 2</w:t>
      </w:r>
      <w:r w:rsidR="00D001CC" w:rsidRPr="00D001C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%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в отношении вируса гриппа </w:t>
      </w:r>
      <w:r w:rsidRPr="003675C1">
        <w:rPr>
          <w:rFonts w:ascii="Times New Roman" w:hAnsi="Times New Roman"/>
          <w:sz w:val="24"/>
          <w:szCs w:val="24"/>
          <w:lang w:val="en-US"/>
        </w:rPr>
        <w:t>B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генетической линии </w:t>
      </w:r>
      <w:proofErr w:type="spellStart"/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Ямагата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 В эпидемическом сезоне 2018-2019 гг. тяжелые случаи гриппа вызывали, в основном, вирусы гриппа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с преобладанием штаммов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A</w:t>
      </w:r>
      <w:r w:rsidRPr="00DB57C8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H1N1pdm09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(52,5 %). На долю вирусов гриппа В пришлось 3 % заболеваний. Было подтверждено 217 случаев гриппа со смертельным исходом, из них около половины (44,7 %) заболеваний пришлось на возрастную группу людей 60 лет и старше, 29 % - на возрастную группу 46-59 лет.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Восемь случаев (3,7 %) смерти от гриппа были зафиксированы у вакцинированных гриппозной вакциной накануне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эпидсезона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Более 75 % умерших от гриппа имели сопутствующие заболевания, наиболее распространенные среди них -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сердечно-сосудистые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ожирение, диабет, заболевания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моче-выделительной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системы, инфекционные болезни (ВИЧ, гепатиты).  </w:t>
      </w:r>
      <w:r w:rsidRPr="003675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Таким образом, в профилактике гриппа вакцинация остается самым эффективным средством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особенно это касается групп риска. </w:t>
      </w:r>
      <w:r w:rsidRPr="003675C1">
        <w:rPr>
          <w:rFonts w:ascii="Times New Roman" w:hAnsi="Times New Roman"/>
          <w:bCs/>
          <w:sz w:val="24"/>
          <w:szCs w:val="24"/>
        </w:rPr>
        <w:t>Исследование проводилось в рамках выполнения государственного задания ГЗ-1/16</w:t>
      </w:r>
      <w:r w:rsidR="00DE520D" w:rsidRPr="00DE520D">
        <w:rPr>
          <w:rFonts w:ascii="Times New Roman" w:hAnsi="Times New Roman"/>
          <w:bCs/>
          <w:sz w:val="24"/>
          <w:szCs w:val="24"/>
        </w:rPr>
        <w:t xml:space="preserve"> </w:t>
      </w:r>
      <w:r w:rsidR="00DE520D">
        <w:rPr>
          <w:rFonts w:ascii="Times New Roman" w:hAnsi="Times New Roman"/>
          <w:bCs/>
          <w:sz w:val="24"/>
          <w:szCs w:val="24"/>
        </w:rPr>
        <w:t>и ГЗ-2/18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C7569" w:rsidRDefault="00BC7569" w:rsidP="00BC75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C7569" w:rsidRDefault="00BC7569"/>
    <w:sectPr w:rsidR="00BC7569" w:rsidSect="000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BC7569"/>
    <w:rsid w:val="0003519D"/>
    <w:rsid w:val="002A6339"/>
    <w:rsid w:val="00362490"/>
    <w:rsid w:val="004A61F0"/>
    <w:rsid w:val="00586A52"/>
    <w:rsid w:val="00797596"/>
    <w:rsid w:val="00985FD8"/>
    <w:rsid w:val="00BC7569"/>
    <w:rsid w:val="00C71501"/>
    <w:rsid w:val="00C72101"/>
    <w:rsid w:val="00D001CC"/>
    <w:rsid w:val="00D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69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4</cp:revision>
  <dcterms:created xsi:type="dcterms:W3CDTF">2019-06-06T03:58:00Z</dcterms:created>
  <dcterms:modified xsi:type="dcterms:W3CDTF">2019-06-06T04:45:00Z</dcterms:modified>
</cp:coreProperties>
</file>