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FB" w:rsidRDefault="00D245FB" w:rsidP="00D245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автор: </w:t>
      </w:r>
      <w:proofErr w:type="spellStart"/>
      <w:r w:rsidRPr="00655F70">
        <w:rPr>
          <w:sz w:val="28"/>
          <w:szCs w:val="28"/>
        </w:rPr>
        <w:t>Агарков</w:t>
      </w:r>
      <w:proofErr w:type="spellEnd"/>
      <w:r w:rsidRPr="00655F70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иколай </w:t>
      </w:r>
      <w:r w:rsidRPr="00655F70">
        <w:rPr>
          <w:sz w:val="28"/>
          <w:szCs w:val="28"/>
        </w:rPr>
        <w:t>М</w:t>
      </w:r>
      <w:r>
        <w:rPr>
          <w:sz w:val="28"/>
          <w:szCs w:val="28"/>
        </w:rPr>
        <w:t xml:space="preserve">ихайлович </w:t>
      </w:r>
      <w:r w:rsidRPr="00655F70">
        <w:rPr>
          <w:sz w:val="28"/>
          <w:szCs w:val="28"/>
        </w:rPr>
        <w:t xml:space="preserve">д.м.н., профессор </w:t>
      </w:r>
      <w:r>
        <w:rPr>
          <w:sz w:val="28"/>
          <w:szCs w:val="28"/>
        </w:rPr>
        <w:t xml:space="preserve">кафедры биомедицинской инженерии </w:t>
      </w:r>
      <w:r w:rsidRPr="00655F70">
        <w:rPr>
          <w:sz w:val="28"/>
          <w:szCs w:val="28"/>
        </w:rPr>
        <w:t>ФГБОУ ВО «Юго-Западный государственный университет», 305040, Курск, ул. 50 лет Октября, 94</w:t>
      </w:r>
      <w:r>
        <w:rPr>
          <w:sz w:val="28"/>
          <w:szCs w:val="28"/>
        </w:rPr>
        <w:t xml:space="preserve"> </w:t>
      </w:r>
    </w:p>
    <w:p w:rsidR="00D245FB" w:rsidRPr="00D245FB" w:rsidRDefault="00D245FB" w:rsidP="00D245FB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Agarkov</w:t>
      </w:r>
      <w:proofErr w:type="spellEnd"/>
      <w:r>
        <w:rPr>
          <w:sz w:val="28"/>
          <w:szCs w:val="28"/>
          <w:lang w:val="en-US"/>
        </w:rPr>
        <w:t xml:space="preserve"> Nikolay M.</w:t>
      </w:r>
      <w:r w:rsidRPr="00D245FB">
        <w:rPr>
          <w:sz w:val="28"/>
          <w:szCs w:val="28"/>
          <w:lang w:val="en-US"/>
        </w:rPr>
        <w:t xml:space="preserve">D., Professor, Department of biomedical engineering </w:t>
      </w:r>
      <w:r w:rsidRPr="00655F70">
        <w:rPr>
          <w:sz w:val="28"/>
          <w:szCs w:val="28"/>
          <w:lang w:val="en-US"/>
        </w:rPr>
        <w:t xml:space="preserve">"Southwest state University", 305040, Kursk, </w:t>
      </w:r>
      <w:proofErr w:type="spellStart"/>
      <w:r w:rsidRPr="00655F70">
        <w:rPr>
          <w:sz w:val="28"/>
          <w:szCs w:val="28"/>
          <w:lang w:val="en-US"/>
        </w:rPr>
        <w:t>ul</w:t>
      </w:r>
      <w:proofErr w:type="spellEnd"/>
      <w:r w:rsidRPr="00655F70">
        <w:rPr>
          <w:sz w:val="28"/>
          <w:szCs w:val="28"/>
          <w:lang w:val="en-US"/>
        </w:rPr>
        <w:t xml:space="preserve">. 50 let </w:t>
      </w:r>
      <w:proofErr w:type="spellStart"/>
      <w:r w:rsidRPr="00655F70">
        <w:rPr>
          <w:sz w:val="28"/>
          <w:szCs w:val="28"/>
          <w:lang w:val="en-US"/>
        </w:rPr>
        <w:t>Oktyabrya</w:t>
      </w:r>
      <w:proofErr w:type="spellEnd"/>
      <w:r w:rsidRPr="00655F70">
        <w:rPr>
          <w:sz w:val="28"/>
          <w:szCs w:val="28"/>
          <w:lang w:val="en-US"/>
        </w:rPr>
        <w:t>, 94</w:t>
      </w:r>
    </w:p>
    <w:p w:rsidR="00D245FB" w:rsidRPr="00D245FB" w:rsidRDefault="00D245FB" w:rsidP="00D245FB">
      <w:pPr>
        <w:spacing w:line="360" w:lineRule="auto"/>
        <w:rPr>
          <w:sz w:val="28"/>
          <w:szCs w:val="28"/>
          <w:lang w:val="en-US"/>
        </w:rPr>
      </w:pPr>
      <w:r w:rsidRPr="00D245FB">
        <w:rPr>
          <w:lang w:val="en-US"/>
        </w:rPr>
        <w:t xml:space="preserve">89107409613 </w:t>
      </w:r>
      <w:r w:rsidRPr="00D245FB">
        <w:rPr>
          <w:sz w:val="28"/>
          <w:szCs w:val="28"/>
          <w:lang w:val="en-US"/>
        </w:rPr>
        <w:t>vitalaxen@mail.ru</w:t>
      </w:r>
      <w:r w:rsidRPr="00D245FB">
        <w:rPr>
          <w:rStyle w:val="a3"/>
          <w:sz w:val="28"/>
          <w:szCs w:val="28"/>
          <w:lang w:val="en-US"/>
        </w:rPr>
        <w:t xml:space="preserve"> </w:t>
      </w:r>
      <w:r w:rsidRPr="00D245FB">
        <w:rPr>
          <w:rFonts w:ascii="Arial" w:hAnsi="Arial" w:cs="Arial"/>
          <w:sz w:val="28"/>
          <w:szCs w:val="28"/>
          <w:shd w:val="clear" w:color="auto" w:fill="F9F9F9"/>
          <w:lang w:val="en-US"/>
        </w:rPr>
        <w:t>https://orcid.org/0000-0002-4821-3692</w:t>
      </w:r>
      <w:r w:rsidRPr="00D245FB">
        <w:rPr>
          <w:sz w:val="28"/>
          <w:szCs w:val="28"/>
          <w:lang w:val="en-US"/>
        </w:rPr>
        <w:t xml:space="preserve">, </w:t>
      </w:r>
    </w:p>
    <w:p w:rsidR="00D245FB" w:rsidRPr="00B50C34" w:rsidRDefault="00D245FB" w:rsidP="00D245FB">
      <w:pPr>
        <w:spacing w:line="360" w:lineRule="auto"/>
        <w:rPr>
          <w:sz w:val="28"/>
          <w:szCs w:val="28"/>
          <w:lang w:val="en-US"/>
        </w:rPr>
      </w:pPr>
    </w:p>
    <w:p w:rsidR="00D245FB" w:rsidRPr="00655F70" w:rsidRDefault="00D245FB" w:rsidP="00D245FB">
      <w:pPr>
        <w:spacing w:line="360" w:lineRule="auto"/>
        <w:rPr>
          <w:sz w:val="28"/>
          <w:szCs w:val="28"/>
        </w:rPr>
      </w:pPr>
      <w:proofErr w:type="spellStart"/>
      <w:r w:rsidRPr="00655F70">
        <w:rPr>
          <w:sz w:val="28"/>
          <w:szCs w:val="28"/>
        </w:rPr>
        <w:t>Чухраёв</w:t>
      </w:r>
      <w:proofErr w:type="spellEnd"/>
      <w:r w:rsidRPr="00655F70">
        <w:rPr>
          <w:sz w:val="28"/>
          <w:szCs w:val="28"/>
        </w:rPr>
        <w:t xml:space="preserve"> </w:t>
      </w:r>
      <w:r w:rsidRPr="00655F70">
        <w:rPr>
          <w:color w:val="333333"/>
          <w:sz w:val="28"/>
          <w:szCs w:val="28"/>
          <w:shd w:val="clear" w:color="auto" w:fill="FFFFFF"/>
        </w:rPr>
        <w:t>Александр Михайлович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655F70">
        <w:rPr>
          <w:color w:val="333333"/>
          <w:sz w:val="28"/>
          <w:szCs w:val="28"/>
          <w:shd w:val="clear" w:color="auto" w:fill="FFFFFF"/>
        </w:rPr>
        <w:t>док</w:t>
      </w:r>
      <w:r>
        <w:rPr>
          <w:color w:val="333333"/>
          <w:sz w:val="28"/>
          <w:szCs w:val="28"/>
          <w:shd w:val="clear" w:color="auto" w:fill="FFFFFF"/>
        </w:rPr>
        <w:t xml:space="preserve">тор медицинских наук, профессор, </w:t>
      </w:r>
      <w:r w:rsidRPr="00655F70">
        <w:rPr>
          <w:color w:val="333333"/>
          <w:sz w:val="28"/>
          <w:szCs w:val="28"/>
          <w:shd w:val="clear" w:color="auto" w:fill="FFFFFF"/>
        </w:rPr>
        <w:t>генеральный директор</w:t>
      </w:r>
      <w:r w:rsidRPr="00655F70">
        <w:rPr>
          <w:sz w:val="28"/>
          <w:szCs w:val="28"/>
        </w:rPr>
        <w:t xml:space="preserve"> ФГ</w:t>
      </w:r>
      <w:r>
        <w:rPr>
          <w:sz w:val="28"/>
          <w:szCs w:val="28"/>
        </w:rPr>
        <w:t>А</w:t>
      </w:r>
      <w:r w:rsidRPr="00655F70">
        <w:rPr>
          <w:sz w:val="28"/>
          <w:szCs w:val="28"/>
        </w:rPr>
        <w:t xml:space="preserve">У МНТК «Микрохирургия глаза им. акад. С.Н. Федорова», 127486, Москва, </w:t>
      </w:r>
      <w:proofErr w:type="spellStart"/>
      <w:r w:rsidRPr="00655F70">
        <w:rPr>
          <w:sz w:val="28"/>
          <w:szCs w:val="28"/>
        </w:rPr>
        <w:t>Бескудниковский</w:t>
      </w:r>
      <w:proofErr w:type="spellEnd"/>
      <w:r w:rsidRPr="00655F70">
        <w:rPr>
          <w:sz w:val="28"/>
          <w:szCs w:val="28"/>
        </w:rPr>
        <w:t xml:space="preserve"> бул., 59а</w:t>
      </w:r>
      <w:r>
        <w:rPr>
          <w:sz w:val="28"/>
          <w:szCs w:val="28"/>
        </w:rPr>
        <w:t xml:space="preserve"> </w:t>
      </w:r>
      <w:r w:rsidRPr="00D245FB">
        <w:rPr>
          <w:rFonts w:ascii="Arial" w:hAnsi="Arial" w:cs="Arial"/>
          <w:sz w:val="28"/>
          <w:szCs w:val="28"/>
          <w:shd w:val="clear" w:color="auto" w:fill="FFFFFF"/>
        </w:rPr>
        <w:t>https://orcid.org/0000-0002-8991-0910</w:t>
      </w:r>
    </w:p>
    <w:p w:rsidR="00556CF1" w:rsidRDefault="00556CF1"/>
    <w:p w:rsidR="00D245FB" w:rsidRPr="00655F70" w:rsidRDefault="00B50C34" w:rsidP="00D245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 статьи: </w:t>
      </w:r>
      <w:r w:rsidRPr="00B50C34">
        <w:rPr>
          <w:b/>
          <w:sz w:val="28"/>
          <w:szCs w:val="28"/>
        </w:rPr>
        <w:t>«</w:t>
      </w:r>
      <w:r w:rsidR="00D245FB" w:rsidRPr="00B50C34">
        <w:rPr>
          <w:b/>
          <w:sz w:val="28"/>
          <w:szCs w:val="28"/>
        </w:rPr>
        <w:t xml:space="preserve">Диагностика и прогнозирование первичной </w:t>
      </w:r>
      <w:proofErr w:type="spellStart"/>
      <w:r w:rsidR="00D245FB" w:rsidRPr="00B50C34">
        <w:rPr>
          <w:b/>
          <w:sz w:val="28"/>
          <w:szCs w:val="28"/>
        </w:rPr>
        <w:t>открытоугольной</w:t>
      </w:r>
      <w:proofErr w:type="spellEnd"/>
      <w:r w:rsidR="00D245FB" w:rsidRPr="00B50C34">
        <w:rPr>
          <w:b/>
          <w:sz w:val="28"/>
          <w:szCs w:val="28"/>
        </w:rPr>
        <w:t xml:space="preserve"> глаукомы по уровню местных цитокинов</w:t>
      </w:r>
      <w:r w:rsidRPr="00B50C34">
        <w:rPr>
          <w:b/>
          <w:sz w:val="28"/>
          <w:szCs w:val="28"/>
        </w:rPr>
        <w:t>»</w:t>
      </w:r>
    </w:p>
    <w:p w:rsidR="00D245FB" w:rsidRDefault="00D245FB">
      <w:r>
        <w:t xml:space="preserve">Страниц: </w:t>
      </w:r>
      <w:r w:rsidR="00B50C34">
        <w:t>13</w:t>
      </w:r>
    </w:p>
    <w:p w:rsidR="00D245FB" w:rsidRDefault="00D245FB"/>
    <w:p w:rsidR="00D245FB" w:rsidRDefault="00D245FB">
      <w:r>
        <w:t>Таблиц: 2</w:t>
      </w:r>
    </w:p>
    <w:p w:rsidR="00D245FB" w:rsidRDefault="00D245FB"/>
    <w:p w:rsidR="00D245FB" w:rsidRDefault="00D245FB">
      <w:r>
        <w:t>Раздел: Оригинальные статьи</w:t>
      </w:r>
    </w:p>
    <w:p w:rsidR="00D245FB" w:rsidRDefault="00D245FB"/>
    <w:p w:rsidR="00D245FB" w:rsidRDefault="00D245FB">
      <w:r>
        <w:t xml:space="preserve">Дата отправления: 16.05.19. </w:t>
      </w:r>
    </w:p>
    <w:p w:rsidR="00D245FB" w:rsidRDefault="00D245FB"/>
    <w:p w:rsidR="00D245FB" w:rsidRDefault="00D245FB"/>
    <w:p w:rsidR="00D245FB" w:rsidRDefault="00D245FB">
      <w:proofErr w:type="spellStart"/>
      <w:r>
        <w:t>Агарков</w:t>
      </w:r>
      <w:proofErr w:type="spellEnd"/>
      <w:r>
        <w:t xml:space="preserve"> Н.М.</w:t>
      </w:r>
    </w:p>
    <w:p w:rsidR="00D245FB" w:rsidRDefault="00D245FB"/>
    <w:p w:rsidR="00B50C34" w:rsidRDefault="00B50C34">
      <w:r>
        <w:t xml:space="preserve">Чухраев А.М. </w:t>
      </w:r>
      <w:bookmarkStart w:id="0" w:name="_GoBack"/>
      <w:bookmarkEnd w:id="0"/>
    </w:p>
    <w:p w:rsidR="00D245FB" w:rsidRDefault="00D245FB"/>
    <w:sectPr w:rsidR="00D2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5"/>
    <w:rsid w:val="00181B96"/>
    <w:rsid w:val="001F08B8"/>
    <w:rsid w:val="00275D5C"/>
    <w:rsid w:val="002D471E"/>
    <w:rsid w:val="00363DCA"/>
    <w:rsid w:val="003C1D66"/>
    <w:rsid w:val="00556CF1"/>
    <w:rsid w:val="00590005"/>
    <w:rsid w:val="005F5690"/>
    <w:rsid w:val="00610F9D"/>
    <w:rsid w:val="00974B86"/>
    <w:rsid w:val="009E4A13"/>
    <w:rsid w:val="00A40653"/>
    <w:rsid w:val="00AD73B7"/>
    <w:rsid w:val="00AE796C"/>
    <w:rsid w:val="00B50C34"/>
    <w:rsid w:val="00BB0975"/>
    <w:rsid w:val="00CC7E45"/>
    <w:rsid w:val="00CE47DE"/>
    <w:rsid w:val="00D245FB"/>
    <w:rsid w:val="00DB05A7"/>
    <w:rsid w:val="00E2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2E34E"/>
  <w15:docId w15:val="{9D1B06D7-CF5F-499D-A4FC-255D679C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Виталий</cp:lastModifiedBy>
  <cp:revision>2</cp:revision>
  <dcterms:created xsi:type="dcterms:W3CDTF">2019-05-16T15:46:00Z</dcterms:created>
  <dcterms:modified xsi:type="dcterms:W3CDTF">2019-05-16T15:46:00Z</dcterms:modified>
</cp:coreProperties>
</file>