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BC" w:rsidRPr="00186B9E" w:rsidRDefault="00CA52BC" w:rsidP="00CA52B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6B9E">
        <w:rPr>
          <w:rFonts w:ascii="Times New Roman" w:hAnsi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/>
          <w:b/>
          <w:sz w:val="28"/>
          <w:szCs w:val="28"/>
        </w:rPr>
        <w:t>4</w:t>
      </w:r>
      <w:r w:rsidRPr="00186B9E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Показатели функционального и морфологического состояния эндотелия при ранних формах </w:t>
      </w:r>
      <w:r w:rsidRPr="0075214D">
        <w:rPr>
          <w:rFonts w:ascii="Times New Roman" w:hAnsi="Times New Roman"/>
          <w:b/>
          <w:sz w:val="28"/>
          <w:szCs w:val="28"/>
        </w:rPr>
        <w:t>хронической цереброваскулярной недостаточности</w:t>
      </w:r>
      <w:r w:rsidRPr="002D4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ХЦВН) в условиях </w:t>
      </w:r>
      <w:proofErr w:type="spellStart"/>
      <w:r>
        <w:rPr>
          <w:rFonts w:ascii="Times New Roman" w:hAnsi="Times New Roman"/>
          <w:b/>
          <w:sz w:val="28"/>
          <w:szCs w:val="28"/>
        </w:rPr>
        <w:t>гиперлипидемии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86B9E">
        <w:rPr>
          <w:rFonts w:ascii="Times New Roman" w:hAnsi="Times New Roman"/>
          <w:b/>
          <w:sz w:val="28"/>
          <w:szCs w:val="28"/>
        </w:rPr>
        <w:t>(</w:t>
      </w:r>
      <w:r w:rsidRPr="00186B9E">
        <w:rPr>
          <w:rFonts w:ascii="Times New Roman" w:hAnsi="Times New Roman"/>
          <w:b/>
          <w:sz w:val="28"/>
          <w:szCs w:val="28"/>
          <w:lang w:val="en-US"/>
        </w:rPr>
        <w:t>M</w:t>
      </w:r>
      <w:r w:rsidRPr="00186B9E">
        <w:rPr>
          <w:rFonts w:ascii="Times New Roman" w:hAnsi="Times New Roman"/>
          <w:b/>
          <w:sz w:val="16"/>
          <w:szCs w:val="16"/>
        </w:rPr>
        <w:t> </w:t>
      </w:r>
      <w:r w:rsidRPr="00186B9E">
        <w:rPr>
          <w:rFonts w:ascii="Times New Roman" w:hAnsi="Times New Roman"/>
          <w:b/>
          <w:sz w:val="28"/>
          <w:szCs w:val="28"/>
        </w:rPr>
        <w:t>±</w:t>
      </w:r>
      <w:r w:rsidRPr="00186B9E">
        <w:rPr>
          <w:rFonts w:ascii="Times New Roman" w:hAnsi="Times New Roman"/>
          <w:b/>
          <w:sz w:val="16"/>
          <w:szCs w:val="16"/>
        </w:rPr>
        <w:t> </w:t>
      </w:r>
      <w:r w:rsidRPr="00186B9E">
        <w:rPr>
          <w:rFonts w:ascii="Times New Roman" w:hAnsi="Times New Roman"/>
          <w:b/>
          <w:sz w:val="28"/>
          <w:szCs w:val="28"/>
          <w:lang w:val="en-US"/>
        </w:rPr>
        <w:t>m</w:t>
      </w:r>
      <w:r w:rsidRPr="00186B9E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43"/>
        <w:gridCol w:w="2481"/>
        <w:gridCol w:w="2481"/>
        <w:gridCol w:w="1665"/>
      </w:tblGrid>
      <w:tr w:rsidR="00CA52BC" w:rsidRPr="004D6E63" w:rsidTr="00807F27">
        <w:trPr>
          <w:trHeight w:val="454"/>
        </w:trPr>
        <w:tc>
          <w:tcPr>
            <w:tcW w:w="2943" w:type="dxa"/>
            <w:vAlign w:val="center"/>
          </w:tcPr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81" w:type="dxa"/>
            <w:vAlign w:val="center"/>
          </w:tcPr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</w:rPr>
              <w:t>Группа 1 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нормолипидемией</w:t>
            </w:r>
            <w:proofErr w:type="spellEnd"/>
          </w:p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D6E63">
              <w:rPr>
                <w:rFonts w:ascii="Times New Roman" w:hAnsi="Times New Roman"/>
                <w:sz w:val="24"/>
                <w:szCs w:val="24"/>
              </w:rPr>
              <w:t xml:space="preserve"> = 30</w:t>
            </w:r>
          </w:p>
        </w:tc>
        <w:tc>
          <w:tcPr>
            <w:tcW w:w="2481" w:type="dxa"/>
            <w:vAlign w:val="center"/>
          </w:tcPr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</w:rPr>
              <w:t>Группа 2</w:t>
            </w:r>
          </w:p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</w:rPr>
              <w:t xml:space="preserve">Ветераны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ХЦВН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гиперлипидемией</w:t>
            </w:r>
            <w:proofErr w:type="spellEnd"/>
          </w:p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4D6E63"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665" w:type="dxa"/>
            <w:vAlign w:val="center"/>
          </w:tcPr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CA52BC" w:rsidRPr="004D6E63" w:rsidTr="00807F27">
        <w:trPr>
          <w:trHeight w:val="454"/>
        </w:trPr>
        <w:tc>
          <w:tcPr>
            <w:tcW w:w="2943" w:type="dxa"/>
            <w:vAlign w:val="center"/>
          </w:tcPr>
          <w:p w:rsidR="00CA52BC" w:rsidRPr="00E02C1A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1A">
              <w:rPr>
                <w:rFonts w:ascii="Times New Roman" w:hAnsi="Times New Roman"/>
                <w:sz w:val="24"/>
                <w:szCs w:val="24"/>
              </w:rPr>
              <w:t xml:space="preserve">Эндотелин-1, </w:t>
            </w:r>
            <w:proofErr w:type="spellStart"/>
            <w:r w:rsidRPr="00E02C1A">
              <w:rPr>
                <w:rFonts w:ascii="Times New Roman" w:hAnsi="Times New Roman"/>
                <w:sz w:val="24"/>
                <w:szCs w:val="24"/>
              </w:rPr>
              <w:t>фмоль</w:t>
            </w:r>
            <w:proofErr w:type="spellEnd"/>
            <w:r w:rsidRPr="00E02C1A">
              <w:rPr>
                <w:rFonts w:ascii="Times New Roman" w:hAnsi="Times New Roman"/>
                <w:sz w:val="24"/>
                <w:szCs w:val="24"/>
              </w:rPr>
              <w:t>/мл</w:t>
            </w:r>
          </w:p>
        </w:tc>
        <w:tc>
          <w:tcPr>
            <w:tcW w:w="2481" w:type="dxa"/>
            <w:vAlign w:val="center"/>
          </w:tcPr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D6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E63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4D6E63"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  <w:tc>
          <w:tcPr>
            <w:tcW w:w="2481" w:type="dxa"/>
            <w:vAlign w:val="center"/>
          </w:tcPr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  <w:r w:rsidRPr="004D6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E63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4D6E63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vAlign w:val="center"/>
          </w:tcPr>
          <w:p w:rsidR="00CA52BC" w:rsidRPr="004D6E63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63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A52BC" w:rsidRPr="004D6E63" w:rsidTr="00807F27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A52BC" w:rsidRPr="00E02C1A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1A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E02C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E02C1A">
              <w:rPr>
                <w:rFonts w:ascii="Times New Roman" w:hAnsi="Times New Roman"/>
                <w:sz w:val="24"/>
                <w:szCs w:val="24"/>
              </w:rPr>
              <w:t>/ЭТ-1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CA52BC" w:rsidRPr="00A40D9B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9B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  <w:r w:rsidRPr="00A40D9B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A40D9B">
              <w:rPr>
                <w:rFonts w:ascii="Times New Roman" w:hAnsi="Times New Roman"/>
                <w:sz w:val="24"/>
                <w:szCs w:val="24"/>
              </w:rPr>
              <w:t xml:space="preserve"> 0,15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CA52BC" w:rsidRPr="00A40D9B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9B">
              <w:rPr>
                <w:rFonts w:ascii="Times New Roman" w:hAnsi="Times New Roman"/>
                <w:sz w:val="24"/>
                <w:szCs w:val="24"/>
              </w:rPr>
              <w:t xml:space="preserve">1,31 </w:t>
            </w:r>
            <w:r w:rsidRPr="00A40D9B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A40D9B"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CA52BC" w:rsidRPr="00A40D9B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9B">
              <w:rPr>
                <w:rFonts w:ascii="Times New Roman" w:hAnsi="Times New Roman"/>
                <w:sz w:val="24"/>
                <w:szCs w:val="24"/>
              </w:rPr>
              <w:t>&lt; 0,01</w:t>
            </w:r>
          </w:p>
        </w:tc>
      </w:tr>
      <w:tr w:rsidR="00CA52BC" w:rsidRPr="004D6E63" w:rsidTr="00807F27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A52BC" w:rsidRPr="00A146B6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6B6">
              <w:rPr>
                <w:rFonts w:ascii="Times New Roman" w:hAnsi="Times New Roman"/>
                <w:sz w:val="24"/>
                <w:szCs w:val="24"/>
                <w:lang w:val="en-US"/>
              </w:rPr>
              <w:t>VEGF</w:t>
            </w:r>
            <w:r w:rsidRPr="00A146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46B6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A146B6">
              <w:rPr>
                <w:rFonts w:ascii="Times New Roman" w:hAnsi="Times New Roman"/>
                <w:sz w:val="24"/>
                <w:szCs w:val="24"/>
              </w:rPr>
              <w:t>/мл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CA52BC" w:rsidRPr="00A146B6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6B6">
              <w:rPr>
                <w:rFonts w:ascii="Times New Roman" w:hAnsi="Times New Roman"/>
                <w:sz w:val="24"/>
                <w:szCs w:val="24"/>
              </w:rPr>
              <w:t xml:space="preserve">30,6 </w:t>
            </w:r>
            <w:r w:rsidRPr="00A146B6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A146B6">
              <w:rPr>
                <w:rFonts w:ascii="Times New Roman" w:hAnsi="Times New Roman"/>
                <w:sz w:val="24"/>
                <w:szCs w:val="24"/>
              </w:rPr>
              <w:t xml:space="preserve"> 5,6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CA52BC" w:rsidRPr="00A40D9B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9B">
              <w:rPr>
                <w:rFonts w:ascii="Times New Roman" w:hAnsi="Times New Roman"/>
                <w:sz w:val="24"/>
                <w:szCs w:val="24"/>
              </w:rPr>
              <w:t xml:space="preserve">83,8 </w:t>
            </w:r>
            <w:r w:rsidRPr="00A40D9B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A40D9B">
              <w:rPr>
                <w:rFonts w:ascii="Times New Roman" w:hAnsi="Times New Roman"/>
                <w:sz w:val="24"/>
                <w:szCs w:val="24"/>
              </w:rPr>
              <w:t xml:space="preserve"> 2,4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CA52BC" w:rsidRPr="00A40D9B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9B">
              <w:rPr>
                <w:rFonts w:ascii="Times New Roman" w:hAnsi="Times New Roman"/>
                <w:sz w:val="24"/>
                <w:szCs w:val="24"/>
              </w:rPr>
              <w:t> 0,001</w:t>
            </w:r>
          </w:p>
        </w:tc>
      </w:tr>
      <w:tr w:rsidR="00CA52BC" w:rsidRPr="004D6E63" w:rsidTr="00807F27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A52BC" w:rsidRPr="00450EEC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ЦДЭ,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100 мкл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CA52BC" w:rsidRPr="00450EEC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 xml:space="preserve">2,4 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 xml:space="preserve"> 0,4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CA52BC" w:rsidRPr="00450EEC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CA52BC" w:rsidRPr="00450EEC" w:rsidRDefault="00CA52BC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52BC" w:rsidRPr="004D6E63" w:rsidTr="00807F27">
        <w:trPr>
          <w:trHeight w:val="454"/>
        </w:trPr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52BC" w:rsidRPr="004D6E63" w:rsidRDefault="00CA52BC" w:rsidP="00807F27">
            <w:pPr>
              <w:spacing w:before="120" w:after="0" w:line="240" w:lineRule="auto"/>
              <w:ind w:left="1361" w:right="-57" w:hanging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B9E">
              <w:rPr>
                <w:rFonts w:ascii="Times New Roman" w:hAnsi="Times New Roman"/>
                <w:i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6E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D6E63">
              <w:rPr>
                <w:rFonts w:ascii="Times New Roman" w:hAnsi="Times New Roman"/>
                <w:sz w:val="24"/>
                <w:szCs w:val="24"/>
              </w:rPr>
              <w:t xml:space="preserve"> – показатель значимости различий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группами по критерию Манна – </w:t>
            </w:r>
            <w:r w:rsidRPr="004D6E63">
              <w:rPr>
                <w:rFonts w:ascii="Times New Roman" w:hAnsi="Times New Roman"/>
                <w:sz w:val="24"/>
                <w:szCs w:val="24"/>
              </w:rPr>
              <w:t>Уитни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A52BC" w:rsidRPr="009D3E4F" w:rsidRDefault="00CA52BC" w:rsidP="00CA5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A52BC" w:rsidRPr="009D3E4F" w:rsidSect="0028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F8F"/>
    <w:rsid w:val="00122F8F"/>
    <w:rsid w:val="0028537E"/>
    <w:rsid w:val="00982981"/>
    <w:rsid w:val="00CA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None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2019-01-28T07:33:00Z</dcterms:created>
  <dcterms:modified xsi:type="dcterms:W3CDTF">2019-03-25T09:01:00Z</dcterms:modified>
</cp:coreProperties>
</file>