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6B" w:rsidRPr="006F6612" w:rsidRDefault="006F6612" w:rsidP="006F6612">
      <w:pPr>
        <w:spacing w:line="240" w:lineRule="auto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6F6612">
        <w:rPr>
          <w:rFonts w:ascii="Times New Roman" w:hAnsi="Times New Roman"/>
          <w:i/>
          <w:sz w:val="28"/>
          <w:szCs w:val="28"/>
        </w:rPr>
        <w:t>Литература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5670"/>
        <w:gridCol w:w="2552"/>
      </w:tblGrid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Бочарова И.И., Костинов М.П., Новикова С.В., Шмитько А.Д., Обидина А.А., Цивцивадзе Е.Б. Трансплацентарные антитела к вирусу кори у новорожденных при различном течении беременности у их матерей // Российский вестник акушера-гинеколога. – 2014. – Т. 2, № 14. – С. 14-18.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</w:pPr>
            <w:hyperlink r:id="rId8" w:tooltip="Список публикаций этого автора" w:history="1"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Bocharova</w:t>
              </w:r>
              <w:proofErr w:type="spellEnd"/>
              <w:r w:rsidRPr="00B90473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 xml:space="preserve"> 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I</w:t>
              </w:r>
              <w:r w:rsidRPr="00B90473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>.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I</w:t>
              </w:r>
              <w:r w:rsidRPr="00B90473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>.</w:t>
              </w:r>
            </w:hyperlink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begin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HYPERLINK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https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elibrary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ru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items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asp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authorid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=353447"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o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Список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публикаций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этого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автора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"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Kostinov</w:t>
            </w:r>
            <w:proofErr w:type="spellEnd"/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M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P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end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begin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HYPERLINK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https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elibrary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ru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items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asp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authorid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=194763"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o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Список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публикаций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этого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автора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"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Novikova</w:t>
            </w:r>
            <w:proofErr w:type="spellEnd"/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S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V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end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begin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HYPERLINK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https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elibrary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ru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items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asp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authorid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=726577"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o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Список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публикаций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этого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автора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"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Shmitko</w:t>
            </w:r>
            <w:proofErr w:type="spellEnd"/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D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end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Obidina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A</w: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A</w: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.,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begin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HYPERLINK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https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elibrary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ru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items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asp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authorid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=946472"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o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Список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публикаций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этого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автора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"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Tsivtsivadze</w:t>
            </w:r>
            <w:proofErr w:type="spellEnd"/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E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B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end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Transplacental antibodies to measles virus in neonatal infants during different pregnancies in their mothers. </w:t>
            </w:r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Russian Bulletin of Obstetrician-</w:t>
            </w:r>
            <w:proofErr w:type="spellStart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gynaecologist</w:t>
            </w:r>
            <w:proofErr w:type="spellEnd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, 2014, no. 2, pp. 14-18. (</w:t>
            </w:r>
            <w:proofErr w:type="gramStart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in</w:t>
            </w:r>
            <w:proofErr w:type="gramEnd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URL: https://elibrary.ru/item.asp?id=21568175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B102A5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A429A7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Зверев В.В., Хаитов Р.М.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Вакцины и вакцинация. Национальное руководство. Краткое издание. Под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редакцией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В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В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Зверева</w:t>
            </w:r>
            <w:proofErr w:type="spellEnd"/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р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М</w:t>
            </w:r>
            <w:proofErr w:type="spellEnd"/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Хаитова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– 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.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ГЭОТАР-Медиа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, 201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4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640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с</w:t>
            </w:r>
            <w:r w:rsidRPr="00A429A7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proofErr w:type="spellStart"/>
            <w:r w:rsidRPr="00A42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Zverev</w:t>
            </w:r>
            <w:proofErr w:type="spellEnd"/>
            <w:r w:rsidRPr="00A42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A42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Khaitov</w:t>
            </w:r>
            <w:proofErr w:type="spellEnd"/>
            <w:r w:rsidRPr="00A42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R.M. Vaccines and vaccination. National leadership. Brief Edition. Edited by </w:t>
            </w:r>
            <w:proofErr w:type="spellStart"/>
            <w:r w:rsidRPr="00A42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Zverev</w:t>
            </w:r>
            <w:proofErr w:type="spellEnd"/>
            <w:r w:rsidRPr="00A42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A42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Khaitov</w:t>
            </w:r>
            <w:proofErr w:type="spellEnd"/>
            <w:r w:rsidRPr="00A42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R.M. </w:t>
            </w:r>
            <w:r w:rsidRPr="00A429A7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Moscow: GEOTAR-Media, 2014, 640 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606EF8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C0504D" w:themeColor="accent2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Костинов М.П. Вакцинация детей с нарушенным состоянием здоровья: Практическое руководство для врачей. 4-е изд. – Москва: Медицина для всех, 2013. – 431 с.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proofErr w:type="spellStart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Kostinov</w:t>
            </w:r>
            <w:proofErr w:type="spellEnd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M.P. Vaccination of children with impaired health: A practical guide for doctors. </w:t>
            </w:r>
            <w:r w:rsidRPr="00537E3B">
              <w:rPr>
                <w:rFonts w:ascii="Times New Roman" w:hAnsi="Times New Roman"/>
                <w:color w:val="FF0000"/>
                <w:sz w:val="28"/>
                <w:szCs w:val="28"/>
              </w:rPr>
              <w:t>4</w:t>
            </w:r>
            <w:proofErr w:type="spellStart"/>
            <w:r w:rsidRPr="00537E3B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  <w:lang w:val="en-US"/>
              </w:rPr>
              <w:t>th</w:t>
            </w:r>
            <w:proofErr w:type="spellEnd"/>
            <w:r w:rsidRPr="00537E3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edition</w:t>
            </w:r>
            <w:r w:rsidRPr="00537E3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</w:t>
            </w:r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Moscow</w:t>
            </w:r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Medicine</w:t>
            </w:r>
            <w:proofErr w:type="spellEnd"/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for</w:t>
            </w:r>
            <w:proofErr w:type="spellEnd"/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all</w:t>
            </w:r>
            <w:proofErr w:type="spellEnd"/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, 2013, 431 </w:t>
            </w:r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p</w:t>
            </w:r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Костинов М.П., Шмитько А.Д., Бочарова И.И., Черданцев А.П., Сависько А.А., Полищук В.Б. Уровень 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  <w:lang w:val="en-US"/>
              </w:rPr>
              <w:t>IgG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-антител к вирусу кори в пуповинной крови новорожденных с учетом возраста матерей // Эпидемиология и инфекционные болезни. – 2014. – № 3. – С. 30-34.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</w:pPr>
            <w:hyperlink r:id="rId9" w:tooltip="Список публикаций этого автора" w:history="1"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>Kostinov</w:t>
              </w:r>
              <w:proofErr w:type="spellEnd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 xml:space="preserve"> M.P.</w:t>
              </w:r>
            </w:hyperlink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"https://elibrary.ru/author_items.asp?authorid=726577" \o "Список публикаций этого автора"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Shmitko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A.D.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"https://elibrary.ru/author_items.asp?authorid=88682" \o "Список публикаций этого автора"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Bocharova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I.I.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"https://elibrary.ru/author_items.asp?authorid=151589" \o "Список публикаций этого автора"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Cherdancev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A.P.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"https://elibrary.ru/author_items.asp?authorid=650912" \o "Список публикаций этого автора"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Savisko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A.A.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"https://elibrary.ru/author_items.asp?authorid=677962" \o "Список публикаций этого автора"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Polishchuk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V.B.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Measles virus-specific IgG-antibodies level in umbilical cord blood according to the maternal age. </w:t>
            </w:r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Epidemiology and infectious diseases, 2014, no. 3, pp. 30-34.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(</w:t>
            </w:r>
            <w:proofErr w:type="gramStart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in</w:t>
            </w:r>
            <w:proofErr w:type="gramEnd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URL: https://elibrary.ru/item.asp?id=21956560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606EF8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6F6612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Костинов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Шмитько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Соловьева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Сависько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Полищук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Рыжов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Черданцев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Необходима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третья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доза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вакцины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против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кори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–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взгляд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иммунолога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//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ЖМЭИ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– 2016. – № 5. –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 88-94.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6F6612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</w:pPr>
            <w:hyperlink r:id="rId10" w:tooltip="Список публикаций этого автора" w:history="1"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Kostinov</w:t>
              </w:r>
              <w:proofErr w:type="spellEnd"/>
              <w:r w:rsidRPr="006F6612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M</w:t>
              </w:r>
              <w:r w:rsidRPr="006F6612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.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P</w:t>
              </w:r>
              <w:r w:rsidRPr="006F6612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.</w:t>
              </w:r>
            </w:hyperlink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 w:rsidRPr="006F6612">
              <w:rPr>
                <w:lang w:val="en-US"/>
              </w:rPr>
              <w:instrText xml:space="preserve"> HYPERLINK "https://elibrary.ru/author_items.asp?authorid=726577" \o "</w:instrText>
            </w:r>
            <w:r>
              <w:instrText>Список</w:instrText>
            </w:r>
            <w:r w:rsidRPr="006F6612">
              <w:rPr>
                <w:lang w:val="en-US"/>
              </w:rPr>
              <w:instrText xml:space="preserve"> </w:instrText>
            </w:r>
            <w:r>
              <w:instrText>публикаций</w:instrText>
            </w:r>
            <w:r w:rsidRPr="006F6612">
              <w:rPr>
                <w:lang w:val="en-US"/>
              </w:rPr>
              <w:instrText xml:space="preserve"> </w:instrText>
            </w:r>
            <w:r>
              <w:instrText>этого</w:instrText>
            </w:r>
            <w:r w:rsidRPr="006F6612">
              <w:rPr>
                <w:lang w:val="en-US"/>
              </w:rPr>
              <w:instrText xml:space="preserve"> </w:instrText>
            </w:r>
            <w:r>
              <w:instrText>автора</w:instrText>
            </w:r>
            <w:r w:rsidRPr="006F6612">
              <w:rPr>
                <w:lang w:val="en-US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Shmitko</w:t>
            </w:r>
            <w:proofErr w:type="spellEnd"/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D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HYPERLINK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https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elibrary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ru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author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items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asp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authorid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=150994"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o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Список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публикаций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этого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автора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Solovieva</w:t>
            </w:r>
            <w:proofErr w:type="spellEnd"/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I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L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HYPERLINK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https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elibrary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ru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author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items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asp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authorid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=650912"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o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Список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публикаций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этого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автора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Savisko</w:t>
            </w:r>
            <w:proofErr w:type="spellEnd"/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HYPERLINK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https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elibrary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ru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author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items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asp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authorid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=677962"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o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Список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публикаций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этого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автора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Polischuk</w:t>
            </w:r>
            <w:proofErr w:type="spellEnd"/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V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B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HYPERLINK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https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elibrary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ru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author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items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asp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authorid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=700195"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>o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Список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публикаций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этого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>автора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instrText xml:space="preserve">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Ryzhov</w:t>
            </w:r>
            <w:proofErr w:type="spellEnd"/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lastRenderedPageBreak/>
              <w:t>A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begin"/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HYPERLINK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https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elibrary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ru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items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asp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authorid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=151589"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o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Список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публикаций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этого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автора</w:instrText>
            </w:r>
            <w:r w:rsidRPr="006F66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 xml:space="preserve">"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Cherdantsev</w:t>
            </w:r>
            <w:proofErr w:type="spellEnd"/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P</w:t>
            </w:r>
            <w:r w:rsidRPr="006F6612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</w:p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Is a third dose of measles vaccine necessary - an immunologist’s </w:t>
            </w:r>
            <w:proofErr w:type="gram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view.</w:t>
            </w:r>
            <w:proofErr w:type="gramEnd"/>
          </w:p>
          <w:p w:rsidR="006F6612" w:rsidRPr="00537E3B" w:rsidRDefault="006F6612" w:rsidP="006D535B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</w:pPr>
            <w:hyperlink r:id="rId11" w:tgtFrame="_blank" w:history="1">
              <w:r w:rsidRPr="00537E3B">
                <w:rPr>
                  <w:rStyle w:val="a7"/>
                  <w:rFonts w:ascii="Times New Roman" w:hAnsi="Times New Roman"/>
                  <w:i/>
                  <w:color w:val="000000" w:themeColor="text1"/>
                  <w:sz w:val="28"/>
                  <w:szCs w:val="28"/>
                  <w:u w:val="none"/>
                  <w:lang w:val="en-US"/>
                </w:rPr>
                <w:t xml:space="preserve">Journal of microbiology epidemiology and </w:t>
              </w:r>
              <w:proofErr w:type="spellStart"/>
              <w:r w:rsidRPr="00537E3B">
                <w:rPr>
                  <w:rStyle w:val="a7"/>
                  <w:rFonts w:ascii="Times New Roman" w:hAnsi="Times New Roman"/>
                  <w:i/>
                  <w:color w:val="000000" w:themeColor="text1"/>
                  <w:sz w:val="28"/>
                  <w:szCs w:val="28"/>
                  <w:u w:val="none"/>
                  <w:lang w:val="en-US"/>
                </w:rPr>
                <w:t>immunobiology</w:t>
              </w:r>
              <w:proofErr w:type="spellEnd"/>
            </w:hyperlink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, 2017, no. 2, pp. 38-45. (</w:t>
            </w:r>
            <w:proofErr w:type="gramStart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in</w:t>
            </w:r>
            <w:proofErr w:type="gramEnd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URL: https://elibrary.ru/ite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m.asp?id=30519247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606EF8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Костинов М.П., Шмитько А.Д., Соловьева И.Л., Сависько А.А., Черданцев А.П. Защищены ли от кори дети с аллергическими заболеваниями и часто болеющие после ревакцинации // Педиатрия.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Журнал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Сперанского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– 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  <w:lang w:val="en-US"/>
              </w:rPr>
              <w:t xml:space="preserve">2017. 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– Т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  <w:lang w:val="en-US"/>
              </w:rPr>
              <w:t xml:space="preserve">. 4, № 96. 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– С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  <w:lang w:val="en-US"/>
              </w:rPr>
              <w:t>. 140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</w:rPr>
              <w:t>-</w:t>
            </w:r>
            <w:r w:rsidRPr="00537E3B">
              <w:rPr>
                <w:rFonts w:ascii="Times New Roman" w:hAnsi="Times New Roman"/>
                <w:bCs/>
                <w:color w:val="000000" w:themeColor="text1"/>
                <w:spacing w:val="1"/>
                <w:sz w:val="28"/>
                <w:szCs w:val="28"/>
                <w:lang w:val="en-US"/>
              </w:rPr>
              <w:t>145.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Kostinov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 M.P.,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Shmitko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 A.D.,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Solovyova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 I.L.,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Savisko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 A.A.,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Cherdantsev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 A.P. Are children with allergic diseases and sickly children resistant to measles after revaccination? </w:t>
            </w:r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Pediatrics. The journal named N.G. </w:t>
            </w:r>
            <w:proofErr w:type="spellStart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Speransky</w:t>
            </w:r>
            <w:proofErr w:type="spellEnd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, 2017, vol. 96, no. 1, pp. 140-145. </w:t>
            </w:r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(</w:t>
            </w:r>
            <w:proofErr w:type="gramStart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in</w:t>
            </w:r>
            <w:proofErr w:type="gramEnd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URL: </w:t>
            </w:r>
            <w:hyperlink r:id="rId12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https://elibrary.ru/item.asp?id=29712864</w:t>
              </w:r>
            </w:hyperlink>
          </w:p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10.24110/0031-403X-2017-96-4-140-145]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606EF8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03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Медицинский </w:t>
            </w:r>
            <w:proofErr w:type="spellStart"/>
            <w:r w:rsidRPr="002F03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интернет-ресурс</w:t>
            </w:r>
            <w:proofErr w:type="spellEnd"/>
            <w:r w:rsidRPr="002F03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Инфекционная заболеваемость в Российской Федерации за январь-апрель 2018 г. </w:t>
            </w:r>
            <w:r w:rsidRPr="002F03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8F8F8"/>
              </w:rPr>
              <w:t xml:space="preserve">(по данным формы №1 «Сведения об инфекционных и паразитарных заболеваниях»). </w:t>
            </w:r>
            <w:r w:rsidRPr="002F033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2F03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13" w:history="1">
              <w:r w:rsidRPr="002F0337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http://rospotrebnadzor.ru/activities/statistical-materials/statictic_details.php?ELEMENT_ID=10158</w:t>
              </w:r>
            </w:hyperlink>
            <w:r w:rsidRPr="002F03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(дата обращения: 18.02.19).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Medical internet resource.</w:t>
            </w:r>
          </w:p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URL: </w:t>
            </w:r>
            <w:hyperlink r:id="rId14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http://rospotrebnadzor.ru/activities/statistical-materials/statictic_details.php?ELEMENT_ID=10158</w:t>
              </w:r>
            </w:hyperlink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(date of the application: 18.02.19).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URL: </w:t>
            </w:r>
            <w:hyperlink r:id="rId15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http://rospotrebnadzor.ru/activities/statistical-materials/statictic_details.php?ELEMENT_ID=10158</w:t>
              </w:r>
            </w:hyperlink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606EF8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Медицинский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интернет-ресурс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http://www.euro.who.int/en/media-centre/sections/press-releases/2018/measles-cases-hit-record-high-in-the-european-region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(дата обращения: 18.02.19).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Medical internet resource. URL: http://www.euro.who.int/en/media-centre/sections/press-releases/2018/measles-cases-hit-record-high-in-the-european-region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(date of the application: 18.02.19).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URL: http://www.euro.who.int/en/media-centre/sections/press-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releases/2018/measles-cases-hit-record-high-in-the-european-region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606EF8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Медицинский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интернет-ресурс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16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ecdc</w:t>
              </w:r>
              <w:proofErr w:type="spellEnd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europa</w:t>
              </w:r>
              <w:proofErr w:type="spellEnd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eu</w:t>
              </w:r>
              <w:proofErr w:type="spellEnd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en</w:t>
              </w:r>
              <w:proofErr w:type="spellEnd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news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events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ecdc</w:t>
              </w:r>
              <w:proofErr w:type="spellEnd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check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your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vaccination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status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holiday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season</w:t>
              </w:r>
            </w:hyperlink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(дата обращения: 18.02.19).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Medical internet resource. URL: </w:t>
            </w:r>
            <w:hyperlink r:id="rId17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https://ecdc.europa.eu/en/news-events/ecdc-check-your-vaccination-status-holiday-season</w:t>
              </w:r>
            </w:hyperlink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(date of the application: 18.02.19).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URL: </w:t>
            </w:r>
            <w:hyperlink r:id="rId18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https://ecdc.europa.eu/en/news-events/ecdc-check-your-vaccination-status-holiday-season</w:t>
              </w:r>
            </w:hyperlink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606EF8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Медицинский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интернет-ресурс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19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https://www.ecdc.europa.eu/sites/portal/files/documents/measles-rubella-monthly-monitoring-report-november-2018.pdf</w:t>
              </w:r>
            </w:hyperlink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(дата обращения: 18.02.19).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Medical internet resource. URL: </w:t>
            </w:r>
            <w:hyperlink r:id="rId20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https://www.ecdc.europa.eu/sites/portal/files/documents/measles-rubella-monthly-monitoring-report-november-2018.pdf</w:t>
              </w:r>
            </w:hyperlink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(date of the application: 18.02.19).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URL: </w:t>
            </w:r>
            <w:hyperlink r:id="rId21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https://www.ecdc.europa.eu/sites/portal/files/documents/measles-rubella-monthly-monitoring-report-november-2018.pdf</w:t>
              </w:r>
            </w:hyperlink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D8064D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Медицинский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интернет-ресурс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https://www.cdc.gov/measles/hcp/index.html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(дата обращения: 18.02.19).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Medical internet resource. URL: https://www.cdc.gov/measles/hcp/index.html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(date of the application: 18.02.19).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URL: https://www.cdc.gov/measles/hcp/index.html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D8064D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Соколов Д.И., Колобов А.В., Лесничная М.В.,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Костючек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И.Н.,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Баля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К.В., Аржанова О.Н., Кветной И.М., Сельков С.А. Роль проангиогенных и антиангиогенных факторов в развитии плаценты //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Медицинская иммунология. – 2008. – Т. 10, № 4-5. – С. 347-352.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hyperlink r:id="rId22" w:tooltip="Список публикаций этого автора" w:history="1"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Sokolov</w:t>
              </w:r>
              <w:proofErr w:type="spellEnd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 xml:space="preserve"> 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D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>.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I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>.</w:t>
              </w:r>
            </w:hyperlink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 xml:space="preserve"> HYPERLINK "https://elibrary.ru/author_items.asp?authorid=179311" \o "Список публикаций этого автора"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Kolobov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V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 xml:space="preserve"> HYPERLINK "https://elibrary.ru/author_items.asp?authorid=547977" \o "Список публикаций этого автора"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Lesnichiya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M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V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 xml:space="preserve"> HYPERLINK "https://elibrary.ru/author_items.asp?authorid=185096" \o "Список публикаций этого автора"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Kostyuchek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I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N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 xml:space="preserve"> HYPERLINK "https://elibrary.ru/author_items.asp?authorid=262003" \o "Список публикаций этого автора"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Arzhanova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O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N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 xml:space="preserve"> HYPERLINK "https://elibrary.ru/author_items.asp?authorid=80325" \o "Список публикаций этого автора"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Kvetnoi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I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M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sz w:val="22"/>
                <w:szCs w:val="22"/>
              </w:rPr>
              <w:fldChar w:fldCharType="begin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instrText xml:space="preserve"> HYPERLINK "https://elibrary.ru/author_items.asp?authorid=93687" \o "Список публикаций этого автора" </w:instrText>
            </w:r>
            <w:r w:rsidRPr="00537E3B"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Selkov</w:t>
            </w:r>
            <w:proofErr w:type="spellEnd"/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S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Role of pro-and antiangiogenic factors in placental development. </w:t>
            </w:r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Medical immunology, 2008, Vol. </w:t>
            </w:r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lastRenderedPageBreak/>
              <w:t>10, no. 4-5, pp. 347-352.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URL: https://elibrary.ru/item.asp?id=12851198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05108C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Соколов Д.И., Сельков С.А. Иммунологический контроль формирования сосудистой сети плаценты: монография. –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Спб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Н-Л, 2012. – 208 с.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Sokolov</w:t>
            </w:r>
            <w:proofErr w:type="spellEnd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D.I., </w:t>
            </w:r>
            <w:proofErr w:type="spellStart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Selkov</w:t>
            </w:r>
            <w:proofErr w:type="spellEnd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S.A. Immunological control of the formation of vascular network of a placenta: </w:t>
            </w:r>
            <w:r w:rsidRPr="00537E3B">
              <w:rPr>
                <w:rFonts w:ascii="Times New Roman" w:hAnsi="Times New Roman"/>
                <w:color w:val="FF0000"/>
                <w:sz w:val="28"/>
                <w:szCs w:val="28"/>
              </w:rPr>
              <w:t>монография</w:t>
            </w:r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. </w:t>
            </w:r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St. Petersburg: N-L, 2012, 208 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Соловьева И.Л., Костинов М.П., Кусельман А.И. Особенности вакцинации детей с измененным преморбидным фоном против гепатита В, кори, эпидемического паротита. – Ульяновск: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УлГУ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2006. – 295 с.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Soloveva</w:t>
            </w:r>
            <w:proofErr w:type="spellEnd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I.L., </w:t>
            </w:r>
            <w:proofErr w:type="spellStart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Kostinov</w:t>
            </w:r>
            <w:proofErr w:type="spellEnd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M.P., </w:t>
            </w:r>
            <w:proofErr w:type="spellStart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Kuselman</w:t>
            </w:r>
            <w:proofErr w:type="spellEnd"/>
            <w:r w:rsidRPr="00537E3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A.I. Features of vaccination of children with a modified premorbid background against hepatitis B, measles, and mumps. </w:t>
            </w:r>
            <w:r w:rsidRPr="00537E3B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Ulyanovsk, 2006, 295 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Шмитько А.Д., Костинов М.П., Бочарова И.И., Сависько А.А., Магаршак О.О., Полищук В.Б. Трансплацентарные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вирусу кори в пуповинной крови у новорожденных разных регионов Российской Федерации // ЖМЭИ. – 2015. – № 1. – С. 52-57.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</w:pPr>
            <w:hyperlink r:id="rId23" w:tooltip="Список публикаций этого автора" w:history="1"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Shmitko</w:t>
              </w:r>
              <w:proofErr w:type="spellEnd"/>
              <w:r w:rsidRPr="00B90473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 xml:space="preserve"> 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A</w:t>
              </w:r>
              <w:r w:rsidRPr="00B90473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>.</w:t>
              </w:r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  <w:lang w:val="en-US"/>
                </w:rPr>
                <w:t>D</w:t>
              </w:r>
              <w:r w:rsidRPr="00B90473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5F5F5"/>
                </w:rPr>
                <w:t>.</w:t>
              </w:r>
            </w:hyperlink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"https://elibrary.ru/author_items.asp?authorid=353447" \o "Список публикаций этого автора"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Kostinov</w:t>
            </w:r>
            <w:proofErr w:type="spellEnd"/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M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P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"https://elibrary.ru/author_items.asp?authorid=88682" \o "Список публикаций этого автора"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Bocharova</w:t>
            </w:r>
            <w:proofErr w:type="spellEnd"/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I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I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"https://elibrary.ru/author_items.asp?authorid=650912" \o "Список публикаций этого автора"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Savisko</w:t>
            </w:r>
            <w:proofErr w:type="spellEnd"/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A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>
              <w:rPr>
                <w:sz w:val="22"/>
                <w:szCs w:val="22"/>
              </w:rPr>
              <w:fldChar w:fldCharType="begin"/>
            </w:r>
            <w:r>
              <w:instrText xml:space="preserve"> HYPERLINK "https://elibrary.ru/author_items.asp?authorid=373019" \o "Список публикаций этого автора" </w:instrText>
            </w:r>
            <w:r>
              <w:rPr>
                <w:sz w:val="22"/>
                <w:szCs w:val="22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Magarshak</w:t>
            </w:r>
            <w:proofErr w:type="spellEnd"/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O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O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fldChar w:fldCharType="end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begin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HYPERLINK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https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://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elibrary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ru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/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_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items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.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asp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?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authorid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=677962" \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instrText>o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"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Список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публикаций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этого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>автора</w:instrText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instrText xml:space="preserve">" </w:instrTex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separate"/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Polischuk</w:t>
            </w:r>
            <w:proofErr w:type="spellEnd"/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 xml:space="preserve"> 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V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  <w:lang w:val="en-US"/>
              </w:rPr>
              <w:t>B</w:t>
            </w:r>
            <w:r w:rsidRPr="00B90473">
              <w:rPr>
                <w:rStyle w:val="a7"/>
                <w:rFonts w:ascii="Times New Roman" w:hAnsi="Times New Roman"/>
                <w:color w:val="000000" w:themeColor="text1"/>
                <w:sz w:val="28"/>
                <w:szCs w:val="28"/>
                <w:u w:val="none"/>
                <w:shd w:val="clear" w:color="auto" w:fill="F5F5F5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fldChar w:fldCharType="end"/>
            </w:r>
            <w:r w:rsidRPr="00B904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 xml:space="preserve">Transplacental IgG against measles virus in umbilical blood of neonates from various regions of Russian Federation. </w:t>
            </w:r>
            <w:hyperlink r:id="rId24" w:tgtFrame="_blank" w:history="1">
              <w:r w:rsidRPr="00537E3B">
                <w:rPr>
                  <w:rStyle w:val="a7"/>
                  <w:rFonts w:ascii="Times New Roman" w:hAnsi="Times New Roman"/>
                  <w:i/>
                  <w:color w:val="000000" w:themeColor="text1"/>
                  <w:sz w:val="28"/>
                  <w:szCs w:val="28"/>
                  <w:u w:val="none"/>
                  <w:lang w:val="en-US"/>
                </w:rPr>
                <w:t xml:space="preserve">Journal of microbiology epidemiology and </w:t>
              </w:r>
              <w:proofErr w:type="spellStart"/>
              <w:r w:rsidRPr="00537E3B">
                <w:rPr>
                  <w:rStyle w:val="a7"/>
                  <w:rFonts w:ascii="Times New Roman" w:hAnsi="Times New Roman"/>
                  <w:i/>
                  <w:color w:val="000000" w:themeColor="text1"/>
                  <w:sz w:val="28"/>
                  <w:szCs w:val="28"/>
                  <w:u w:val="none"/>
                  <w:lang w:val="en-US"/>
                </w:rPr>
                <w:t>immunobiology</w:t>
              </w:r>
              <w:proofErr w:type="spellEnd"/>
            </w:hyperlink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, 2015, no. 1, pp. 52-57. (</w:t>
            </w:r>
            <w:proofErr w:type="gramStart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in</w:t>
            </w:r>
            <w:proofErr w:type="gramEnd"/>
            <w:r w:rsidRPr="00537E3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URL: https://elibrary.ru/item.asp?id=25592666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334720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 xml:space="preserve">Barut F., Barut A., Gun B.D., </w:t>
            </w:r>
            <w:proofErr w:type="spellStart"/>
            <w:r w:rsidRPr="00537E3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>Ozdamamr</w:t>
            </w:r>
            <w:proofErr w:type="spellEnd"/>
            <w:r w:rsidRPr="00537E3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 xml:space="preserve"> S. Intrauterine growth restriction and placental angiogenesis. J. </w:t>
            </w:r>
            <w:proofErr w:type="spellStart"/>
            <w:r w:rsidRPr="00537E3B">
              <w:rPr>
                <w:rFonts w:ascii="Times New Roman" w:eastAsiaTheme="minorHAnsi" w:hAnsi="Times New Roman"/>
                <w:iCs/>
                <w:color w:val="000000" w:themeColor="text1"/>
                <w:sz w:val="28"/>
                <w:szCs w:val="28"/>
                <w:lang w:val="en-US"/>
              </w:rPr>
              <w:t>Diagn</w:t>
            </w:r>
            <w:proofErr w:type="spellEnd"/>
            <w:r w:rsidRPr="00537E3B">
              <w:rPr>
                <w:rFonts w:ascii="Times New Roman" w:eastAsiaTheme="minorHAnsi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537E3B">
              <w:rPr>
                <w:rFonts w:ascii="Times New Roman" w:eastAsiaTheme="minorHAnsi" w:hAnsi="Times New Roman"/>
                <w:iCs/>
                <w:color w:val="000000" w:themeColor="text1"/>
                <w:sz w:val="28"/>
                <w:szCs w:val="28"/>
                <w:lang w:val="en-US"/>
              </w:rPr>
              <w:t>Pathol</w:t>
            </w:r>
            <w:proofErr w:type="spellEnd"/>
            <w:r w:rsidRPr="00537E3B">
              <w:rPr>
                <w:rFonts w:ascii="Times New Roman" w:eastAsiaTheme="minorHAnsi" w:hAnsi="Times New Roman"/>
                <w:iCs/>
                <w:color w:val="000000" w:themeColor="text1"/>
                <w:sz w:val="28"/>
                <w:szCs w:val="28"/>
                <w:lang w:val="en-US"/>
              </w:rPr>
              <w:t>.,</w:t>
            </w:r>
            <w:proofErr w:type="gramEnd"/>
            <w:r w:rsidRPr="00537E3B">
              <w:rPr>
                <w:rFonts w:ascii="Times New Roman" w:eastAsiaTheme="minorHAnsi" w:hAnsi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 xml:space="preserve">2010, no. </w:t>
            </w:r>
            <w:r w:rsidRPr="00537E3B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5, pp. </w:t>
            </w:r>
            <w:r w:rsidRPr="00537E3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 xml:space="preserve">24.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: 10.1186/1746-1596-5-24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5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Borras D</w:t>
              </w:r>
            </w:hyperlink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, </w:t>
            </w:r>
            <w:hyperlink r:id="rId26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Perales-Puchalt A</w:t>
              </w:r>
            </w:hyperlink>
            <w:proofErr w:type="gram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,</w:t>
            </w:r>
            <w:proofErr w:type="gram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27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Ruiz </w:t>
              </w:r>
              <w:proofErr w:type="spellStart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Sacedón</w:t>
              </w:r>
              <w:proofErr w:type="spellEnd"/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N</w:t>
              </w:r>
            </w:hyperlink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, </w:t>
            </w:r>
            <w:hyperlink r:id="rId28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Perales A</w:t>
              </w:r>
            </w:hyperlink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537E3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 xml:space="preserve"> Angiogenic growth factors in maternal and fetal serum in pregnancies complicated with intrauterine growth restriction. J. Obstet. Gynaecol., 2014, Vol. 34, no. 3, pp. </w:t>
            </w:r>
            <w:r w:rsidRPr="00537E3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218-220.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: 10.3109/01443615.2013.834304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Charnock-Jones D.S., Kaufmann P., Mayhew T.M. Aspects of human fetoplacental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vasculogenesis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and angiogenesis. Placenta. 2004, Vol. 25, no. 2-3, pp. 103-113.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29" w:tgtFrame="_blank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10.1016/j.placenta.2003.10.004</w:t>
              </w:r>
            </w:hyperlink>
          </w:p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334720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Einarsdottir H. K. , Selman M. H. J. , Kapur R. 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Scherjon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S. 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Koeleman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C. A. M. 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Deelder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A. M. , van der 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Schoot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C. E. 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Vidarsson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G. 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Wuhrer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M.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Comparison of the Fc glycosylation of fetal and maternal immunoglobulin G.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Glycoconj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 J., 2013, Vol. 30, no. 2, pp. 147-157.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proofErr w:type="gram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: 10.1007/s10719-012-9381-6.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Ellinger I., Fuchs R. hFcRn-mediated transplacental immunoglobulin G transport: Protection of and thrust to the human fetus and newborn. Wiener Medizinische Wochenschrift., 2012, Vol. 162, no. 9-10, pp. 207-213.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URL: http://www.biomedsearch.com/nih/HFcRn-mediated-transplacental-immunoglobulin-G/22717875.html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Enquobahrie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D. A., Williams M. A.,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Qiu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C., Woelk G. B., Mahomed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Kassam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537E3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Maternal plasma transforming growth factor-beta1 concentrations in preeclamptic and normotensive pregnant Zimbabwean women.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J.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Matern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 Fetal. Neonatal. Med.,</w:t>
            </w:r>
            <w:r w:rsidRPr="00537E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2005, no.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17, pp. 343-348.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30" w:tgtFrame="_blank" w:history="1">
              <w:r w:rsidRPr="00537E3B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</w:rPr>
                <w:t>10.1080/14767050500132450</w:t>
              </w:r>
            </w:hyperlink>
          </w:p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B23C40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Palmeira P., Quinello C., Silveira-Lessa A.L.,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Zago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C.A.,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Carneiro-Sampaio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M. IgG placental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transfer in healthy and pathological pregnancies (review article). Clin Dev Immunol., 2012, Article ID 985646, 13 pages.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doi:10.1155/2012/985646J.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2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Saji F., Samejima Y., Kamiura S., Koyama M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Dynamics of immunoglobulins at the feto-maternal interface. J. Rev.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reprod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., 1999, Vol. 4, no. 2, pp. 81-89.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URL: https://www.ncbi.nlm.nih.gov/pubmed/?term=Saji+F.%2C+Samejima+Y.%2C+Kamiura+S.%2C+Koyama+M.+Dynamics+of+immunoglobulins+at+the+feto-maternal+interface.</w:t>
            </w:r>
          </w:p>
        </w:tc>
      </w:tr>
      <w:tr w:rsidR="006F6612" w:rsidRPr="00146F3C" w:rsidTr="006F6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9843B5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Semczuk-Sikora A., Krzyzanowski A., Stachowicz N.,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Robak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J.,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Kraczkowski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J.,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Kwiatek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M., </w:t>
            </w:r>
            <w:proofErr w:type="spellStart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Semczuk</w:t>
            </w:r>
            <w:proofErr w:type="spellEnd"/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M. </w:t>
            </w:r>
            <w:r w:rsidRPr="00537E3B">
              <w:rPr>
                <w:rStyle w:val="highlight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Maternal</w:t>
            </w:r>
            <w:r w:rsidRPr="00537E3B"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Style w:val="highlight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serum</w:t>
            </w:r>
            <w:r w:rsidRPr="00537E3B"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concentration of</w:t>
            </w:r>
            <w:r w:rsidRPr="00537E3B"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Style w:val="highlight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angiogenic</w:t>
            </w:r>
            <w:r w:rsidRPr="00537E3B"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factors: PIGF, VEGF and VEGFR-1 and placental volume in</w:t>
            </w:r>
            <w:r w:rsidRPr="00537E3B">
              <w:rPr>
                <w:rStyle w:val="highlight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pregnancies</w:t>
            </w:r>
            <w:r w:rsidRPr="00537E3B"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complicated by intrauterine</w:t>
            </w:r>
            <w:r w:rsidRPr="00537E3B"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Style w:val="highlight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growth</w:t>
            </w:r>
            <w:r w:rsidRPr="00537E3B"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restriction. Ginekologia Polska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2007,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Vol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78,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no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10,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783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-78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2" w:rsidRPr="00537E3B" w:rsidRDefault="006F6612" w:rsidP="006D535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URL: https://www.ncbi.nlm.nih.gov/pubmed/?term=Semczuk-Sikora+A.%2C+Krzyzanowski+A.%2C+Stachowicz+N.%2C+Robak+J.%2C+Kraczkowski+J.%2C+Kwiatek+M.%2C+Semczuk+M.+Maternal+serum+concentration+of+angiogenic+factors%3A+PIGF</w:t>
            </w:r>
            <w:r w:rsidRPr="00537E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%2C+VEGF+and+VEGFR-1+and+placental+volume+inpregnancies+complicated+by+intrauterine+growth+restriction</w:t>
            </w:r>
          </w:p>
        </w:tc>
      </w:tr>
    </w:tbl>
    <w:p w:rsidR="006F6612" w:rsidRPr="006F6612" w:rsidRDefault="006F6612" w:rsidP="006F6612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F6612" w:rsidRPr="006F6612" w:rsidRDefault="006F6612" w:rsidP="006F6612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6F6612" w:rsidRPr="006F6612" w:rsidSect="008D1BAD">
      <w:footerReference w:type="default" r:id="rId3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E2" w:rsidRDefault="00F450E2" w:rsidP="00DA2DCC">
      <w:pPr>
        <w:spacing w:after="0" w:line="240" w:lineRule="auto"/>
      </w:pPr>
      <w:r>
        <w:separator/>
      </w:r>
    </w:p>
  </w:endnote>
  <w:endnote w:type="continuationSeparator" w:id="0">
    <w:p w:rsidR="00F450E2" w:rsidRDefault="00F450E2" w:rsidP="00DA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201507"/>
      <w:docPartObj>
        <w:docPartGallery w:val="Page Numbers (Bottom of Page)"/>
        <w:docPartUnique/>
      </w:docPartObj>
    </w:sdtPr>
    <w:sdtContent>
      <w:p w:rsidR="00DA2DCC" w:rsidRDefault="00DA2DC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2DCC" w:rsidRDefault="00DA2DC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E2" w:rsidRDefault="00F450E2" w:rsidP="00DA2DCC">
      <w:pPr>
        <w:spacing w:after="0" w:line="240" w:lineRule="auto"/>
      </w:pPr>
      <w:r>
        <w:separator/>
      </w:r>
    </w:p>
  </w:footnote>
  <w:footnote w:type="continuationSeparator" w:id="0">
    <w:p w:rsidR="00F450E2" w:rsidRDefault="00F450E2" w:rsidP="00DA2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5B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5254C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A4767"/>
    <w:multiLevelType w:val="hybridMultilevel"/>
    <w:tmpl w:val="AD2635B6"/>
    <w:lvl w:ilvl="0" w:tplc="D1485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DD4C4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002A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9B4BBE"/>
    <w:multiLevelType w:val="hybridMultilevel"/>
    <w:tmpl w:val="6944C614"/>
    <w:lvl w:ilvl="0" w:tplc="9308153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239017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A62CD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4A2AE4"/>
    <w:multiLevelType w:val="hybridMultilevel"/>
    <w:tmpl w:val="627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D61A5"/>
    <w:multiLevelType w:val="hybridMultilevel"/>
    <w:tmpl w:val="1520D1BA"/>
    <w:lvl w:ilvl="0" w:tplc="EA30F05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1D376CB"/>
    <w:multiLevelType w:val="hybridMultilevel"/>
    <w:tmpl w:val="3BCEBD3C"/>
    <w:lvl w:ilvl="0" w:tplc="65E6A8CC">
      <w:start w:val="1"/>
      <w:numFmt w:val="decimal"/>
      <w:lvlText w:val="1.2.%1."/>
      <w:lvlJc w:val="left"/>
      <w:pPr>
        <w:ind w:left="106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1">
    <w:nsid w:val="42092870"/>
    <w:multiLevelType w:val="multilevel"/>
    <w:tmpl w:val="C3AC41D4"/>
    <w:lvl w:ilvl="0">
      <w:start w:val="1"/>
      <w:numFmt w:val="decimal"/>
      <w:lvlText w:val="Глава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446B7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D9C0ED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AE7A05"/>
    <w:multiLevelType w:val="hybridMultilevel"/>
    <w:tmpl w:val="EDEE54D2"/>
    <w:lvl w:ilvl="0" w:tplc="7188F8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272D1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921B1E"/>
    <w:multiLevelType w:val="hybridMultilevel"/>
    <w:tmpl w:val="E2C8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505388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FB4ED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D9595F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19"/>
  </w:num>
  <w:num w:numId="12">
    <w:abstractNumId w:val="1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15"/>
    <w:rsid w:val="00187944"/>
    <w:rsid w:val="001C29D9"/>
    <w:rsid w:val="00257D6B"/>
    <w:rsid w:val="002D34AB"/>
    <w:rsid w:val="002F5305"/>
    <w:rsid w:val="002F6B2A"/>
    <w:rsid w:val="003158F4"/>
    <w:rsid w:val="00323CEC"/>
    <w:rsid w:val="00354433"/>
    <w:rsid w:val="00436EDB"/>
    <w:rsid w:val="00441584"/>
    <w:rsid w:val="004D03B0"/>
    <w:rsid w:val="00555EE0"/>
    <w:rsid w:val="0063171C"/>
    <w:rsid w:val="006F6612"/>
    <w:rsid w:val="0078262A"/>
    <w:rsid w:val="00832DAF"/>
    <w:rsid w:val="0085405E"/>
    <w:rsid w:val="008C427F"/>
    <w:rsid w:val="008D1BAD"/>
    <w:rsid w:val="009271A2"/>
    <w:rsid w:val="009A3D54"/>
    <w:rsid w:val="00A24BB5"/>
    <w:rsid w:val="00A97716"/>
    <w:rsid w:val="00AA05EC"/>
    <w:rsid w:val="00B138C4"/>
    <w:rsid w:val="00BA1DBD"/>
    <w:rsid w:val="00BA34A4"/>
    <w:rsid w:val="00D90F99"/>
    <w:rsid w:val="00D918D2"/>
    <w:rsid w:val="00DA2DCC"/>
    <w:rsid w:val="00E82215"/>
    <w:rsid w:val="00EC0E39"/>
    <w:rsid w:val="00F12A34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customStyle="1" w:styleId="bigtext">
    <w:name w:val="bigtext"/>
    <w:basedOn w:val="a0"/>
    <w:rsid w:val="004D03B0"/>
  </w:style>
  <w:style w:type="character" w:customStyle="1" w:styleId="40">
    <w:name w:val="Заголовок 4 Знак"/>
    <w:basedOn w:val="a0"/>
    <w:link w:val="4"/>
    <w:uiPriority w:val="9"/>
    <w:semiHidden/>
    <w:rsid w:val="004D0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4D03B0"/>
    <w:rPr>
      <w:b/>
      <w:bCs/>
    </w:rPr>
  </w:style>
  <w:style w:type="character" w:styleId="af0">
    <w:name w:val="Emphasis"/>
    <w:basedOn w:val="a0"/>
    <w:uiPriority w:val="20"/>
    <w:qFormat/>
    <w:rsid w:val="004D03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customStyle="1" w:styleId="bigtext">
    <w:name w:val="bigtext"/>
    <w:basedOn w:val="a0"/>
    <w:rsid w:val="004D03B0"/>
  </w:style>
  <w:style w:type="character" w:customStyle="1" w:styleId="40">
    <w:name w:val="Заголовок 4 Знак"/>
    <w:basedOn w:val="a0"/>
    <w:link w:val="4"/>
    <w:uiPriority w:val="9"/>
    <w:semiHidden/>
    <w:rsid w:val="004D0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4D03B0"/>
    <w:rPr>
      <w:b/>
      <w:bCs/>
    </w:rPr>
  </w:style>
  <w:style w:type="character" w:styleId="af0">
    <w:name w:val="Emphasis"/>
    <w:basedOn w:val="a0"/>
    <w:uiPriority w:val="20"/>
    <w:qFormat/>
    <w:rsid w:val="004D03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ospotrebnadzor.ru/activities/statistical-materials/statictic_details.php?ELEMENT_ID=10158" TargetMode="External"/><Relationship Id="rId18" Type="http://schemas.openxmlformats.org/officeDocument/2006/relationships/hyperlink" Target="https://ecdc.europa.eu/en/news-events/ecdc-check-your-vaccination-status-holiday-season" TargetMode="External"/><Relationship Id="rId26" Type="http://schemas.openxmlformats.org/officeDocument/2006/relationships/hyperlink" Target="https://www.ncbi.nlm.nih.gov/pubmed/?term=Perales-Puchalt%20A%5BAuthor%5D&amp;cauthor=true&amp;cauthor_uid=2448439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cdc.europa.eu/sites/portal/files/documents/measles-rubella-monthly-monitoring-report-november-201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rary.ru/item.asp?id=29712864" TargetMode="External"/><Relationship Id="rId17" Type="http://schemas.openxmlformats.org/officeDocument/2006/relationships/hyperlink" Target="https://ecdc.europa.eu/en/news-events/ecdc-check-your-vaccination-status-holiday-season" TargetMode="External"/><Relationship Id="rId25" Type="http://schemas.openxmlformats.org/officeDocument/2006/relationships/hyperlink" Target="https://www.ncbi.nlm.nih.gov/pubmed/?term=Borras%20D%5BAuthor%5D&amp;cauthor=true&amp;cauthor_uid=2448439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cdc.europa.eu/en/news-events/ecdc-check-your-vaccination-status-holiday-season" TargetMode="External"/><Relationship Id="rId20" Type="http://schemas.openxmlformats.org/officeDocument/2006/relationships/hyperlink" Target="https://www.ecdc.europa.eu/sites/portal/files/documents/measles-rubella-monthly-monitoring-report-november-2018.pdf" TargetMode="External"/><Relationship Id="rId29" Type="http://schemas.openxmlformats.org/officeDocument/2006/relationships/hyperlink" Target="https://doi.org/10.1016/j.placenta.2003.10.00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1153420227976429&amp;from=yandex.ru%3Bsearch%2F%3Bweb%3B%3B&amp;text=&amp;etext=1615.M4h7gGsmN9HcmQMHL_NhxAuAi7QsBU4Bd8V3JcYagaJrqWRxDb5EdX6vRTZ_t6t0pZsjBTKMT8rmHOT0qETGyWRLk031oXKZmS9LGi5O5C4.431303ad76e06cbe044080ad7a354f840c2185ad&amp;uuid=&amp;state=PEtFfuTeVD5kpHnK9lio9T6U0-imFY5IWwl6BSUGTYk4N0pAo4tbW7k-9yswz34ZBxGIHWwGARAED7k_CM0Wl_WOp9gJgZnkeKFKkieUGgtiUXbZBB_BDMgqjPpATwvO&amp;&amp;cst=AiuY0DBWFJ5fN_r-AEszk62A_H2gWri3HdKZ7BCrfwQlUaO-KRBl61ccc6r1d06BTxYP-_uSTC6S-h63-2lfM9zwdhCo4n3XZkRlKSc6UjlpzIqxUSL_bfOmczheVpmvcTdkGKUmZBhclLiu4pqRtSX94RmvEJQSw-JGDv_u2Ni3HOI6ckhrFCXFd5L5TwaQ7cnN9yV9AOM,&amp;data=UlNrNmk5WktYejR0eWJFYk1LdmtxZ0s5czNyc1hwNVR0Mm1LSjRjLWJtOHpZcncySUJSMm9hZzhwSnhvbnRacUJZemJEdENIX1NOQ01rWXV4UER2WmlpbkFiQTBGcmNZLUNoaGFiSDhJeFUs&amp;sign=9afd3194a4036c1ed87b56891e6a292e&amp;keyno=0&amp;b64e=2&amp;ref=orjY4mGPRjk5boDnW0uvlrrd71vZw9kp5uQozpMtKCWdFpA1ZI7_Bxs0r0oQsOKNzNpxYz6Ij_Wcn7zHioJrh5vV5ZxQE5IhCpfYeKoIMaruhJxKkfETlSbQ6N3lqPJASkUCnp0F_kIYPXV7eKqpgRiZcCtPa_ArftKK5pZmavhdzDfRIwIs5aa0scm5HnRkH2O68xHwC3_UTH01zS4E1LDkuiGU9chFckZnYR4eK2qaxZ7lFLo8BQOMKoB0kf7Nc_yQr0bC0hlqD7mjxPQyQu-F4PXxPq2_NszDDQzmTIYVf1ffSxbIHxckNLpER4eA&amp;l10n=ru&amp;cts=1511534452116&amp;mc=3.375" TargetMode="External"/><Relationship Id="rId24" Type="http://schemas.openxmlformats.org/officeDocument/2006/relationships/hyperlink" Target="http://yandex.ru/clck/jsredir?bu=uniq151153420227976429&amp;from=yandex.ru%3Bsearch%2F%3Bweb%3B%3B&amp;text=&amp;etext=1615.M4h7gGsmN9HcmQMHL_NhxAuAi7QsBU4Bd8V3JcYagaJrqWRxDb5EdX6vRTZ_t6t0pZsjBTKMT8rmHOT0qETGyWRLk031oXKZmS9LGi5O5C4.431303ad76e06cbe044080ad7a354f840c2185ad&amp;uuid=&amp;state=PEtFfuTeVD5kpHnK9lio9T6U0-imFY5IWwl6BSUGTYk4N0pAo4tbW7k-9yswz34ZBxGIHWwGARAED7k_CM0Wl_WOp9gJgZnkeKFKkieUGgtiUXbZBB_BDMgqjPpATwvO&amp;&amp;cst=AiuY0DBWFJ5fN_r-AEszk62A_H2gWri3HdKZ7BCrfwQlUaO-KRBl61ccc6r1d06BTxYP-_uSTC6S-h63-2lfM9zwdhCo4n3XZkRlKSc6UjlpzIqxUSL_bfOmczheVpmvcTdkGKUmZBhclLiu4pqRtSX94RmvEJQSw-JGDv_u2Ni3HOI6ckhrFCXFd5L5TwaQ7cnN9yV9AOM,&amp;data=UlNrNmk5WktYejR0eWJFYk1LdmtxZ0s5czNyc1hwNVR0Mm1LSjRjLWJtOHpZcncySUJSMm9hZzhwSnhvbnRacUJZemJEdENIX1NOQ01rWXV4UER2WmlpbkFiQTBGcmNZLUNoaGFiSDhJeFUs&amp;sign=9afd3194a4036c1ed87b56891e6a292e&amp;keyno=0&amp;b64e=2&amp;ref=orjY4mGPRjk5boDnW0uvlrrd71vZw9kp5uQozpMtKCWdFpA1ZI7_Bxs0r0oQsOKNzNpxYz6Ij_Wcn7zHioJrh5vV5ZxQE5IhCpfYeKoIMaruhJxKkfETlSbQ6N3lqPJASkUCnp0F_kIYPXV7eKqpgRiZcCtPa_ArftKK5pZmavhdzDfRIwIs5aa0scm5HnRkH2O68xHwC3_UTH01zS4E1LDkuiGU9chFckZnYR4eK2qaxZ7lFLo8BQOMKoB0kf7Nc_yQr0bC0hlqD7mjxPQyQu-F4PXxPq2_NszDDQzmTIYVf1ffSxbIHxckNLpER4eA&amp;l10n=ru&amp;cts=1511534452116&amp;mc=3.37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ospotrebnadzor.ru/activities/statistical-materials/statictic_details.php?ELEMENT_ID=10158" TargetMode="External"/><Relationship Id="rId23" Type="http://schemas.openxmlformats.org/officeDocument/2006/relationships/hyperlink" Target="https://elibrary.ru/author_items.asp?authorid=726577" TargetMode="External"/><Relationship Id="rId28" Type="http://schemas.openxmlformats.org/officeDocument/2006/relationships/hyperlink" Target="https://www.ncbi.nlm.nih.gov/pubmed/?term=Perales%20A%5BAuthor%5D&amp;cauthor=true&amp;cauthor_uid=24484391" TargetMode="External"/><Relationship Id="rId10" Type="http://schemas.openxmlformats.org/officeDocument/2006/relationships/hyperlink" Target="https://elibrary.ru/author_items.asp?authorid=353447" TargetMode="External"/><Relationship Id="rId19" Type="http://schemas.openxmlformats.org/officeDocument/2006/relationships/hyperlink" Target="https://www.ecdc.europa.eu/sites/portal/files/documents/measles-rubella-monthly-monitoring-report-november-2018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library.ru/author_items.asp?authorid=353447" TargetMode="External"/><Relationship Id="rId14" Type="http://schemas.openxmlformats.org/officeDocument/2006/relationships/hyperlink" Target="http://rospotrebnadzor.ru/activities/statistical-materials/statictic_details.php?ELEMENT_ID=10158" TargetMode="External"/><Relationship Id="rId22" Type="http://schemas.openxmlformats.org/officeDocument/2006/relationships/hyperlink" Target="https://elibrary.ru/author_items.asp?authorid=96279" TargetMode="External"/><Relationship Id="rId27" Type="http://schemas.openxmlformats.org/officeDocument/2006/relationships/hyperlink" Target="https://www.ncbi.nlm.nih.gov/pubmed/?term=Ruiz%20Saced%C3%B3n%20N%5BAuthor%5D&amp;cauthor=true&amp;cauthor_uid=24484391" TargetMode="External"/><Relationship Id="rId30" Type="http://schemas.openxmlformats.org/officeDocument/2006/relationships/hyperlink" Target="https://doi.org/10.1080/14767050500132450" TargetMode="External"/><Relationship Id="rId8" Type="http://schemas.openxmlformats.org/officeDocument/2006/relationships/hyperlink" Target="https://elibrary.ru/author_items.asp?authorid=88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2019-02-19T15:33:00Z</dcterms:created>
  <dcterms:modified xsi:type="dcterms:W3CDTF">2019-02-19T15:33:00Z</dcterms:modified>
</cp:coreProperties>
</file>