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AFB" w:rsidRPr="00264660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64660">
        <w:rPr>
          <w:rFonts w:ascii="Times New Roman" w:hAnsi="Times New Roman" w:cs="Times New Roman"/>
          <w:b/>
          <w:iCs/>
          <w:sz w:val="28"/>
          <w:szCs w:val="28"/>
        </w:rPr>
        <w:t>Влияние эритропоэтина на продукцию цитокинов стволовыми клетками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Effect of erythropoietin on cytokine production</w:t>
      </w:r>
      <w:r w:rsidRPr="002646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by stem cells</w:t>
      </w:r>
    </w:p>
    <w:p w:rsidR="00077AFB" w:rsidRPr="00264660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Лыков А.П.</w:t>
      </w:r>
      <w:r w:rsidRPr="00302970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Суровцева М.А.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Повещенко О.В.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Бондаренко Н.А.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Ким И.И.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Чернявский А.М.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Фомичев А.В.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970">
        <w:rPr>
          <w:rFonts w:ascii="Times New Roman" w:hAnsi="Times New Roman" w:cs="Times New Roman"/>
          <w:sz w:val="28"/>
          <w:szCs w:val="28"/>
        </w:rPr>
        <w:t>Лыков Александр Петрови</w:t>
      </w:r>
      <w:r>
        <w:rPr>
          <w:rFonts w:ascii="Times New Roman" w:hAnsi="Times New Roman" w:cs="Times New Roman"/>
          <w:sz w:val="28"/>
          <w:szCs w:val="28"/>
        </w:rPr>
        <w:t>ч - к.м.н., ведущий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Суровцева Мария Александровна - к.м.н.,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Повещенко Ольга Владимировна - д.м.н., заведующая лабораторией, Научно-исследовательский институт клинической и экспериментальной лимфологии - филиал Института цитологии и генетика СО РАН; заведующая лабораторией,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Наталья Анатольевна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к.б.н.,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 Ирина Иннокентьевна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Научно-исследовательский институт клинической и экспериментальной лимфологии - филиал Института цитологии и генетика СО РАН; младший научный </w:t>
      </w:r>
      <w:r>
        <w:rPr>
          <w:rFonts w:ascii="Times New Roman" w:hAnsi="Times New Roman" w:cs="Times New Roman"/>
          <w:sz w:val="28"/>
          <w:szCs w:val="28"/>
        </w:rPr>
        <w:lastRenderedPageBreak/>
        <w:t>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Чернявский Александр Михайлович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д.м.н., руководитель центра,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Фомичев Алексей Вячеславович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Lykov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Surovtseva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Poveshchenko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Bondarenko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Kim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Chernyvski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Fomichev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Lykov Alexander Petrovich - PhD (Medicine), Leading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Surovtseva Maria Alexandrovna - PhD (Medicine), Senior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Poveshchenko Olga Vladimirovna - PhD, MD (Medicine), Head of Laboratory, Scientific Research Institute of Clinical and Experimental Lymphology-branch of the Institute of Cytology and Genetics SB RAS; Head of Laboratory,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Bondarenko Natalia Anatolevna – PhD (Biology), Senior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Kim Irina Innokentevna - PhD (Medicine), Researcher Associate, Scientific Research Institute of Clinical and Experimental Lymphology-branch of the Institute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of Cytology and Genetics SB RAS; Junior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Chernyvski Alexander Mikhailovich – PhD, MD (Medicine), Head of the Center,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Fomichev Alexei Vyacheslavovich – PhD (Medicine), Researcher Associate,</w:t>
      </w: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Научно-исследовательский институт клинической и экспериментальной лимфологии - филиал Института цитологии и генетика СО РАН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медицинский исследовательский центр имени академика Е.Н. Мешалкина МЗ РФ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г. Новосибирск, Россия</w:t>
      </w: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Scientific Research Institute of Clinical and Experimental Lymphology-Branch of the Institute of Cytology and Genetics </w:t>
      </w:r>
      <w:r>
        <w:rPr>
          <w:rFonts w:ascii="Times New Roman" w:hAnsi="Times New Roman" w:cs="Times New Roman"/>
          <w:sz w:val="28"/>
          <w:szCs w:val="28"/>
          <w:lang w:val="en-US"/>
        </w:rPr>
        <w:t>SB RAS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, Novosibirsk, Russia</w:t>
      </w: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12A7">
        <w:rPr>
          <w:rFonts w:ascii="Times New Roman" w:hAnsi="Times New Roman" w:cs="Times New Roman"/>
          <w:sz w:val="28"/>
          <w:szCs w:val="28"/>
          <w:lang w:val="en-US"/>
        </w:rPr>
        <w:t>National Medical Research Center named after academician E. N. Meshalkin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MH RF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Novosibirsk,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4660">
        <w:rPr>
          <w:rFonts w:ascii="Times New Roman" w:hAnsi="Times New Roman" w:cs="Times New Roman"/>
          <w:b/>
          <w:iCs/>
          <w:sz w:val="28"/>
          <w:szCs w:val="28"/>
        </w:rPr>
        <w:t>Влияние</w:t>
      </w:r>
      <w:r w:rsidRPr="00A5528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эритропоэтина</w:t>
      </w:r>
      <w:r w:rsidRPr="00A5528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на</w:t>
      </w:r>
      <w:r w:rsidRPr="00A5528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продукцию</w:t>
      </w:r>
      <w:r w:rsidRPr="00A5528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цитокинов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Effect of erythropoietin on cytokine production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Ключевые</w:t>
      </w:r>
      <w:r w:rsidRPr="001B3E1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слова</w:t>
      </w:r>
      <w:r w:rsidRPr="001B3E12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Key words: bone marrow stem cells, erythropoietin, cytokine, ischemic heart disease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EFC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FC">
        <w:rPr>
          <w:rFonts w:ascii="Times New Roman" w:hAnsi="Times New Roman" w:cs="Times New Roman"/>
          <w:i/>
          <w:sz w:val="28"/>
          <w:szCs w:val="28"/>
        </w:rPr>
        <w:t>Лыков Александр Петрович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Научно-исследовательский институт клинической и экспериментальной лимфологии-филиал Института цитологии и генетики СО РАН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630060, Россия, г. Новосибирск, Тимакова, 2</w:t>
      </w: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Тел</w:t>
      </w:r>
      <w:r w:rsidRPr="00A55287">
        <w:rPr>
          <w:rFonts w:ascii="Times New Roman" w:hAnsi="Times New Roman" w:cs="Times New Roman"/>
          <w:i/>
          <w:sz w:val="28"/>
          <w:szCs w:val="28"/>
        </w:rPr>
        <w:t>. 8 (383) 335-93-32</w:t>
      </w:r>
    </w:p>
    <w:p w:rsidR="00077AFB" w:rsidRPr="001B3E12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B3E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3E1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aplykov</w:t>
      </w:r>
      <w:r w:rsidRPr="001B3E12"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3E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91A3C" w:rsidRDefault="00991A3C">
      <w:bookmarkStart w:id="0" w:name="_GoBack"/>
      <w:bookmarkEnd w:id="0"/>
    </w:p>
    <w:sectPr w:rsidR="0099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FB"/>
    <w:rsid w:val="00077AFB"/>
    <w:rsid w:val="000B1732"/>
    <w:rsid w:val="005E398F"/>
    <w:rsid w:val="008210C0"/>
    <w:rsid w:val="00991A3C"/>
    <w:rsid w:val="00991E55"/>
    <w:rsid w:val="00BC2AA1"/>
    <w:rsid w:val="00D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3465D-736D-4EAD-99BD-12FEBD4D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2019-02-06T12:28:00Z</dcterms:created>
  <dcterms:modified xsi:type="dcterms:W3CDTF">2019-02-06T12:29:00Z</dcterms:modified>
</cp:coreProperties>
</file>