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5C08A0" w:rsidP="005C08A0">
      <w:pPr>
        <w:jc w:val="center"/>
      </w:pPr>
      <w:r w:rsidRPr="00882F35">
        <w:rPr>
          <w:noProof/>
          <w:sz w:val="28"/>
          <w:szCs w:val="28"/>
          <w:lang w:eastAsia="ru-RU"/>
        </w:rPr>
        <w:drawing>
          <wp:inline distT="0" distB="0" distL="0" distR="0" wp14:anchorId="62855484" wp14:editId="30082F16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D6"/>
    <w:rsid w:val="00055E6B"/>
    <w:rsid w:val="002A7FD6"/>
    <w:rsid w:val="005C08A0"/>
    <w:rsid w:val="006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8;&#1072;&#1085;&#1103;\&#1048;&#1052;&#1052;&#1059;&#1053;&#1054;&#1051;&#1054;&#1043;&#1048;&#1071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абс.Le х109/л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</c:spPr>
          </c:marker>
          <c:errBars>
            <c:errDir val="y"/>
            <c:errBarType val="both"/>
            <c:errValType val="cust"/>
            <c:noEndCap val="0"/>
            <c:plus>
              <c:numRef>
                <c:f>Лист1!$B$6:$D$6</c:f>
                <c:numCache>
                  <c:formatCode>General</c:formatCode>
                  <c:ptCount val="3"/>
                  <c:pt idx="0">
                    <c:v>0.28000000000000003</c:v>
                  </c:pt>
                  <c:pt idx="1">
                    <c:v>0.11</c:v>
                  </c:pt>
                  <c:pt idx="2">
                    <c:v>0.53</c:v>
                  </c:pt>
                </c:numCache>
              </c:numRef>
            </c:plus>
            <c:minus>
              <c:numRef>
                <c:f>Лист1!$B$6:$D$6</c:f>
                <c:numCache>
                  <c:formatCode>General</c:formatCode>
                  <c:ptCount val="3"/>
                  <c:pt idx="0">
                    <c:v>0.28000000000000003</c:v>
                  </c:pt>
                  <c:pt idx="1">
                    <c:v>0.11</c:v>
                  </c:pt>
                  <c:pt idx="2">
                    <c:v>0.53</c:v>
                  </c:pt>
                </c:numCache>
              </c:numRef>
            </c:minus>
          </c:errBars>
          <c:cat>
            <c:strRef>
              <c:f>Лист1!$B$1:$D$1</c:f>
              <c:strCache>
                <c:ptCount val="3"/>
                <c:pt idx="0">
                  <c:v>контроль</c:v>
                </c:pt>
                <c:pt idx="1">
                  <c:v>дисплазия шейки матки</c:v>
                </c:pt>
                <c:pt idx="2">
                  <c:v>РШМ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6.4</c:v>
                </c:pt>
                <c:pt idx="1">
                  <c:v>5.87</c:v>
                </c:pt>
                <c:pt idx="2">
                  <c:v>6.72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абс.Нф х109/л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Лист1!$B$7:$D$7</c:f>
                <c:numCache>
                  <c:formatCode>General</c:formatCode>
                  <c:ptCount val="3"/>
                  <c:pt idx="0">
                    <c:v>0.03</c:v>
                  </c:pt>
                  <c:pt idx="1">
                    <c:v>0.27</c:v>
                  </c:pt>
                  <c:pt idx="2">
                    <c:v>0.21</c:v>
                  </c:pt>
                </c:numCache>
              </c:numRef>
            </c:plus>
            <c:minus>
              <c:numRef>
                <c:f>Лист1!$B$7:$D$7</c:f>
                <c:numCache>
                  <c:formatCode>General</c:formatCode>
                  <c:ptCount val="3"/>
                  <c:pt idx="0">
                    <c:v>0.03</c:v>
                  </c:pt>
                  <c:pt idx="1">
                    <c:v>0.27</c:v>
                  </c:pt>
                  <c:pt idx="2">
                    <c:v>0.21</c:v>
                  </c:pt>
                </c:numCache>
              </c:numRef>
            </c:minus>
          </c:errBars>
          <c:cat>
            <c:strRef>
              <c:f>Лист1!$B$1:$D$1</c:f>
              <c:strCache>
                <c:ptCount val="3"/>
                <c:pt idx="0">
                  <c:v>контроль</c:v>
                </c:pt>
                <c:pt idx="1">
                  <c:v>дисплазия шейки матки</c:v>
                </c:pt>
                <c:pt idx="2">
                  <c:v>РШМ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3.6</c:v>
                </c:pt>
                <c:pt idx="1">
                  <c:v>2.48</c:v>
                </c:pt>
                <c:pt idx="2">
                  <c:v>4.29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692928"/>
        <c:axId val="231705216"/>
      </c:lineChart>
      <c:lineChart>
        <c:grouping val="standard"/>
        <c:varyColors val="0"/>
        <c:ser>
          <c:idx val="2"/>
          <c:order val="2"/>
          <c:tx>
            <c:strRef>
              <c:f>Лист1!$A$4</c:f>
              <c:strCache>
                <c:ptCount val="1"/>
                <c:pt idx="0">
                  <c:v>отн.Нф, %</c:v>
                </c:pt>
              </c:strCache>
            </c:strRef>
          </c:tx>
          <c:spPr>
            <a:ln>
              <a:solidFill>
                <a:schemeClr val="tx1"/>
              </a:solidFill>
              <a:prstDash val="sysDash"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Лист1!$B$8:$D$8</c:f>
                <c:numCache>
                  <c:formatCode>General</c:formatCode>
                  <c:ptCount val="3"/>
                  <c:pt idx="0">
                    <c:v>2.06</c:v>
                  </c:pt>
                  <c:pt idx="1">
                    <c:v>2.59</c:v>
                  </c:pt>
                  <c:pt idx="2">
                    <c:v>2.9</c:v>
                  </c:pt>
                </c:numCache>
              </c:numRef>
            </c:plus>
            <c:minus>
              <c:numRef>
                <c:f>Лист1!$B$8:$D$8</c:f>
                <c:numCache>
                  <c:formatCode>General</c:formatCode>
                  <c:ptCount val="3"/>
                  <c:pt idx="0">
                    <c:v>2.06</c:v>
                  </c:pt>
                  <c:pt idx="1">
                    <c:v>2.59</c:v>
                  </c:pt>
                  <c:pt idx="2">
                    <c:v>2.9</c:v>
                  </c:pt>
                </c:numCache>
              </c:numRef>
            </c:minus>
          </c:errBars>
          <c:cat>
            <c:strRef>
              <c:f>Лист1!$B$1:$D$1</c:f>
              <c:strCache>
                <c:ptCount val="3"/>
                <c:pt idx="0">
                  <c:v>контроль</c:v>
                </c:pt>
                <c:pt idx="1">
                  <c:v>дисплазия шейки матки</c:v>
                </c:pt>
                <c:pt idx="2">
                  <c:v>РШМ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55.9</c:v>
                </c:pt>
                <c:pt idx="1">
                  <c:v>57.7</c:v>
                </c:pt>
                <c:pt idx="2">
                  <c:v>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310336"/>
        <c:axId val="177308416"/>
      </c:lineChart>
      <c:catAx>
        <c:axId val="231692928"/>
        <c:scaling>
          <c:orientation val="minMax"/>
        </c:scaling>
        <c:delete val="0"/>
        <c:axPos val="b"/>
        <c:majorTickMark val="out"/>
        <c:minorTickMark val="none"/>
        <c:tickLblPos val="nextTo"/>
        <c:crossAx val="231705216"/>
        <c:crosses val="autoZero"/>
        <c:auto val="1"/>
        <c:lblAlgn val="ctr"/>
        <c:lblOffset val="100"/>
        <c:noMultiLvlLbl val="0"/>
      </c:catAx>
      <c:valAx>
        <c:axId val="231705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х10 9/л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31692928"/>
        <c:crosses val="autoZero"/>
        <c:crossBetween val="between"/>
      </c:valAx>
      <c:valAx>
        <c:axId val="17730841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7310336"/>
        <c:crosses val="max"/>
        <c:crossBetween val="between"/>
      </c:valAx>
      <c:catAx>
        <c:axId val="177310336"/>
        <c:scaling>
          <c:orientation val="minMax"/>
        </c:scaling>
        <c:delete val="1"/>
        <c:axPos val="b"/>
        <c:majorTickMark val="out"/>
        <c:minorTickMark val="none"/>
        <c:tickLblPos val="nextTo"/>
        <c:crossAx val="177308416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ulsu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2019-01-29T09:48:00Z</dcterms:created>
  <dcterms:modified xsi:type="dcterms:W3CDTF">2019-01-29T09:48:00Z</dcterms:modified>
</cp:coreProperties>
</file>