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2A" w:rsidRPr="0074170F" w:rsidRDefault="00A5362A" w:rsidP="00A5362A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70F">
        <w:rPr>
          <w:rFonts w:ascii="Times New Roman" w:hAnsi="Times New Roman" w:cs="Times New Roman"/>
          <w:bCs/>
          <w:sz w:val="28"/>
          <w:szCs w:val="28"/>
        </w:rPr>
        <w:t xml:space="preserve">Таблица 1. Схема иммунизации лошади для получения </w:t>
      </w:r>
      <w:proofErr w:type="spellStart"/>
      <w:r w:rsidRPr="0074170F">
        <w:rPr>
          <w:rFonts w:ascii="Times New Roman" w:hAnsi="Times New Roman" w:cs="Times New Roman"/>
          <w:bCs/>
          <w:sz w:val="28"/>
          <w:szCs w:val="28"/>
        </w:rPr>
        <w:t>антиидиотипических</w:t>
      </w:r>
      <w:proofErr w:type="spellEnd"/>
      <w:r w:rsidRPr="0074170F">
        <w:rPr>
          <w:rFonts w:ascii="Times New Roman" w:hAnsi="Times New Roman" w:cs="Times New Roman"/>
          <w:bCs/>
          <w:sz w:val="28"/>
          <w:szCs w:val="28"/>
        </w:rPr>
        <w:t xml:space="preserve"> антител </w:t>
      </w:r>
      <w:proofErr w:type="spellStart"/>
      <w:r w:rsidRPr="0074170F">
        <w:rPr>
          <w:rFonts w:ascii="Times New Roman" w:hAnsi="Times New Roman" w:cs="Times New Roman"/>
          <w:bCs/>
          <w:sz w:val="28"/>
          <w:szCs w:val="28"/>
          <w:lang w:val="en-US"/>
        </w:rPr>
        <w:t>Ab</w:t>
      </w:r>
      <w:proofErr w:type="spellEnd"/>
      <w:r w:rsidRPr="0074170F">
        <w:rPr>
          <w:rFonts w:ascii="Times New Roman" w:hAnsi="Times New Roman" w:cs="Times New Roman"/>
          <w:bCs/>
          <w:sz w:val="28"/>
          <w:szCs w:val="28"/>
        </w:rPr>
        <w:t>2.</w:t>
      </w:r>
    </w:p>
    <w:p w:rsidR="0074170F" w:rsidRPr="0074170F" w:rsidRDefault="0074170F" w:rsidP="00A5362A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74170F">
        <w:rPr>
          <w:rFonts w:ascii="Times New Roman" w:hAnsi="Times New Roman" w:cs="Times New Roman"/>
          <w:bCs/>
          <w:sz w:val="28"/>
          <w:szCs w:val="28"/>
          <w:lang w:val="en-US"/>
        </w:rPr>
        <w:t>Table 1.</w:t>
      </w:r>
      <w:proofErr w:type="gramEnd"/>
      <w:r w:rsidRPr="007417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74170F">
        <w:rPr>
          <w:rFonts w:ascii="Times New Roman" w:hAnsi="Times New Roman" w:cs="Times New Roman"/>
          <w:bCs/>
          <w:sz w:val="28"/>
          <w:szCs w:val="28"/>
          <w:lang w:val="en-US"/>
        </w:rPr>
        <w:t>The schedule of horse immunization to obtain anti-</w:t>
      </w:r>
      <w:proofErr w:type="spellStart"/>
      <w:r w:rsidRPr="0074170F">
        <w:rPr>
          <w:rFonts w:ascii="Times New Roman" w:hAnsi="Times New Roman" w:cs="Times New Roman"/>
          <w:bCs/>
          <w:sz w:val="28"/>
          <w:szCs w:val="28"/>
          <w:lang w:val="en-US"/>
        </w:rPr>
        <w:t>idiotypic</w:t>
      </w:r>
      <w:proofErr w:type="spellEnd"/>
      <w:r w:rsidRPr="007417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Ab2 antibodies.</w:t>
      </w:r>
      <w:proofErr w:type="gramEnd"/>
    </w:p>
    <w:tbl>
      <w:tblPr>
        <w:tblW w:w="0" w:type="auto"/>
        <w:tblLayout w:type="fixed"/>
        <w:tblLook w:val="0000"/>
      </w:tblPr>
      <w:tblGrid>
        <w:gridCol w:w="2447"/>
        <w:gridCol w:w="3599"/>
        <w:gridCol w:w="3447"/>
      </w:tblGrid>
      <w:tr w:rsidR="00A5362A" w:rsidRPr="0074170F" w:rsidTr="00A5362A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170F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Вводимый антиген</w:t>
            </w:r>
          </w:p>
          <w:p w:rsidR="0074170F" w:rsidRPr="0074170F" w:rsidRDefault="0074170F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Administered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antigen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170F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введения антигена</w:t>
            </w:r>
          </w:p>
          <w:p w:rsidR="0074170F" w:rsidRPr="0074170F" w:rsidRDefault="0074170F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Antigen administration method</w:t>
            </w:r>
          </w:p>
        </w:tc>
      </w:tr>
      <w:tr w:rsidR="00A5362A" w:rsidRPr="0074170F" w:rsidTr="00A5362A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170F" w:rsidRDefault="00A5362A" w:rsidP="00502773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1-я инъекция – 0 день</w:t>
            </w:r>
          </w:p>
          <w:p w:rsidR="0074170F" w:rsidRPr="0074170F" w:rsidRDefault="0074170F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injection – day 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2-я инъекция – 14-й день</w:t>
            </w:r>
          </w:p>
          <w:p w:rsidR="0074170F" w:rsidRPr="0074170F" w:rsidRDefault="0074170F" w:rsidP="0074170F">
            <w:pPr>
              <w:spacing w:line="10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injection – day 14</w:t>
            </w:r>
          </w:p>
        </w:tc>
      </w:tr>
      <w:tr w:rsidR="00A5362A" w:rsidRPr="0074170F" w:rsidTr="00A5362A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170F" w:rsidRDefault="0074170F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642F2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5362A"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="00A5362A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  <w:p w:rsidR="00A5362A" w:rsidRPr="0074170F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МАТ</w:t>
            </w:r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642F2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mAbs</w:t>
            </w:r>
            <w:proofErr w:type="spellEnd"/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  <w:r w:rsid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mAbs</w:t>
            </w:r>
            <w:proofErr w:type="spellEnd"/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</w:t>
            </w:r>
            <w:r w:rsid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="0074170F"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74170F" w:rsidRPr="0074170F" w:rsidRDefault="0074170F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10 м</w:t>
            </w:r>
            <w:bookmarkStart w:id="0" w:name="_GoBack"/>
            <w:bookmarkEnd w:id="0"/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 антигена в 2 точки в области крупа с полным адъювантом </w:t>
            </w:r>
            <w:proofErr w:type="spellStart"/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Фрейнда</w:t>
            </w:r>
            <w:proofErr w:type="spellEnd"/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(ПАФ), в соотношении 1:1 по объему внутримышечно</w:t>
            </w:r>
          </w:p>
          <w:p w:rsidR="0074170F" w:rsidRPr="0074170F" w:rsidRDefault="0074170F" w:rsidP="0074170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 mg of antigen at 2 points in the croup region wit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 Freund's complete adjuvant (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), in a ratio of 1: 1 by volume intramuscularly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мг антигена в 2 точки верхней части шеи с неполным адъювантом </w:t>
            </w:r>
            <w:proofErr w:type="spellStart"/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Фрейнда</w:t>
            </w:r>
            <w:proofErr w:type="spellEnd"/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(НАФ), 1:1 подкожно</w:t>
            </w:r>
          </w:p>
          <w:p w:rsidR="0074170F" w:rsidRPr="0074170F" w:rsidRDefault="0074170F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 mg of antigen in 2 points of the neck upper part with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incomplete Freund's adjuvant (I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A), 1: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 subcutaneously</w:t>
            </w:r>
          </w:p>
        </w:tc>
      </w:tr>
      <w:tr w:rsidR="00A5362A" w:rsidRPr="0074170F" w:rsidTr="00A5362A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170F" w:rsidRDefault="00A5362A" w:rsidP="00502773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3-я инъекция – 75-й день</w:t>
            </w:r>
          </w:p>
          <w:p w:rsidR="0074170F" w:rsidRPr="0074170F" w:rsidRDefault="0074170F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injection – day 75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4-я инъекция – 100-й день</w:t>
            </w:r>
          </w:p>
          <w:p w:rsidR="0074170F" w:rsidRPr="0074170F" w:rsidRDefault="0074170F" w:rsidP="00502773">
            <w:pPr>
              <w:spacing w:line="10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injection – day 100</w:t>
            </w:r>
          </w:p>
        </w:tc>
      </w:tr>
      <w:tr w:rsidR="00A5362A" w:rsidRPr="0074170F" w:rsidTr="00A5362A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170F" w:rsidRDefault="00A5362A" w:rsidP="00502773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2 мг антигена в 2 точки в области крупа с НАФ (1:1) внутримышечно</w:t>
            </w:r>
          </w:p>
          <w:p w:rsidR="0074170F" w:rsidRPr="0074170F" w:rsidRDefault="0074170F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mg of antigen at 2 points in the croup region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wit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CA 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(1:1)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intramuscularly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170F">
              <w:rPr>
                <w:rFonts w:ascii="Times New Roman" w:hAnsi="Times New Roman" w:cs="Times New Roman"/>
                <w:bCs/>
                <w:sz w:val="28"/>
                <w:szCs w:val="28"/>
              </w:rPr>
              <w:t>2 мг антигена в 2 мл физиологического раствора внутривенно</w:t>
            </w:r>
          </w:p>
          <w:p w:rsidR="0074170F" w:rsidRPr="0074170F" w:rsidRDefault="0074170F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7417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mg of antigen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2 ml of saline intravenously</w:t>
            </w:r>
          </w:p>
          <w:p w:rsidR="0074170F" w:rsidRPr="0074170F" w:rsidRDefault="0074170F" w:rsidP="00502773">
            <w:pPr>
              <w:spacing w:line="100" w:lineRule="atLeast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5F2475" w:rsidRPr="0074170F" w:rsidRDefault="005F2475">
      <w:pPr>
        <w:rPr>
          <w:sz w:val="28"/>
          <w:szCs w:val="28"/>
          <w:lang w:val="en-US"/>
        </w:rPr>
      </w:pPr>
    </w:p>
    <w:sectPr w:rsidR="005F2475" w:rsidRPr="0074170F" w:rsidSect="00C12A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62A"/>
    <w:rsid w:val="00313C2E"/>
    <w:rsid w:val="004C5DC1"/>
    <w:rsid w:val="005F2475"/>
    <w:rsid w:val="0074170F"/>
    <w:rsid w:val="009E0196"/>
    <w:rsid w:val="00A5362A"/>
    <w:rsid w:val="00B02411"/>
    <w:rsid w:val="00C12A13"/>
    <w:rsid w:val="00DF034F"/>
    <w:rsid w:val="00F45CF3"/>
    <w:rsid w:val="00F6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2A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4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trofimovav</cp:lastModifiedBy>
  <cp:revision>2</cp:revision>
  <dcterms:created xsi:type="dcterms:W3CDTF">2019-12-09T04:45:00Z</dcterms:created>
  <dcterms:modified xsi:type="dcterms:W3CDTF">2019-12-09T04:45:00Z</dcterms:modified>
</cp:coreProperties>
</file>